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c6a60" w14:paraId="96c6a60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565B98">
        <w:rPr>
          <w:b/>
          <w:sz w:val="22"/>
          <w:szCs w:val="22"/>
        </w:rPr>
        <w:t>606</w:t>
      </w:r>
      <w:r w:rsidR="00AA002C">
        <w:rPr>
          <w:b/>
          <w:sz w:val="22"/>
          <w:szCs w:val="22"/>
        </w:rPr>
        <w:t>/2017-</w:t>
      </w:r>
      <w:r w:rsidR="00913E4D">
        <w:rPr>
          <w:b/>
          <w:sz w:val="22"/>
          <w:szCs w:val="22"/>
        </w:rPr>
        <w:t>25</w:t>
      </w:r>
    </w:p>
    <w:p w:rsidRDefault="00D4226C" w:rsidP="00B70172" w:rsidR="00D4226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565B98">
        <w:rPr>
          <w:sz w:val="22"/>
          <w:szCs w:val="22"/>
          <w:lang w:val="en-AU"/>
        </w:rPr>
        <w:t>MEGAPOLIS d.o.o, Split</w:t>
      </w:r>
      <w:r w:rsidR="00565B98" w:rsidRPr="00A73EF5">
        <w:rPr>
          <w:sz w:val="22"/>
          <w:szCs w:val="22"/>
        </w:rPr>
        <w:t xml:space="preserve">, </w:t>
      </w:r>
      <w:r w:rsidR="00565B98">
        <w:rPr>
          <w:sz w:val="22"/>
          <w:szCs w:val="22"/>
          <w:lang w:val="en-AU"/>
        </w:rPr>
        <w:t>Fra Bonina 8, MBS: 060204607, OIB: 38560801148</w:t>
      </w:r>
      <w:r w:rsidR="0086395F">
        <w:rPr>
          <w:sz w:val="22"/>
          <w:szCs w:val="22"/>
        </w:rPr>
        <w:t>,</w:t>
      </w:r>
      <w:r w:rsidR="00E11BDB" w:rsidRPr="00E11BDB">
        <w:rPr>
          <w:sz w:val="22"/>
          <w:szCs w:val="22"/>
          <w:lang w:val="en-AU"/>
        </w:rPr>
        <w:t xml:space="preserve"> </w:t>
      </w:r>
      <w:r w:rsidR="00D4226C">
        <w:rPr>
          <w:sz w:val="22"/>
          <w:szCs w:val="22"/>
        </w:rPr>
        <w:t>izvan ročišta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913E4D">
        <w:rPr>
          <w:sz w:val="22"/>
          <w:szCs w:val="22"/>
        </w:rPr>
        <w:t xml:space="preserve">18. listopada </w:t>
      </w:r>
      <w:r w:rsidR="00437255" w:rsidRPr="00AA5DAA">
        <w:rPr>
          <w:sz w:val="22"/>
          <w:szCs w:val="22"/>
        </w:rPr>
        <w:t>201</w:t>
      </w:r>
      <w:r w:rsidR="00B354B0">
        <w:rPr>
          <w:sz w:val="22"/>
          <w:szCs w:val="22"/>
        </w:rPr>
        <w:t>8</w:t>
      </w:r>
      <w:r w:rsidRPr="00AA5DAA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</w:t>
      </w:r>
      <w:r w:rsidR="00565B98">
        <w:rPr>
          <w:sz w:val="22"/>
          <w:szCs w:val="22"/>
          <w:lang w:val="en-AU"/>
        </w:rPr>
        <w:t>MEGAPOLIS d.o.o, Split</w:t>
      </w:r>
      <w:r w:rsidR="00565B98" w:rsidRPr="00A73EF5">
        <w:rPr>
          <w:sz w:val="22"/>
          <w:szCs w:val="22"/>
        </w:rPr>
        <w:t xml:space="preserve">, </w:t>
      </w:r>
      <w:r w:rsidR="00565B98">
        <w:rPr>
          <w:sz w:val="22"/>
          <w:szCs w:val="22"/>
          <w:lang w:val="en-AU"/>
        </w:rPr>
        <w:t>Fra Bonina 8, MBS: 060204607, OIB: 38560801148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0577F4">
        <w:rPr>
          <w:sz w:val="22"/>
          <w:szCs w:val="22"/>
        </w:rPr>
        <w:t xml:space="preserve">dužnikom </w:t>
      </w:r>
      <w:r w:rsidR="00565B98">
        <w:rPr>
          <w:sz w:val="22"/>
          <w:szCs w:val="22"/>
          <w:lang w:val="en-AU"/>
        </w:rPr>
        <w:t>MEGAPOLIS d.o.o, Split</w:t>
      </w:r>
      <w:r w:rsidR="00565B98" w:rsidRPr="00A73EF5">
        <w:rPr>
          <w:sz w:val="22"/>
          <w:szCs w:val="22"/>
        </w:rPr>
        <w:t xml:space="preserve">, </w:t>
      </w:r>
      <w:r w:rsidR="00565B98">
        <w:rPr>
          <w:sz w:val="22"/>
          <w:szCs w:val="22"/>
          <w:lang w:val="en-AU"/>
        </w:rPr>
        <w:t>Fra Bonina 8, MBS: 060204607, OIB: 38560801148</w:t>
      </w:r>
      <w:r w:rsidR="00A26DF4">
        <w:rPr>
          <w:sz w:val="22"/>
          <w:szCs w:val="22"/>
        </w:rPr>
        <w:t xml:space="preserve">, otvara se </w:t>
      </w:r>
      <w:r w:rsidR="00913E4D">
        <w:rPr>
          <w:sz w:val="22"/>
          <w:szCs w:val="22"/>
        </w:rPr>
        <w:t>18. listopada</w:t>
      </w:r>
      <w:r w:rsidR="005B796D" w:rsidRPr="00AA5DAA">
        <w:rPr>
          <w:sz w:val="22"/>
          <w:szCs w:val="22"/>
        </w:rPr>
        <w:t xml:space="preserve"> 201</w:t>
      </w:r>
      <w:r w:rsidR="00B354B0">
        <w:rPr>
          <w:sz w:val="22"/>
          <w:szCs w:val="22"/>
        </w:rPr>
        <w:t>8</w:t>
      </w:r>
      <w:r w:rsidR="005B796D" w:rsidRPr="00AA5DAA">
        <w:rPr>
          <w:sz w:val="22"/>
          <w:szCs w:val="22"/>
        </w:rPr>
        <w:t xml:space="preserve">. godine u </w:t>
      </w:r>
      <w:r w:rsidR="00913E4D">
        <w:rPr>
          <w:sz w:val="22"/>
          <w:szCs w:val="22"/>
        </w:rPr>
        <w:t>14,00</w:t>
      </w:r>
      <w:r w:rsidR="005B796D" w:rsidRPr="00AA5DAA">
        <w:rPr>
          <w:sz w:val="22"/>
          <w:szCs w:val="22"/>
        </w:rPr>
        <w:t xml:space="preserve"> sati 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913E4D">
        <w:rPr>
          <w:sz w:val="22"/>
          <w:szCs w:val="22"/>
        </w:rPr>
        <w:t xml:space="preserve">Snježana Vrkljan, Zagreb, Kralja Zvonimira 75, </w:t>
      </w:r>
      <w:r w:rsidR="00A31DF4" w:rsidRPr="00DF5D9E">
        <w:rPr>
          <w:sz w:val="22"/>
          <w:szCs w:val="22"/>
        </w:rPr>
        <w:t xml:space="preserve">OIB: </w:t>
      </w:r>
      <w:r w:rsidR="00DF5D9E" w:rsidRPr="00DF5D9E">
        <w:rPr>
          <w:sz w:val="22"/>
          <w:szCs w:val="22"/>
        </w:rPr>
        <w:t>44740101731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565B98">
        <w:rPr>
          <w:sz w:val="22"/>
          <w:szCs w:val="22"/>
          <w:lang w:val="en-AU"/>
        </w:rPr>
        <w:t>MEGAPOLIS d.o.o, Split</w:t>
      </w:r>
      <w:r w:rsidR="00565B98" w:rsidRPr="00A73EF5">
        <w:rPr>
          <w:sz w:val="22"/>
          <w:szCs w:val="22"/>
        </w:rPr>
        <w:t xml:space="preserve">, </w:t>
      </w:r>
      <w:r w:rsidR="00565B98">
        <w:rPr>
          <w:sz w:val="22"/>
          <w:szCs w:val="22"/>
          <w:lang w:val="en-AU"/>
        </w:rPr>
        <w:t>Fra Bonina 8, MBS: 060204607, OIB: 38560801148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0577F4">
        <w:rPr>
          <w:sz w:val="22"/>
          <w:szCs w:val="22"/>
        </w:rPr>
        <w:t xml:space="preserve">dužnika </w:t>
      </w:r>
      <w:r w:rsidR="00565B98">
        <w:rPr>
          <w:sz w:val="22"/>
          <w:szCs w:val="22"/>
          <w:lang w:val="en-AU"/>
        </w:rPr>
        <w:t>MEGAPOLIS d.o.o, Split</w:t>
      </w:r>
      <w:r w:rsidR="00565B98" w:rsidRPr="00A73EF5">
        <w:rPr>
          <w:sz w:val="22"/>
          <w:szCs w:val="22"/>
        </w:rPr>
        <w:t xml:space="preserve">, </w:t>
      </w:r>
      <w:r w:rsidR="00565B98">
        <w:rPr>
          <w:sz w:val="22"/>
          <w:szCs w:val="22"/>
          <w:lang w:val="en-AU"/>
        </w:rPr>
        <w:t>Fra Bonina 8, MBS: 060204607, OIB: 38560801148</w:t>
      </w:r>
      <w:r w:rsidR="00244770">
        <w:rPr>
          <w:sz w:val="22"/>
          <w:szCs w:val="22"/>
          <w:lang w:val="en-AU"/>
        </w:rPr>
        <w:t>,</w:t>
      </w:r>
      <w:r w:rsidR="00A31DF4" w:rsidRPr="00AA5DAA">
        <w:rPr>
          <w:sz w:val="22"/>
          <w:szCs w:val="22"/>
        </w:rPr>
        <w:t xml:space="preserve"> zastupano po upravitelju stečajne mase</w:t>
      </w:r>
      <w:r w:rsidR="007E3ED1">
        <w:rPr>
          <w:sz w:val="22"/>
          <w:szCs w:val="22"/>
        </w:rPr>
        <w:t xml:space="preserve"> </w:t>
      </w:r>
      <w:r w:rsidR="00DF5D9E">
        <w:rPr>
          <w:sz w:val="22"/>
          <w:szCs w:val="22"/>
        </w:rPr>
        <w:t>Snježani Vrkljan</w:t>
      </w:r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>troškova stečajnog postupka prenijeti u korist žiro računa ovog suda kod Hrvatske poštanske banke broj: HR1623900011300000664, model 10-</w:t>
      </w:r>
      <w:r w:rsidR="00565B98">
        <w:rPr>
          <w:sz w:val="22"/>
          <w:szCs w:val="22"/>
        </w:rPr>
        <w:t>606</w:t>
      </w:r>
      <w:r w:rsidR="00D70C20">
        <w:rPr>
          <w:sz w:val="22"/>
          <w:szCs w:val="22"/>
        </w:rPr>
        <w:t>-201</w:t>
      </w:r>
      <w:r w:rsidR="002049C1">
        <w:rPr>
          <w:sz w:val="22"/>
          <w:szCs w:val="22"/>
        </w:rPr>
        <w:t>7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lastRenderedPageBreak/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8E3979" w:rsidP="008E3979" w:rsidR="008E3979" w:rsidRPr="009C0097">
      <w:pPr>
        <w:ind w:firstLine="708"/>
        <w:jc w:val="both"/>
        <w:rPr>
          <w:sz w:val="22"/>
          <w:szCs w:val="22"/>
        </w:rPr>
      </w:pPr>
      <w:r w:rsidRPr="009C0097">
        <w:rPr>
          <w:sz w:val="22"/>
          <w:szCs w:val="22"/>
        </w:rPr>
        <w:t xml:space="preserve">Financijska agencija RC Split, Podružnica Split je podnijela ovom sudu preko pošte preporučeno </w:t>
      </w:r>
      <w:r>
        <w:rPr>
          <w:sz w:val="22"/>
          <w:szCs w:val="22"/>
        </w:rPr>
        <w:t>29. svibnja 2017</w:t>
      </w:r>
      <w:r w:rsidRPr="009C0097">
        <w:rPr>
          <w:sz w:val="22"/>
          <w:szCs w:val="22"/>
        </w:rPr>
        <w:t xml:space="preserve">. godine prijedlog za otvaranje stečajnog postupka nad dužnikom. U prijedlogu se u bitnome navodi da na dan </w:t>
      </w:r>
      <w:r>
        <w:rPr>
          <w:sz w:val="22"/>
          <w:szCs w:val="22"/>
        </w:rPr>
        <w:t>23. svibnja 2017</w:t>
      </w:r>
      <w:r w:rsidRPr="009C0097">
        <w:rPr>
          <w:sz w:val="22"/>
          <w:szCs w:val="22"/>
        </w:rPr>
        <w:t xml:space="preserve">. godine dužnik u Očevidniku redoslijeda osnova za plaćanje ima evidentirane neizvršene osnove za plaćanje u neprekinutom razdoblju od 120 dana u ukupnom iznosu od </w:t>
      </w:r>
      <w:r>
        <w:rPr>
          <w:sz w:val="22"/>
          <w:szCs w:val="22"/>
        </w:rPr>
        <w:t>16.206,18 kuna</w:t>
      </w:r>
      <w:r w:rsidRPr="009C0097">
        <w:rPr>
          <w:sz w:val="22"/>
          <w:szCs w:val="22"/>
        </w:rPr>
        <w:t xml:space="preserve">, da ima </w:t>
      </w:r>
      <w:r>
        <w:rPr>
          <w:sz w:val="22"/>
          <w:szCs w:val="22"/>
        </w:rPr>
        <w:t>1</w:t>
      </w:r>
      <w:r w:rsidRPr="009C0097">
        <w:rPr>
          <w:sz w:val="22"/>
          <w:szCs w:val="22"/>
        </w:rPr>
        <w:t xml:space="preserve"> zaposlen</w:t>
      </w:r>
      <w:r>
        <w:rPr>
          <w:sz w:val="22"/>
          <w:szCs w:val="22"/>
        </w:rPr>
        <w:t>og</w:t>
      </w:r>
      <w:r w:rsidRPr="009C0097">
        <w:rPr>
          <w:sz w:val="22"/>
          <w:szCs w:val="22"/>
        </w:rPr>
        <w:t xml:space="preserve">, da ima otvoren račun kod </w:t>
      </w:r>
      <w:r>
        <w:rPr>
          <w:sz w:val="22"/>
          <w:szCs w:val="22"/>
        </w:rPr>
        <w:t>Raiffeisenbank Austria d.d. i Splitska banka d.d.</w:t>
      </w:r>
      <w:r w:rsidRPr="009C0097">
        <w:rPr>
          <w:sz w:val="22"/>
          <w:szCs w:val="22"/>
        </w:rPr>
        <w:t xml:space="preserve"> da ne raspolaže drugim podacima o imovini, te da </w:t>
      </w:r>
      <w:r>
        <w:rPr>
          <w:sz w:val="22"/>
          <w:szCs w:val="22"/>
        </w:rPr>
        <w:t>nema z</w:t>
      </w:r>
      <w:r w:rsidRPr="009C0097">
        <w:rPr>
          <w:sz w:val="22"/>
          <w:szCs w:val="22"/>
        </w:rPr>
        <w:t>aplijenjenih sredstava na ime predujma za namirenje troškova stečajnog postupka.</w:t>
      </w:r>
    </w:p>
    <w:p w:rsidRDefault="008E3979" w:rsidP="008E3979" w:rsidR="008E3979" w:rsidRPr="00CF455D">
      <w:pPr>
        <w:jc w:val="both"/>
        <w:rPr>
          <w:sz w:val="16"/>
          <w:szCs w:val="16"/>
        </w:rPr>
      </w:pPr>
    </w:p>
    <w:p w:rsidRDefault="008E3979" w:rsidP="008E3979" w:rsidR="008E3979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Rješenjem ovog suda posl.br. St. 606/2017-5 od 2. svibnja 2018. godine pokrenut je postupak radi utvrđenja uvjeta za otvaranje stečajnog postupka (prethodni postupak) nad dužnikom.</w:t>
      </w:r>
    </w:p>
    <w:p w:rsidRDefault="008E3979" w:rsidP="008E3979" w:rsidR="008E3979">
      <w:pPr>
        <w:ind w:firstLine="708"/>
        <w:jc w:val="both"/>
        <w:rPr>
          <w:sz w:val="16"/>
          <w:szCs w:val="16"/>
        </w:rPr>
      </w:pPr>
    </w:p>
    <w:p w:rsidRDefault="008E3979" w:rsidP="008E3979" w:rsidR="008E3979">
      <w:pPr>
        <w:ind w:firstLine="708"/>
        <w:jc w:val="both"/>
        <w:rPr>
          <w:sz w:val="22"/>
          <w:szCs w:val="22"/>
          <w:u w:val="single"/>
        </w:rPr>
      </w:pPr>
      <w:r w:rsidRPr="004E2CA1">
        <w:rPr>
          <w:sz w:val="22"/>
          <w:szCs w:val="22"/>
        </w:rPr>
        <w:t xml:space="preserve">U prethodnom postupku o prijedlogu za otvaranje stečajnog postupka </w:t>
      </w:r>
      <w:r w:rsidRPr="00264BEB">
        <w:rPr>
          <w:sz w:val="22"/>
          <w:szCs w:val="22"/>
        </w:rPr>
        <w:t>dužnik se</w:t>
      </w:r>
      <w:r>
        <w:rPr>
          <w:sz w:val="22"/>
          <w:szCs w:val="22"/>
        </w:rPr>
        <w:t xml:space="preserve"> </w:t>
      </w:r>
      <w:r w:rsidRPr="00264BEB">
        <w:rPr>
          <w:sz w:val="22"/>
          <w:szCs w:val="22"/>
        </w:rPr>
        <w:t>izjasnio</w:t>
      </w:r>
      <w:r>
        <w:rPr>
          <w:sz w:val="22"/>
          <w:szCs w:val="22"/>
        </w:rPr>
        <w:t xml:space="preserve"> u bitnom navodeći da je račun dužnika blokiran neprekidno posljednjih skoro 100 dana, ali da dužnik nema imovine dok su obveze društva preko 50.000,00 kuna i ne mogu se pokriti iz imovine društva, pa da postoji stečajni razlog i suglasan je sa prijedlogom za otvaranje stečajnog postupka. </w:t>
      </w:r>
    </w:p>
    <w:p w:rsidRDefault="008E3979" w:rsidP="008E3979" w:rsidR="008E3979">
      <w:pPr>
        <w:ind w:firstLine="708"/>
        <w:jc w:val="both"/>
        <w:rPr>
          <w:sz w:val="16"/>
          <w:szCs w:val="16"/>
        </w:rPr>
      </w:pPr>
    </w:p>
    <w:p w:rsidRDefault="008E3979" w:rsidP="008E3979" w:rsidR="008E3979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>
        <w:rPr>
          <w:sz w:val="22"/>
          <w:szCs w:val="22"/>
        </w:rPr>
        <w:t xml:space="preserve">dopisu </w:t>
      </w:r>
      <w:r w:rsidRPr="004E2CA1">
        <w:rPr>
          <w:sz w:val="22"/>
          <w:szCs w:val="22"/>
        </w:rPr>
        <w:t xml:space="preserve"> </w:t>
      </w:r>
      <w:r>
        <w:rPr>
          <w:sz w:val="22"/>
          <w:szCs w:val="22"/>
        </w:rPr>
        <w:t>Općinskog suda u Splitu, zemljišnoknjižni odjel  Split od 8. svibnja 2018. godine (list spisa 16) i Centra za vozila Hrvatska d.d. od 9. svibnja 2018.g.</w:t>
      </w:r>
      <w:r w:rsidRPr="008E38D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(list spisa 15) </w:t>
      </w:r>
      <w:r w:rsidRPr="008E38DB">
        <w:rPr>
          <w:sz w:val="22"/>
          <w:szCs w:val="22"/>
        </w:rPr>
        <w:t>proizlazi da dužnik nema imovine</w:t>
      </w:r>
      <w:r>
        <w:rPr>
          <w:sz w:val="22"/>
          <w:szCs w:val="22"/>
        </w:rPr>
        <w:t xml:space="preserve">. Iz dopisa Ministarstva financija Republike Hrvatske, Porezna uprava Područni ured Split od 24. svibnja 2018.g. (list spisa 49-65) proizlazi da dužnik prema bilanci sa stanjem na 31.12.2016.g. ima koncesije, patenti, licence, robe i uslužne marke, software i ostala prava u vrijednosti od 291.108,00 kuna te potraživanja od kupca i drugih institucija u iznosu od 135.796,00 kuna. </w:t>
      </w:r>
    </w:p>
    <w:p w:rsidRDefault="008E3979" w:rsidP="008E3979" w:rsidR="008E3979">
      <w:pPr>
        <w:ind w:firstLine="709"/>
        <w:jc w:val="both"/>
        <w:rPr>
          <w:sz w:val="22"/>
          <w:szCs w:val="22"/>
        </w:rPr>
      </w:pPr>
    </w:p>
    <w:p w:rsidRDefault="008E3979" w:rsidP="008E3979" w:rsidR="008E397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popisu imovine i obveza koju dostavlja dužnik (list spisa 21-28) proizlazi da dužnik nema imovine, a isto proizlazi i iz pisanog izvješća o gospodarsko-financijskom stanju dužnika (list spisa 29-45). </w:t>
      </w:r>
    </w:p>
    <w:p w:rsidRDefault="008E3979" w:rsidP="008E3979" w:rsidR="008E3979" w:rsidRPr="00DE1218">
      <w:pPr>
        <w:ind w:firstLine="709"/>
        <w:jc w:val="both"/>
        <w:rPr>
          <w:sz w:val="16"/>
          <w:szCs w:val="16"/>
        </w:rPr>
      </w:pPr>
    </w:p>
    <w:p w:rsidRDefault="008E3979" w:rsidP="008E3979" w:rsidR="008E397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</w:t>
      </w:r>
      <w:r w:rsidRPr="00093C85">
        <w:rPr>
          <w:sz w:val="22"/>
          <w:szCs w:val="22"/>
        </w:rPr>
        <w:t xml:space="preserve">FINE od </w:t>
      </w:r>
      <w:r>
        <w:rPr>
          <w:sz w:val="22"/>
          <w:szCs w:val="22"/>
        </w:rPr>
        <w:t>4. lipnja</w:t>
      </w:r>
      <w:r w:rsidRPr="00093C85">
        <w:rPr>
          <w:sz w:val="22"/>
          <w:szCs w:val="22"/>
        </w:rPr>
        <w:t xml:space="preserve"> 2018. godine (list spisa </w:t>
      </w:r>
      <w:r>
        <w:rPr>
          <w:sz w:val="22"/>
          <w:szCs w:val="22"/>
        </w:rPr>
        <w:t>46-48</w:t>
      </w:r>
      <w:r w:rsidRPr="00093C85">
        <w:rPr>
          <w:sz w:val="22"/>
          <w:szCs w:val="22"/>
        </w:rPr>
        <w:t>)</w:t>
      </w:r>
      <w:r>
        <w:rPr>
          <w:sz w:val="22"/>
          <w:szCs w:val="22"/>
        </w:rPr>
        <w:t xml:space="preserve"> proizlazi da dužnik na dan izdavanja potvrde  u Očevidniku redoslijeda za plaćanje ima evidentirane neizvršene osnove za plaćanje u neprekinutom razdoblju od 96 dana. </w:t>
      </w:r>
    </w:p>
    <w:p w:rsidRDefault="008E3979" w:rsidP="008E3979" w:rsidR="008E3979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8E3979" w:rsidP="008E3979" w:rsidR="008E3979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132. </w:t>
      </w:r>
      <w:r w:rsidRPr="00EA6F34">
        <w:rPr>
          <w:sz w:val="22"/>
          <w:szCs w:val="22"/>
        </w:rPr>
        <w:t>Stečajnog zakona (NN 71/15, 104/17, dalje u tekstu SZ)</w:t>
      </w:r>
      <w:r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8E3979" w:rsidP="008E3979" w:rsidR="008E3979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8E3979" w:rsidP="008E3979" w:rsidR="008E3979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proizlazi da nije ispunjena zakonska presumpcija o postojanju stečajnog razloga (insolventnost), no dužnik je suglasan sa pokretanjem stečajnog postupka i priznaje da postoji stečajni razlog i to prezaduženost budući da imovina nije dostatna za pokriće obveza dužnika. </w:t>
      </w:r>
    </w:p>
    <w:p w:rsidRDefault="008E3979" w:rsidP="008E3979" w:rsidR="008E3979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8E3979" w:rsidP="008E3979" w:rsidR="008E3979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rezultatima provedenog postupka sud zaključuje da dužnik u ovom trenutku nema imovine koja bi ulazila u stečajnu masu i bila dovoljna za namirenje troškova stečajnog postupka, koji se odnose na izradu pečata, otvaranje i zatvaranje računa, naknadu platnog prometa, troškove knjigovodstva, materijalne odnosno stvarne troškove stečajnih upravitelja, troškove izlučivanja i pohrane arhivske građe, te nagrade stečajnog upravitelja u bruto iznosu, koje troškove sud prema svom iskustvu u konkretnom slučaju procjenjuje na 10.000,00 kuna. Naime, iz bilance dužnika sa stanjem da na dan 31. prosinca 2016. godine koju dostavlja </w:t>
      </w:r>
      <w:r>
        <w:rPr>
          <w:sz w:val="22"/>
          <w:szCs w:val="22"/>
        </w:rPr>
        <w:lastRenderedPageBreak/>
        <w:t xml:space="preserve">Porezna uprava proizlazi da dužnik ima koncesije, patenti, licence, robe i uslužne marke, software i ostala prava u vrijednosti od 291.108,00 kuna te potraživanja od kupca i drugih institucija u iznosu od 135.796,00 kuna. Međutim, iz bilance sa stanjem na 30. travnja 2018. godine koju dostavlja dužnik proizlazi da dužnik nema imovine. Moguće je da su potraživanja koja su ubilježena u bilanci sa 31. prosinca 2016. godine u međuvremenu naplaćena, zastarjela i otpisana, te da doista nema tražbina, a time i imovine koja bi bila dostatna za namirenje troškova stečajnog postupka. Glede koncesije odnosno prava na tuđoj imovini dužnik je u iskazu pred sudom dao objašnjenje da se radi o ulaganjima u zakupljeni prostor u kojem je obavljao djelatnost i koji zakup je prestao 2017. godine, pa sud nema posebnog razloga ne povjerovati u ispravnost bilance dužnika sa stanjem na 30. travnja 2018. godine. Ako je pak stvarno stanje imovine drugačije, to će se nakon što se rješenjem otvori i istodobno zaključi stečajni postupak, stečajni upravitelj moći utvrditi i ukoliko se pronađe imovina koja bi bila dostatna za namirenje troškova stečajnog postupka, kao i eventualnih tražbina vjerovnika provest će se postupak naknadne diobe. </w:t>
      </w:r>
    </w:p>
    <w:p w:rsidRDefault="00026D2D" w:rsidP="008E3979" w:rsidR="00026D2D" w:rsidRPr="00475924">
      <w:pPr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565B98">
        <w:rPr>
          <w:sz w:val="22"/>
          <w:szCs w:val="22"/>
        </w:rPr>
        <w:t>606</w:t>
      </w:r>
      <w:r w:rsidR="00D70C20">
        <w:rPr>
          <w:sz w:val="22"/>
          <w:szCs w:val="22"/>
        </w:rPr>
        <w:t>/201</w:t>
      </w:r>
      <w:r w:rsidR="00B44494">
        <w:rPr>
          <w:sz w:val="22"/>
          <w:szCs w:val="22"/>
        </w:rPr>
        <w:t>7</w:t>
      </w:r>
      <w:r w:rsidR="00D70C20">
        <w:rPr>
          <w:sz w:val="22"/>
          <w:szCs w:val="22"/>
        </w:rPr>
        <w:t>-</w:t>
      </w:r>
      <w:r w:rsidR="00565B98">
        <w:rPr>
          <w:sz w:val="22"/>
          <w:szCs w:val="22"/>
        </w:rPr>
        <w:t>18</w:t>
      </w:r>
      <w:r w:rsidR="0086395F">
        <w:rPr>
          <w:sz w:val="22"/>
          <w:szCs w:val="22"/>
        </w:rPr>
        <w:t xml:space="preserve"> </w:t>
      </w:r>
      <w:r w:rsidRPr="00E1480C">
        <w:rPr>
          <w:sz w:val="22"/>
          <w:szCs w:val="22"/>
        </w:rPr>
        <w:t xml:space="preserve">od </w:t>
      </w:r>
      <w:r w:rsidR="00565B98">
        <w:rPr>
          <w:sz w:val="22"/>
          <w:szCs w:val="22"/>
        </w:rPr>
        <w:t>5</w:t>
      </w:r>
      <w:r w:rsidR="0086395F">
        <w:rPr>
          <w:sz w:val="22"/>
          <w:szCs w:val="22"/>
        </w:rPr>
        <w:t xml:space="preserve">. </w:t>
      </w:r>
      <w:r w:rsidR="00565B98">
        <w:rPr>
          <w:sz w:val="22"/>
          <w:szCs w:val="22"/>
        </w:rPr>
        <w:t>lipnja</w:t>
      </w:r>
      <w:r w:rsidR="0086395F">
        <w:rPr>
          <w:sz w:val="22"/>
          <w:szCs w:val="22"/>
        </w:rPr>
        <w:t xml:space="preserve"> </w:t>
      </w:r>
      <w:r w:rsidRPr="00E1480C">
        <w:rPr>
          <w:sz w:val="22"/>
          <w:szCs w:val="22"/>
        </w:rPr>
        <w:t>201</w:t>
      </w:r>
      <w:r w:rsidR="00B44494">
        <w:rPr>
          <w:sz w:val="22"/>
          <w:szCs w:val="22"/>
        </w:rPr>
        <w:t>8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565B98" w:rsidRPr="00565B98">
        <w:rPr>
          <w:sz w:val="22"/>
          <w:szCs w:val="22"/>
        </w:rPr>
        <w:t>5. lipnja</w:t>
      </w:r>
      <w:r w:rsidRPr="00565B98">
        <w:rPr>
          <w:sz w:val="22"/>
          <w:szCs w:val="22"/>
        </w:rPr>
        <w:t xml:space="preserve"> 201</w:t>
      </w:r>
      <w:r w:rsidR="00B44494" w:rsidRPr="00565B98">
        <w:rPr>
          <w:sz w:val="22"/>
          <w:szCs w:val="22"/>
        </w:rPr>
        <w:t>8</w:t>
      </w:r>
      <w:r w:rsidRPr="00E1480C">
        <w:rPr>
          <w:sz w:val="22"/>
          <w:szCs w:val="22"/>
        </w:rPr>
        <w:t>.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DF5D9E">
        <w:rPr>
          <w:b/>
          <w:sz w:val="22"/>
          <w:szCs w:val="22"/>
        </w:rPr>
        <w:t>18. listopada</w:t>
      </w:r>
      <w:r w:rsidR="00317B05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</w:t>
      </w:r>
      <w:r w:rsidR="006A0BE4">
        <w:rPr>
          <w:b/>
          <w:sz w:val="22"/>
          <w:szCs w:val="22"/>
        </w:rPr>
        <w:t>8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75AFB" w:rsidP="00775AFB" w:rsidR="00775AFB" w:rsidRPr="00775AFB">
      <w:pPr>
        <w:jc w:val="both"/>
        <w:rPr>
          <w:sz w:val="22"/>
          <w:szCs w:val="22"/>
        </w:rPr>
      </w:pPr>
      <w:r w:rsidRPr="00775AF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(</w:t>
      </w:r>
      <w:r w:rsidR="00DF5D9E">
        <w:rPr>
          <w:sz w:val="22"/>
          <w:szCs w:val="22"/>
        </w:rPr>
        <w:t>18.10.</w:t>
      </w:r>
      <w:r w:rsidR="006A0BE4">
        <w:rPr>
          <w:sz w:val="22"/>
          <w:szCs w:val="22"/>
        </w:rPr>
        <w:t>2018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6E567B">
        <w:rPr>
          <w:sz w:val="22"/>
          <w:szCs w:val="22"/>
        </w:rPr>
        <w:t xml:space="preserve"> </w:t>
      </w:r>
      <w:r w:rsidR="00D70C20">
        <w:rPr>
          <w:sz w:val="22"/>
          <w:szCs w:val="22"/>
        </w:rPr>
        <w:t>Split</w:t>
      </w:r>
      <w:r w:rsidRPr="003921E6">
        <w:rPr>
          <w:sz w:val="22"/>
          <w:szCs w:val="22"/>
        </w:rPr>
        <w:t>,</w:t>
      </w:r>
    </w:p>
    <w:p w:rsidRDefault="00AA002C" w:rsidP="003921E6" w:rsidR="00AA002C">
      <w:pPr>
        <w:jc w:val="both"/>
        <w:rPr>
          <w:sz w:val="22"/>
          <w:szCs w:val="22"/>
        </w:rPr>
      </w:pPr>
      <w:r>
        <w:rPr>
          <w:sz w:val="22"/>
          <w:szCs w:val="22"/>
        </w:rPr>
        <w:t>- Splitska banka d.d. putem e-oglasne ploče</w:t>
      </w:r>
    </w:p>
    <w:p w:rsidRDefault="009F1D2F" w:rsidP="003921E6" w:rsidR="009F1D2F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- Raiffeisenbank Austria d.d. putem e-oglasne ploče 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20726E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>Općinski sud u Splitu</w:t>
      </w:r>
      <w:r w:rsidRPr="003921E6">
        <w:rPr>
          <w:sz w:val="22"/>
          <w:szCs w:val="22"/>
        </w:rPr>
        <w:t>, zemljišnoknjižni odjel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 xml:space="preserve">udski </w:t>
      </w:r>
      <w:r w:rsidR="00D70C20">
        <w:rPr>
          <w:sz w:val="22"/>
          <w:szCs w:val="22"/>
        </w:rPr>
        <w:t>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109A8" w:rsidR="007109A8" w:rsidRPr="00D04C32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  <w:r w:rsidR="00634F02">
        <w:rPr>
          <w:sz w:val="22"/>
          <w:szCs w:val="22"/>
        </w:rPr>
        <w:t xml:space="preserve"> </w:t>
      </w:r>
    </w:p>
    <w:sectPr w:rsidSect="00106D8F" w:rsidR="007109A8" w:rsidRPr="00D04C32">
      <w:headerReference w:type="even" r:id="rId13"/>
      <w:headerReference w:type="default" r:id="rId14"/>
      <w:pgSz w:h="16838" w:w="11906"/>
      <w:pgMar w:gutter="0" w:footer="720" w:header="720" w:left="1797" w:bottom="127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395F73">
      <w:rPr>
        <w:rStyle w:val="Brojstranice"/>
        <w:noProof/>
        <w:sz w:val="20"/>
        <w:szCs w:val="20"/>
      </w:rPr>
      <w:t>4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565B98">
      <w:rPr>
        <w:b/>
        <w:sz w:val="22"/>
        <w:szCs w:val="22"/>
      </w:rPr>
      <w:t>606</w:t>
    </w:r>
    <w:r w:rsidR="00E11BDB">
      <w:rPr>
        <w:b/>
        <w:sz w:val="22"/>
        <w:szCs w:val="22"/>
      </w:rPr>
      <w:t>/2017</w:t>
    </w:r>
    <w:r w:rsidRPr="009D47B0">
      <w:rPr>
        <w:b/>
        <w:sz w:val="22"/>
        <w:szCs w:val="22"/>
      </w:rPr>
      <w:t>-</w:t>
    </w:r>
    <w:r w:rsidR="00913E4D">
      <w:rPr>
        <w:b/>
        <w:sz w:val="22"/>
        <w:szCs w:val="22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560A"/>
    <w:rsid w:val="000577F4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5AD2"/>
    <w:rsid w:val="00105FEC"/>
    <w:rsid w:val="00106872"/>
    <w:rsid w:val="00106D8F"/>
    <w:rsid w:val="00113B02"/>
    <w:rsid w:val="00122E06"/>
    <w:rsid w:val="0012608A"/>
    <w:rsid w:val="0012614B"/>
    <w:rsid w:val="00135A5C"/>
    <w:rsid w:val="0013619D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1F53E4"/>
    <w:rsid w:val="002049C1"/>
    <w:rsid w:val="0020726E"/>
    <w:rsid w:val="00216127"/>
    <w:rsid w:val="00234159"/>
    <w:rsid w:val="00241FF9"/>
    <w:rsid w:val="00244770"/>
    <w:rsid w:val="002472EF"/>
    <w:rsid w:val="0026451D"/>
    <w:rsid w:val="00265EF7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17B05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70161"/>
    <w:rsid w:val="00372ACF"/>
    <w:rsid w:val="00375E7F"/>
    <w:rsid w:val="00375E91"/>
    <w:rsid w:val="0038785D"/>
    <w:rsid w:val="003921E6"/>
    <w:rsid w:val="00395F73"/>
    <w:rsid w:val="003A6E1C"/>
    <w:rsid w:val="003B12FB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37255"/>
    <w:rsid w:val="00437DC8"/>
    <w:rsid w:val="00437E76"/>
    <w:rsid w:val="00445ABB"/>
    <w:rsid w:val="0045794C"/>
    <w:rsid w:val="00470C40"/>
    <w:rsid w:val="00475924"/>
    <w:rsid w:val="00476701"/>
    <w:rsid w:val="004A7632"/>
    <w:rsid w:val="004B5308"/>
    <w:rsid w:val="004B5EBA"/>
    <w:rsid w:val="004C7130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65B98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4F02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0BE4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567B"/>
    <w:rsid w:val="006E7067"/>
    <w:rsid w:val="006F76D6"/>
    <w:rsid w:val="007109A8"/>
    <w:rsid w:val="00713BC5"/>
    <w:rsid w:val="00717ED6"/>
    <w:rsid w:val="00722770"/>
    <w:rsid w:val="007260A6"/>
    <w:rsid w:val="007372A4"/>
    <w:rsid w:val="007436BD"/>
    <w:rsid w:val="00765C50"/>
    <w:rsid w:val="00766816"/>
    <w:rsid w:val="00770FFA"/>
    <w:rsid w:val="00773B0F"/>
    <w:rsid w:val="0077447B"/>
    <w:rsid w:val="00774D41"/>
    <w:rsid w:val="00775AFB"/>
    <w:rsid w:val="007B5FA2"/>
    <w:rsid w:val="007B6140"/>
    <w:rsid w:val="007D1DEB"/>
    <w:rsid w:val="007D6B7C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395F"/>
    <w:rsid w:val="0086637B"/>
    <w:rsid w:val="00867132"/>
    <w:rsid w:val="00871BAD"/>
    <w:rsid w:val="00872314"/>
    <w:rsid w:val="008821FE"/>
    <w:rsid w:val="00895FDC"/>
    <w:rsid w:val="00897B76"/>
    <w:rsid w:val="008B699C"/>
    <w:rsid w:val="008B72E5"/>
    <w:rsid w:val="008C36DD"/>
    <w:rsid w:val="008C68B8"/>
    <w:rsid w:val="008C7C09"/>
    <w:rsid w:val="008E1A7C"/>
    <w:rsid w:val="008E3979"/>
    <w:rsid w:val="008E39D3"/>
    <w:rsid w:val="008F1294"/>
    <w:rsid w:val="008F4C2C"/>
    <w:rsid w:val="00903EED"/>
    <w:rsid w:val="00913E4D"/>
    <w:rsid w:val="009154DF"/>
    <w:rsid w:val="00916497"/>
    <w:rsid w:val="009169B2"/>
    <w:rsid w:val="0093013A"/>
    <w:rsid w:val="0093147D"/>
    <w:rsid w:val="00934E6E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61A15"/>
    <w:rsid w:val="0096404B"/>
    <w:rsid w:val="00976018"/>
    <w:rsid w:val="00977FF0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9F1D2F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0B33"/>
    <w:rsid w:val="00A91EA3"/>
    <w:rsid w:val="00A96DAE"/>
    <w:rsid w:val="00AA002C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54B0"/>
    <w:rsid w:val="00B3737E"/>
    <w:rsid w:val="00B4286B"/>
    <w:rsid w:val="00B44494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ABB"/>
    <w:rsid w:val="00C074AE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12CC9"/>
    <w:rsid w:val="00D26414"/>
    <w:rsid w:val="00D31006"/>
    <w:rsid w:val="00D312E6"/>
    <w:rsid w:val="00D32128"/>
    <w:rsid w:val="00D341B5"/>
    <w:rsid w:val="00D34451"/>
    <w:rsid w:val="00D4226C"/>
    <w:rsid w:val="00D448DF"/>
    <w:rsid w:val="00D461D4"/>
    <w:rsid w:val="00D540B4"/>
    <w:rsid w:val="00D54E4E"/>
    <w:rsid w:val="00D56C33"/>
    <w:rsid w:val="00D63635"/>
    <w:rsid w:val="00D70C20"/>
    <w:rsid w:val="00D76FF6"/>
    <w:rsid w:val="00D82844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DF5D9E"/>
    <w:rsid w:val="00E041D9"/>
    <w:rsid w:val="00E1161C"/>
    <w:rsid w:val="00E11BDB"/>
    <w:rsid w:val="00E1480C"/>
    <w:rsid w:val="00E15645"/>
    <w:rsid w:val="00E3183E"/>
    <w:rsid w:val="00E35D17"/>
    <w:rsid w:val="00E41A93"/>
    <w:rsid w:val="00E4600D"/>
    <w:rsid w:val="00E56924"/>
    <w:rsid w:val="00E62EEA"/>
    <w:rsid w:val="00E77CEB"/>
    <w:rsid w:val="00E876B0"/>
    <w:rsid w:val="00E91F84"/>
    <w:rsid w:val="00EA224E"/>
    <w:rsid w:val="00EA3204"/>
    <w:rsid w:val="00EA541E"/>
    <w:rsid w:val="00EC637D"/>
    <w:rsid w:val="00EF480C"/>
    <w:rsid w:val="00EF6C3B"/>
    <w:rsid w:val="00F0123D"/>
    <w:rsid w:val="00F04726"/>
    <w:rsid w:val="00F1646D"/>
    <w:rsid w:val="00F16825"/>
    <w:rsid w:val="00F20AD5"/>
    <w:rsid w:val="00F637BE"/>
    <w:rsid w:val="00F72CA0"/>
    <w:rsid w:val="00F754E2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3657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5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F7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F7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F7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F7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5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F7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F7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F7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F7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St-606/2017</izvorni_sadrzaj>
    <derivirana_varijabla naziv="DomainObject.Predmet.OznakaBroj_1">St-606/2017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MEGALOPOLIS d.o.o. za marketing i usluge</izvorni_sadrzaj>
    <derivirana_varijabla naziv="DomainObject.Predmet.ProtustrankaFormated_1">  MEGALOPOLIS d.o.o. za marketing i usluge</derivirana_varijabla>
  </DomainObject.Predmet.ProtustrankaFormated>
  <DomainObject.Predmet.ProtustrankaFormatedOIB>
    <izvorni_sadrzaj>  MEGALOPOLIS d.o.o. za marketing i usluge, OIB 38560801148</izvorni_sadrzaj>
    <derivirana_varijabla naziv="DomainObject.Predmet.ProtustrankaFormatedOIB_1">  MEGALOPOLIS d.o.o. za marketing i usluge, OIB 38560801148</derivirana_varijabla>
  </DomainObject.Predmet.ProtustrankaFormatedOIB>
  <DomainObject.Predmet.ProtustrankaFormatedWithAdress>
    <izvorni_sadrzaj> MEGALOPOLIS d.o.o. za marketing i usluge, Fra Bonina 8, 21000 Split</izvorni_sadrzaj>
    <derivirana_varijabla naziv="DomainObject.Predmet.ProtustrankaFormatedWithAdress_1"> MEGALOPOLIS d.o.o. za marketing i usluge, Fra Bonina 8, 21000 Split</derivirana_varijabla>
  </DomainObject.Predmet.ProtustrankaFormatedWithAdress>
  <DomainObject.Predmet.ProtustrankaFormatedWithAdressOIB>
    <izvorni_sadrzaj> MEGALOPOLIS d.o.o. za marketing i usluge, OIB 38560801148, Fra Bonina 8, 21000 Split</izvorni_sadrzaj>
    <derivirana_varijabla naziv="DomainObject.Predmet.ProtustrankaFormatedWithAdressOIB_1"> MEGALOPOLIS d.o.o. za marketing i usluge, OIB 38560801148, Fra Bonina 8, 21000 Split</derivirana_varijabla>
  </DomainObject.Predmet.ProtustrankaFormatedWithAdressOIB>
  <DomainObject.Predmet.ProtustrankaWithAdress>
    <izvorni_sadrzaj>MEGALOPOLIS d.o.o. za marketing i usluge Fra Bonina 8, 21000 Split</izvorni_sadrzaj>
    <derivirana_varijabla naziv="DomainObject.Predmet.ProtustrankaWithAdress_1">MEGALOPOLIS d.o.o. za marketing i usluge Fra Bonina 8, 21000 Split</derivirana_varijabla>
  </DomainObject.Predmet.ProtustrankaWithAdress>
  <DomainObject.Predmet.ProtustrankaWithAdressOIB>
    <izvorni_sadrzaj>MEGALOPOLIS d.o.o. za marketing i usluge, OIB 38560801148, Fra Bonina 8, 21000 Split</izvorni_sadrzaj>
    <derivirana_varijabla naziv="DomainObject.Predmet.ProtustrankaWithAdressOIB_1">MEGALOPOLIS d.o.o. za marketing i usluge, OIB 38560801148, Fra Bonina 8, 21000 Split</derivirana_varijabla>
  </DomainObject.Predmet.ProtustrankaWithAdressOIB>
  <DomainObject.Predmet.ProtustrankaNazivFormated>
    <izvorni_sadrzaj>MEGALOPOLIS d.o.o. za marketing i usluge</izvorni_sadrzaj>
    <derivirana_varijabla naziv="DomainObject.Predmet.ProtustrankaNazivFormated_1">MEGALOPOLIS d.o.o. za marketing i usluge</derivirana_varijabla>
  </DomainObject.Predmet.ProtustrankaNazivFormated>
  <DomainObject.Predmet.ProtustrankaNazivFormatedOIB>
    <izvorni_sadrzaj>MEGALOPOLIS d.o.o. za marketing i usluge, OIB 38560801148</izvorni_sadrzaj>
    <derivirana_varijabla naziv="DomainObject.Predmet.ProtustrankaNazivFormatedOIB_1">MEGALOPOLIS d.o.o. za marketing i usluge, OIB 38560801148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16206.18</izvorni_sadrzaj>
    <derivirana_varijabla naziv="DomainObject.Predmet.TrenutnaVrijednost_1">16206.18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MEGALOPOLIS d.o.o. za marketing i usluge</item>
    </izvorni_sadrzaj>
    <derivirana_varijabla naziv="DomainObject.Predmet.ProtuStrankaListFormated_1">
      <item>MEGALOPOLIS d.o.o. za marketing i usluge</item>
    </derivirana_varijabla>
  </DomainObject.Predmet.ProtuStrankaListFormated>
  <DomainObject.Predmet.ProtuStrankaListFormatedOIB>
    <izvorni_sadrzaj>
      <item>MEGALOPOLIS d.o.o. za marketing i usluge, OIB 38560801148</item>
    </izvorni_sadrzaj>
    <derivirana_varijabla naziv="DomainObject.Predmet.ProtuStrankaListFormatedOIB_1">
      <item>MEGALOPOLIS d.o.o. za marketing i usluge, OIB 38560801148</item>
    </derivirana_varijabla>
  </DomainObject.Predmet.ProtuStrankaListFormatedOIB>
  <DomainObject.Predmet.ProtuStrankaListFormatedWithAdress>
    <izvorni_sadrzaj>
      <item>MEGALOPOLIS d.o.o. za marketing i usluge, Fra Bonina 8, 21000 Split</item>
    </izvorni_sadrzaj>
    <derivirana_varijabla naziv="DomainObject.Predmet.ProtuStrankaListFormatedWithAdress_1">
      <item>MEGALOPOLIS d.o.o. za marketing i usluge, Fra Bonina 8, 21000 Split</item>
    </derivirana_varijabla>
  </DomainObject.Predmet.ProtuStrankaListFormatedWithAdress>
  <DomainObject.Predmet.ProtuStrankaListFormatedWithAdressOIB>
    <izvorni_sadrzaj>
      <item>MEGALOPOLIS d.o.o. za marketing i usluge, OIB 38560801148, Fra Bonina 8, 21000 Split</item>
    </izvorni_sadrzaj>
    <derivirana_varijabla naziv="DomainObject.Predmet.ProtuStrankaListFormatedWithAdressOIB_1">
      <item>MEGALOPOLIS d.o.o. za marketing i usluge, OIB 38560801148, Fra Bonina 8, 21000 Split</item>
    </derivirana_varijabla>
  </DomainObject.Predmet.ProtuStrankaListFormatedWithAdressOIB>
  <DomainObject.Predmet.ProtuStrankaListNazivFormated>
    <izvorni_sadrzaj>
      <item>MEGALOPOLIS d.o.o. za marketing i usluge</item>
    </izvorni_sadrzaj>
    <derivirana_varijabla naziv="DomainObject.Predmet.ProtuStrankaListNazivFormated_1">
      <item>MEGALOPOLIS d.o.o. za marketing i usluge</item>
    </derivirana_varijabla>
  </DomainObject.Predmet.ProtuStrankaListNazivFormated>
  <DomainObject.Predmet.ProtuStrankaListNazivFormatedOIB>
    <izvorni_sadrzaj>
      <item>MEGALOPOLIS d.o.o. za marketing i usluge, OIB 38560801148</item>
    </izvorni_sadrzaj>
    <derivirana_varijabla naziv="DomainObject.Predmet.ProtuStrankaListNazivFormatedOIB_1">
      <item>MEGALOPOLIS d.o.o. za marketing i usluge, OIB 38560801148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MEGALOPOLIS d.o.o. za marketing i usluge</izvorni_sadrzaj>
    <derivirana_varijabla naziv="DomainObject.Predmet.ProtustrankaIDrugi_1">MEGALOPOLIS d.o.o. za marketing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MEGALOPOLIS d.o.o. za marketing i usluge, OIB 38560801148, Fra Bonina 8, 21000 Split</izvorni_sadrzaj>
    <derivirana_varijabla naziv="DomainObject.Predmet.ProtustrankaIDrugiAdressOIB_1">MEGALOPOLIS d.o.o. za marketing i usluge, OIB 38560801148, Fra Bonina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MEGALOPOLIS d.o.o. za marketing i usluge</item>
      <item>FINANCIJSKA AGENCIJA, RC SPLIT</item>
    </izvorni_sadrzaj>
    <derivirana_varijabla naziv="DomainObject.Predmet.SudioniciListNaziv_1">
      <item>MEGALOPOLIS d.o.o. za marketing i usluge</item>
      <item>FINANCIJSKA AGENCIJA, RC SPLIT</item>
    </derivirana_varijabla>
  </DomainObject.Predmet.SudioniciListNaziv>
  <DomainObject.Predmet.SudioniciListAdressOIB>
    <izvorni_sadrzaj>
      <item>MEGALOPOLIS d.o.o. za marketing i usluge, OIB 38560801148, Fra Bonina 8,21000 Split</item>
      <item>FINANCIJSKA AGENCIJA, RC SPLIT, OIB 85821130368, Mažuranićevo šetalište 24 b,21000 Split</item>
    </izvorni_sadrzaj>
    <derivirana_varijabla naziv="DomainObject.Predmet.SudioniciListAdressOIB_1">
      <item>MEGALOPOLIS d.o.o. za marketing i usluge, OIB 38560801148, Fra Bonina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38560801148</item>
      <item>, OIB 85821130368</item>
    </izvorni_sadrzaj>
    <derivirana_varijabla naziv="DomainObject.Predmet.SudioniciListNazivOIB_1">
      <item>, OIB 38560801148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13. lipnja 2018.</izvorni_sadrzaj>
    <derivirana_varijabla naziv="DomainObject.PredzadnjaOdlukaIzPredmeta.DatumDonosenjaOdluke_1">13. lipnja 2018.</derivirana_varijabla>
  </DomainObject.PredzadnjaOdlukaIzPredmeta.DatumDonosenjaOdluke>
  <DomainObject.PredzadnjaOdlukaIzPredmeta.Oznaka>
    <izvorni_sadrzaj>St-606/2017-23</izvorni_sadrzaj>
    <derivirana_varijabla naziv="DomainObject.PredzadnjaOdlukaIzPredmeta.Oznaka_1">St-606/2017-23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6D87FD-5205-46D9-8361-EC61AABECD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1437</properties:Words>
  <properties:Characters>8075</properties:Characters>
  <properties:Lines>174</properties:Lines>
  <properties:Paragraphs>48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2018-10-18T10:21:00Z</dcterms:created>
  <dc:creator>Srđan Gavranić</dc:creator>
  <cp:lastModifiedBy>Srđan Gavranić</cp:lastModifiedBy>
  <cp:lastPrinted>2018-10-18T10:17:00Z</cp:lastPrinted>
  <dcterms:modified xmlns:xsi="http://www.w3.org/2001/XMLSchema-instance" xsi:type="dcterms:W3CDTF">2018-10-18T10:22:00Z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po čl. 132. SZ - redovni  110 - nedostatna imovina.docx)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