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5a19" w14:paraId="21d5a19" w:rsidRDefault="00EC193C" w:rsidP="00EC193C" w:rsidR="00EC193C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C193C" w:rsidP="00EC193C" w:rsidR="00EC193C">
      <w:pPr>
        <w:jc w:val="both"/>
      </w:pPr>
      <w:r>
        <w:t xml:space="preserve">       REPUBLIKA HRVATSKA</w:t>
      </w:r>
    </w:p>
    <w:p w:rsidRDefault="00EC193C" w:rsidP="00EC193C" w:rsidR="00EC193C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C193C" w:rsidP="00EC193C" w:rsidR="00EC193C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C193C" w:rsidP="00EC193C" w:rsidR="00EC193C">
      <w:pPr>
        <w:rPr>
          <w:b/>
        </w:rPr>
      </w:pPr>
    </w:p>
    <w:p w:rsidRDefault="00EC193C" w:rsidP="00EC193C" w:rsidR="00EC193C">
      <w:pPr>
        <w:rPr>
          <w:b/>
        </w:rPr>
      </w:pPr>
    </w:p>
    <w:p w:rsidRDefault="00EC193C" w:rsidP="00EC193C" w:rsidR="00EC193C">
      <w:pPr>
        <w:rPr>
          <w:b/>
        </w:rPr>
      </w:pPr>
    </w:p>
    <w:p w:rsidRDefault="00EC193C" w:rsidP="00EC193C" w:rsidR="00EC193C">
      <w:pPr>
        <w:jc w:val="center"/>
      </w:pPr>
      <w:r>
        <w:t>R E P U B L I K A   H R V A T S K A</w:t>
      </w:r>
    </w:p>
    <w:p w:rsidRDefault="00EC193C" w:rsidP="00EC193C" w:rsidR="00EC193C">
      <w:pPr>
        <w:rPr>
          <w:b/>
        </w:rPr>
      </w:pPr>
    </w:p>
    <w:p w:rsidRDefault="00EC193C" w:rsidP="00EC193C" w:rsidR="00EC193C">
      <w:pPr>
        <w:jc w:val="center"/>
      </w:pPr>
      <w:r>
        <w:t>R J E Š E N J E</w:t>
      </w:r>
    </w:p>
    <w:p w:rsidRDefault="00EC193C" w:rsidP="00EC193C" w:rsidR="00EC193C">
      <w:pPr>
        <w:jc w:val="both"/>
        <w:rPr>
          <w:b/>
        </w:rPr>
      </w:pPr>
    </w:p>
    <w:p w:rsidRDefault="00EC193C" w:rsidP="00EC193C" w:rsidR="00EC193C">
      <w:pPr>
        <w:jc w:val="both"/>
        <w:rPr>
          <w:b/>
        </w:rPr>
      </w:pPr>
    </w:p>
    <w:p w:rsidRDefault="00EC193C" w:rsidP="00EC193C" w:rsidR="00EC193C">
      <w:pPr>
        <w:jc w:val="both"/>
      </w:pPr>
      <w:r>
        <w:rPr>
          <w:b/>
        </w:rPr>
        <w:tab/>
      </w:r>
      <w:r>
        <w:t xml:space="preserve">TRGOVAČKI SUD U VARAŽDINU u ime Republike Hrvatske, po sucu toga suda Jasni Lekić, kao stečajnom sucu, u stečajnom predmetu u povodu prijedloga predlagatelja Republika Hrvatska, Ministarstvo financija-Porezna uprava, Područni ured Sjeverna Hrvatska, zastupana po Županijskom državnom odvjetništvu u Varaždinu, protiv dužnika PARTNER PROJEKT društvo s ograničenom odgovornošću za inženjering i izvedbu, skraćena tvrtka PARTNER PROJEKT d.o.o. Čakovec, </w:t>
      </w:r>
      <w:proofErr w:type="spellStart"/>
      <w:r>
        <w:t>Putjane</w:t>
      </w:r>
      <w:proofErr w:type="spellEnd"/>
      <w:r>
        <w:t xml:space="preserve"> 15, MBS: 070021653, OIB: 95019406246, nakon zaključenog prethodnog postupka radi utvrđivanja uvjeta za otvaranje stečajnog postupka nad stečajnim dužnikom, dana </w:t>
      </w:r>
      <w:r w:rsidR="008E6CF0">
        <w:t>18. travnja</w:t>
      </w:r>
      <w:r>
        <w:t xml:space="preserve"> 2017. godine,    </w:t>
      </w:r>
    </w:p>
    <w:p w:rsidRDefault="00EC193C" w:rsidP="00EC193C" w:rsidR="00EC193C">
      <w:pPr>
        <w:jc w:val="both"/>
      </w:pPr>
    </w:p>
    <w:p w:rsidRDefault="00EC193C" w:rsidP="00EC193C" w:rsidR="00EC193C">
      <w:pPr>
        <w:jc w:val="both"/>
        <w:rPr>
          <w:b/>
        </w:rPr>
      </w:pPr>
    </w:p>
    <w:p w:rsidRDefault="00EC193C" w:rsidP="00EC193C" w:rsidR="00EC193C">
      <w:pPr>
        <w:jc w:val="center"/>
      </w:pPr>
      <w:r>
        <w:t>r i j e š i o     j e</w:t>
      </w:r>
    </w:p>
    <w:p w:rsidRDefault="00EC193C" w:rsidP="00EC193C" w:rsidR="00EC193C">
      <w:pPr>
        <w:jc w:val="center"/>
      </w:pPr>
    </w:p>
    <w:p w:rsidRDefault="00EC193C" w:rsidP="00EC193C" w:rsidR="00EC193C">
      <w:pPr>
        <w:rPr>
          <w:b/>
        </w:rPr>
      </w:pPr>
    </w:p>
    <w:p w:rsidRDefault="00EC193C" w:rsidP="00EC193C" w:rsidR="00EC193C">
      <w:pPr>
        <w:ind w:firstLine="708"/>
        <w:jc w:val="both"/>
      </w:pPr>
      <w:r>
        <w:t xml:space="preserve">I/ Otvara se stečajni postupak nad stečajnim dužnikom PARTNER PROJEKT društvo s ograničenom odgovornošću za inženjering i izvedbu, skraćena tvrtka PARTNER PROJEKT d.o.o. Čakovec, </w:t>
      </w:r>
      <w:proofErr w:type="spellStart"/>
      <w:r>
        <w:t>Putjane</w:t>
      </w:r>
      <w:proofErr w:type="spellEnd"/>
      <w:r>
        <w:t xml:space="preserve"> 15, MBS: 070021653, OIB: 95019406246, sa danom </w:t>
      </w:r>
      <w:r w:rsidR="002715D1">
        <w:t>19. travnja</w:t>
      </w:r>
      <w:r>
        <w:t xml:space="preserve"> 2017. godine u 14,00 sati.</w:t>
      </w:r>
    </w:p>
    <w:p w:rsidRDefault="00EC193C" w:rsidP="00EC193C" w:rsidR="00EC193C">
      <w:pPr>
        <w:ind w:firstLine="708"/>
        <w:jc w:val="both"/>
      </w:pPr>
    </w:p>
    <w:p w:rsidRDefault="00EC193C" w:rsidP="00EC193C" w:rsidR="00EC193C">
      <w:pPr>
        <w:ind w:firstLine="705"/>
        <w:jc w:val="both"/>
      </w:pPr>
      <w:r>
        <w:t xml:space="preserve">II/ Za stečajnog upravitelja imenuje se </w:t>
      </w:r>
      <w:r w:rsidR="008E6CF0">
        <w:t>Nevenka Golubić, OIB: 84663367442</w:t>
      </w:r>
      <w:r w:rsidR="00701EFD">
        <w:t xml:space="preserve">, </w:t>
      </w:r>
      <w:proofErr w:type="spellStart"/>
      <w:r w:rsidR="00701EFD">
        <w:t>Štefanec</w:t>
      </w:r>
      <w:proofErr w:type="spellEnd"/>
      <w:r w:rsidR="00701EFD">
        <w:t xml:space="preserve"> Marof 27, </w:t>
      </w:r>
      <w:proofErr w:type="spellStart"/>
      <w:r w:rsidR="00701EFD">
        <w:t>Štefanec</w:t>
      </w:r>
      <w:proofErr w:type="spellEnd"/>
      <w:r w:rsidR="00701EFD">
        <w:t>.</w:t>
      </w:r>
    </w:p>
    <w:p w:rsidRDefault="00EC193C" w:rsidP="00EC193C" w:rsidR="00EC193C">
      <w:pPr>
        <w:jc w:val="both"/>
      </w:pPr>
    </w:p>
    <w:p w:rsidRDefault="00EC193C" w:rsidP="00EC193C" w:rsidR="00EC193C">
      <w:pPr>
        <w:widowControl w:val="false"/>
        <w:suppressAutoHyphens/>
        <w:ind w:firstLine="708"/>
        <w:jc w:val="both"/>
      </w:pPr>
      <w:r>
        <w:t>III/ Pozivaju se vjerovnici stečajnog dužnika da u roku od 60 dana od dana objave rješenja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>
        <w:rPr>
          <w:b/>
        </w:rPr>
        <w:t>107516</w:t>
      </w:r>
      <w:r>
        <w:t xml:space="preserve"> (broj spisa) – ili OIB-a uplatitelja. </w:t>
      </w:r>
    </w:p>
    <w:p w:rsidRDefault="00EC193C" w:rsidP="00EC193C" w:rsidR="00EC193C">
      <w:pPr>
        <w:jc w:val="both"/>
      </w:pPr>
    </w:p>
    <w:p w:rsidRDefault="00EC193C" w:rsidP="00EC193C" w:rsidR="00EC193C">
      <w:pPr>
        <w:widowControl w:val="false"/>
        <w:suppressAutoHyphens/>
        <w:ind w:firstLine="708"/>
        <w:jc w:val="both"/>
      </w:pPr>
      <w:r>
        <w:t xml:space="preserve">IV/ Pozivaju se dužnikovi dužnici da svoje obveze prema stečajnom dužniku ispune bez odlaganja  stečajnom upravitelju za stečajnog dužnika. </w:t>
      </w:r>
    </w:p>
    <w:p w:rsidRDefault="00EC193C" w:rsidP="00EC193C" w:rsidR="00EC193C">
      <w:pPr>
        <w:jc w:val="both"/>
      </w:pPr>
    </w:p>
    <w:p w:rsidRDefault="00EC193C" w:rsidP="00EC193C" w:rsidR="00EC193C">
      <w:pPr>
        <w:widowControl w:val="false"/>
        <w:suppressAutoHyphens/>
        <w:ind w:firstLine="708"/>
        <w:jc w:val="both"/>
      </w:pPr>
      <w:r>
        <w:t xml:space="preserve">V/ </w:t>
      </w:r>
      <w:proofErr w:type="spellStart"/>
      <w:r>
        <w:t>Razlučni</w:t>
      </w:r>
      <w:proofErr w:type="spellEnd"/>
      <w:r>
        <w:t xml:space="preserve"> i izlučni vjerovnici pozivaju se da u roku od 60 dana od dana objave rješenja o otvaranju stečajnog postupka na e-Oglasnoj ploči suda obavijeste stečajnog </w:t>
      </w:r>
      <w:r>
        <w:lastRenderedPageBreak/>
        <w:t xml:space="preserve">upravitelja o svojim pravima. </w:t>
      </w:r>
    </w:p>
    <w:p w:rsidRDefault="00EC193C" w:rsidP="00EC193C" w:rsidR="00EC193C">
      <w:pPr>
        <w:widowControl w:val="false"/>
        <w:suppressAutoHyphens/>
        <w:ind w:firstLine="708"/>
        <w:jc w:val="both"/>
      </w:pPr>
    </w:p>
    <w:p w:rsidRDefault="00EC193C" w:rsidP="00EC193C" w:rsidR="00EC193C">
      <w:pPr>
        <w:ind w:firstLine="708"/>
        <w:jc w:val="both"/>
      </w:pPr>
      <w:r>
        <w:t>VI/ Ročište vjerovnika na kojem će se ispitati prijavljene tražbine vjerovnika (ispitno ročište), određuje se za dan</w:t>
      </w:r>
    </w:p>
    <w:p w:rsidRDefault="00EC193C" w:rsidP="00EC193C" w:rsidR="00EC193C">
      <w:pPr>
        <w:jc w:val="both"/>
      </w:pPr>
    </w:p>
    <w:p w:rsidRDefault="00EC193C" w:rsidP="00EC193C" w:rsidR="00EC193C">
      <w:pPr>
        <w:jc w:val="center"/>
        <w:rPr>
          <w:b/>
        </w:rPr>
      </w:pPr>
      <w:r>
        <w:rPr>
          <w:b/>
        </w:rPr>
        <w:t xml:space="preserve">  </w:t>
      </w:r>
      <w:r w:rsidR="008E6CF0">
        <w:rPr>
          <w:b/>
        </w:rPr>
        <w:t>13. rujna</w:t>
      </w:r>
      <w:r>
        <w:rPr>
          <w:b/>
        </w:rPr>
        <w:t xml:space="preserve"> 2017. godine u  </w:t>
      </w:r>
      <w:r w:rsidR="008E6CF0">
        <w:rPr>
          <w:b/>
        </w:rPr>
        <w:t xml:space="preserve">09,00 </w:t>
      </w:r>
      <w:r>
        <w:rPr>
          <w:b/>
        </w:rPr>
        <w:t>sati</w:t>
      </w:r>
    </w:p>
    <w:p w:rsidRDefault="00EC193C" w:rsidP="00EC193C" w:rsidR="00EC193C">
      <w:pPr>
        <w:jc w:val="center"/>
        <w:rPr>
          <w:b/>
        </w:rPr>
      </w:pPr>
      <w:r>
        <w:rPr>
          <w:b/>
        </w:rPr>
        <w:t>kod ovog suda Braće Radića 2, soba 226/II kat, Varaždin</w:t>
      </w:r>
    </w:p>
    <w:p w:rsidRDefault="00EC193C" w:rsidP="00EC193C" w:rsidR="00EC193C">
      <w:pPr>
        <w:jc w:val="both"/>
      </w:pPr>
      <w:r>
        <w:t xml:space="preserve">  </w:t>
      </w:r>
    </w:p>
    <w:p w:rsidRDefault="00EC193C" w:rsidP="00EC193C" w:rsidR="00EC193C">
      <w:pPr>
        <w:jc w:val="both"/>
      </w:pPr>
      <w:r>
        <w:tab/>
        <w:t xml:space="preserve">VII/ Ročište vjerovnika (izvještajno ročište) na kojem će se na temelju izvješća stečajnog upravitelja odlučivati o daljnjem tijeku ovog postupka održati će se odmah na istom mjestu nakon ispitnog ročišta određenog pod točkom VI ovog rješenja. </w:t>
      </w:r>
    </w:p>
    <w:p w:rsidRDefault="00EC193C" w:rsidP="00EC193C" w:rsidR="00EC193C">
      <w:pPr>
        <w:jc w:val="both"/>
      </w:pPr>
    </w:p>
    <w:p w:rsidRDefault="00EC193C" w:rsidP="00EC193C" w:rsidR="00EC193C">
      <w:pPr>
        <w:jc w:val="both"/>
      </w:pPr>
      <w:r>
        <w:tab/>
        <w:t xml:space="preserve">VIII/ Rješenje o otvaranju stečajnog postupka upisat će se u sudski registar i objaviti će se na e-Oglasnoj ploči ovoga suda sa danom </w:t>
      </w:r>
      <w:r w:rsidR="008B44D6">
        <w:t>19. travnja</w:t>
      </w:r>
      <w:r>
        <w:t xml:space="preserve"> 2017. godine u 14,00 sati.</w:t>
      </w:r>
    </w:p>
    <w:p w:rsidRDefault="00EC193C" w:rsidP="00EC193C" w:rsidR="00EC193C">
      <w:pPr>
        <w:jc w:val="both"/>
      </w:pPr>
    </w:p>
    <w:p w:rsidRDefault="00EC193C" w:rsidP="00EC193C" w:rsidR="00EC193C">
      <w:pPr>
        <w:jc w:val="both"/>
      </w:pPr>
    </w:p>
    <w:p w:rsidRDefault="00EC193C" w:rsidP="00EC193C" w:rsidR="00EC193C">
      <w:pPr>
        <w:jc w:val="both"/>
      </w:pPr>
    </w:p>
    <w:p w:rsidRDefault="00EC193C" w:rsidP="00EC193C" w:rsidR="00EC193C">
      <w:pPr>
        <w:jc w:val="center"/>
      </w:pPr>
      <w:r>
        <w:t xml:space="preserve">Obrazloženje </w:t>
      </w:r>
    </w:p>
    <w:p w:rsidRDefault="00EC193C" w:rsidP="00EC193C" w:rsidR="00EC193C">
      <w:pPr>
        <w:jc w:val="center"/>
      </w:pPr>
    </w:p>
    <w:p w:rsidRDefault="00EC193C" w:rsidP="00EC193C" w:rsidR="00EC193C">
      <w:pPr>
        <w:jc w:val="center"/>
        <w:rPr>
          <w:b/>
        </w:rPr>
      </w:pPr>
    </w:p>
    <w:p w:rsidRDefault="00EC193C" w:rsidP="00EC193C" w:rsidR="00EC193C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3. kolovoza 2016. podnijela zahtjev za pokretanje skraćenog stečajnog postupka nad dužnikom PARTNER PROJEKT d.o.o. Čakovec, </w:t>
      </w:r>
      <w:proofErr w:type="spellStart"/>
      <w:r>
        <w:t>Putjane</w:t>
      </w:r>
      <w:proofErr w:type="spellEnd"/>
      <w:r>
        <w:t xml:space="preserve"> 15,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SZ), sud je dana 23. kolovoza 2016.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EC193C" w:rsidP="00EC193C" w:rsidR="00EC193C">
      <w:pPr>
        <w:jc w:val="both"/>
      </w:pPr>
      <w:r>
        <w:tab/>
        <w:t>Nadalje je zaprimljen prijedlog vjerovnika RH Ministarstvo financija, Porezna uprava Područni ured Sjeverna Hrvatska, zastupano po Županijskom državnom odvjetništvu u Varaždinu, za otvaranje stečajnog postupka dana 2.9.2016. godine iz kojeg prijedloga proizlazi da vjerovnik ima tražbinu prema dužniku u iznosu od 443.500,91 kn. Predlaže se otvoriti stečajni postupak nad dužnikom.</w:t>
      </w:r>
    </w:p>
    <w:p w:rsidRDefault="00EC193C" w:rsidP="00EC193C" w:rsidR="00EC193C">
      <w:pPr>
        <w:jc w:val="both"/>
      </w:pPr>
      <w:r>
        <w:tab/>
        <w:t xml:space="preserve">Uvidom u stanje računa poreznog obveznika na dan 22.8.2016. proizlazi da dug dužnika prema RH Ministarstvu financija iznosi 443.500,91 kn, a uvidom u rješenje Trgovačkog suda u Varaždinu broj 5 </w:t>
      </w:r>
      <w:proofErr w:type="spellStart"/>
      <w:r>
        <w:t>Stpn</w:t>
      </w:r>
      <w:proofErr w:type="spellEnd"/>
      <w:r>
        <w:t xml:space="preserve">-79/13-18 od 28.10.2013. proizlazi da je sklopljena </w:t>
      </w:r>
      <w:proofErr w:type="spellStart"/>
      <w:r>
        <w:t>predstečajna</w:t>
      </w:r>
      <w:proofErr w:type="spellEnd"/>
      <w:r>
        <w:t xml:space="preserve"> nagodba prema kojoj je dužnik PARTNER PROJEKT d.o.o. Čakovec dužan isplatiti vjerovniku RH Ministarstvu financija utvrđenu tražbinu u iznosu od 1.551.758,20 kn. Nadalje, prema podacima Porezne uprave Područni ured Sjeverna Hrvatska u Informacijskom sustavu Porezne uprave i evidenciji PBZO utvrđeno je da društvo posjeduje imovinu za namirenje vjerovnika u stečajnom postupku. Prema podacima iz posljednje predane bilance stanje na dan 31.12.2015. razvidno je da je porezni dužnik iskazao podatak o dugotrajnoj imovini u iznosu od 75.494,00 kn i kratkotrajnoj imovini u iznosu od 3.446.827,00 kn. Uvidom u rješenje o ovrsi pljenidbom, procjenom i prodajom pokretnina Klasa: UP/I-415-02/2012-01/225, </w:t>
      </w:r>
      <w:proofErr w:type="spellStart"/>
      <w:r>
        <w:t>Ur.broj</w:t>
      </w:r>
      <w:proofErr w:type="spellEnd"/>
      <w:r>
        <w:t xml:space="preserve">: 513-07-20/2012-01, razvidan je iznos duga od 1.506.923,91 kn, a uvidom u zapisnik o izvršenoj pljenidbi i procjeni pokretne imovine Klasa: UP/I-415-02/2012-01/225, </w:t>
      </w:r>
      <w:proofErr w:type="spellStart"/>
      <w:r>
        <w:t>Ur.broj</w:t>
      </w:r>
      <w:proofErr w:type="spellEnd"/>
      <w:r>
        <w:t xml:space="preserve">: 513-07-20-026/2013-5, razvidno je da je popisana imovina u ukupnom iznosu od 890.500,00 kn.  </w:t>
      </w:r>
    </w:p>
    <w:p w:rsidRDefault="00EC193C" w:rsidP="00EC193C" w:rsidR="00EC193C">
      <w:pPr>
        <w:ind w:firstLine="708"/>
        <w:jc w:val="both"/>
      </w:pPr>
      <w:r>
        <w:lastRenderedPageBreak/>
        <w:t xml:space="preserve">Obzirom na navedeno, proizlazi da nisu ispunjene pretpostavke za istodobno otvaranje i zaključenje skraćenog stečajnog postupka, u smislu čl. 431. Stečajnog zakona. </w:t>
      </w:r>
    </w:p>
    <w:p w:rsidRDefault="00EC193C" w:rsidP="00EC193C" w:rsidR="00EC193C">
      <w:pPr>
        <w:ind w:firstLine="720"/>
        <w:jc w:val="both"/>
      </w:pPr>
      <w:r>
        <w:t>Stoga je sud temeljem članka 433. SZ-a donio rješenje o obustavi skraćenog stečajnog postupka nad dužnikom broj St-931/16-5 od 13. rujna 2016. koje je postalo pravomoćno 4. listopada 2016. Nadalje je odredio da će se o pokretanju prethodnog postupka donijeti posebno rješenje.</w:t>
      </w:r>
    </w:p>
    <w:p w:rsidRDefault="00EC193C" w:rsidP="00EC193C" w:rsidR="00EC193C">
      <w:pPr>
        <w:ind w:firstLine="708"/>
        <w:jc w:val="both"/>
      </w:pPr>
      <w:r>
        <w:t>Predlagatelj je učinio vjerojatnim postojanje svoje tražbine te postojanje stečajnog razloga nesposobnosti za plaćanje obzirom je račun dužnika u blokadi duže od 120 dana a blokada iznosi 57.305,95 kn, čime je dokazao da su ispunjene pretpostavke iz čl. 109. Stečajnog zakona (NN 71/15, u nastavku SZ) pa je sud rješenjem St-1075/16-2 od 28.2.2017.  pokrenuo prethodni postupak radi utvrđivanja uvjeta za otvaranje stečajnog postupka, te odredio ročište radi izjašnjenja dana 23.3.2017.</w:t>
      </w:r>
    </w:p>
    <w:p w:rsidRDefault="00EC193C" w:rsidP="00EC193C" w:rsidR="00EC193C">
      <w:pPr>
        <w:ind w:firstLine="708"/>
        <w:jc w:val="both"/>
      </w:pPr>
    </w:p>
    <w:p w:rsidRDefault="00EC193C" w:rsidP="008B44D6" w:rsidR="00EC193C">
      <w:pPr>
        <w:ind w:firstLine="705"/>
        <w:jc w:val="both"/>
      </w:pPr>
      <w:r>
        <w:t xml:space="preserve">Na ročištu u prethodnom postupku direktorica dužnika Ana Blažeković iskazala je da </w:t>
      </w:r>
      <w:r w:rsidR="008B44D6">
        <w:t>se ne protivi otvaranju stečajnog postupka, predaje sudu financijsko-knjigovodstvenu dokumentaciju društva, račun dobiti i gubitka za 2016. Izjavljuje da je društvo prestalo s poslovanjem prije tri godine</w:t>
      </w:r>
      <w:r w:rsidR="00772996">
        <w:t>,</w:t>
      </w:r>
      <w:r w:rsidR="008B44D6">
        <w:t xml:space="preserve"> da nema zaposlenika</w:t>
      </w:r>
      <w:r w:rsidR="00772996">
        <w:t xml:space="preserve"> te</w:t>
      </w:r>
      <w:r w:rsidR="008B44D6">
        <w:t xml:space="preserve"> da od imovine ima osnovna sredstva koja su iskazana na listu matičnih podataka po kontima od 21. ožujka 2017. i to pokretnine, knjigovodstvene vrijednosti 588.510,68 kn. Dužnik ima potraživanja prema svojim dužnicima u iznosu od 3.295.263,64 kn. Što se tiče vjerovnika, isti potražuju iznos od 2.532.508,58 kn. Društvo dužnika poslovalo je u najmu u poslovnom prostoru koji je vlasništvo Blažeković Ane i Blažeković Ivana te je postojao ugovor o najmu. </w:t>
      </w:r>
      <w:r w:rsidR="00772996">
        <w:t>N</w:t>
      </w:r>
      <w:r w:rsidR="008B44D6">
        <w:t>ajam nije uredno plać</w:t>
      </w:r>
      <w:r w:rsidR="007D0480">
        <w:t>a</w:t>
      </w:r>
      <w:r w:rsidR="008B44D6">
        <w:t xml:space="preserve">n. Pokretnine su popisane po Ministarstvu financija Porezna uprava, a nalaze u poslovnom prostoru u Čakovcu, </w:t>
      </w:r>
      <w:proofErr w:type="spellStart"/>
      <w:r w:rsidR="008B44D6">
        <w:t>Putjane</w:t>
      </w:r>
      <w:proofErr w:type="spellEnd"/>
      <w:r w:rsidR="008B44D6">
        <w:t xml:space="preserve"> 15. Dužnik je vodio i parnične postupke o kojima dokumentaciju imaju odvjetnici Zvonimir Zebec iz Zagreba i Jasna</w:t>
      </w:r>
      <w:r w:rsidR="002715D1">
        <w:t xml:space="preserve"> </w:t>
      </w:r>
      <w:proofErr w:type="spellStart"/>
      <w:r w:rsidR="002715D1">
        <w:t>Preložnjak</w:t>
      </w:r>
      <w:proofErr w:type="spellEnd"/>
      <w:r w:rsidR="002715D1">
        <w:t>-</w:t>
      </w:r>
      <w:proofErr w:type="spellStart"/>
      <w:r w:rsidR="002715D1">
        <w:t>Bedić</w:t>
      </w:r>
      <w:proofErr w:type="spellEnd"/>
      <w:r w:rsidR="008B44D6">
        <w:t xml:space="preserve"> iz Čakovca vezano za tražbine društva. Financijska dokumentacija društva nalazi se u knjigovodstvenom ureda Toma d.o.o., Savska </w:t>
      </w:r>
      <w:proofErr w:type="spellStart"/>
      <w:r w:rsidR="008B44D6">
        <w:t>Ves</w:t>
      </w:r>
      <w:proofErr w:type="spellEnd"/>
      <w:r w:rsidR="008B44D6">
        <w:t xml:space="preserve"> 92.  Nadalje društvo dužnika sklopilo je </w:t>
      </w:r>
      <w:proofErr w:type="spellStart"/>
      <w:r w:rsidR="008B44D6">
        <w:t>predstečajnu</w:t>
      </w:r>
      <w:proofErr w:type="spellEnd"/>
      <w:r w:rsidR="008B44D6">
        <w:t xml:space="preserve"> nagodbu broj 5 </w:t>
      </w:r>
      <w:proofErr w:type="spellStart"/>
      <w:r w:rsidR="008B44D6">
        <w:t>Stpn</w:t>
      </w:r>
      <w:proofErr w:type="spellEnd"/>
      <w:r w:rsidR="008B44D6">
        <w:t xml:space="preserve">-79/13 te je djelomično plaćeno potraživanje iz </w:t>
      </w:r>
      <w:proofErr w:type="spellStart"/>
      <w:r w:rsidR="008B44D6">
        <w:t>predstečajne</w:t>
      </w:r>
      <w:proofErr w:type="spellEnd"/>
      <w:r w:rsidR="008B44D6">
        <w:t xml:space="preserve"> nagodbe što je uredno evidentirano u računovodstv</w:t>
      </w:r>
      <w:r w:rsidR="007D0480">
        <w:t>u</w:t>
      </w:r>
      <w:r w:rsidR="008B44D6">
        <w:t>. Direktorica dužni</w:t>
      </w:r>
      <w:r w:rsidR="007D0480">
        <w:t>k</w:t>
      </w:r>
      <w:r w:rsidR="008B44D6">
        <w:t xml:space="preserve">a je pod kaznenom i materijalnom odgovornošću potvrdila da je navedeno sva imovina društva i da od imovine nije ništa zatajila. Društvo nema nekretninu, poslovalo je u nekretnini u poslovnoj zgradi u Čakovcu, </w:t>
      </w:r>
      <w:proofErr w:type="spellStart"/>
      <w:r w:rsidR="008B44D6">
        <w:t>Putjane</w:t>
      </w:r>
      <w:proofErr w:type="spellEnd"/>
      <w:r w:rsidR="008B44D6">
        <w:t xml:space="preserve"> 15 koja je vlasništvo direktorice dužnika i supruga direktorice kao vlasnika tvrtke dužnika. </w:t>
      </w:r>
    </w:p>
    <w:p w:rsidRDefault="00EC193C" w:rsidP="008B44D6" w:rsidR="00EC193C">
      <w:pPr>
        <w:ind w:firstLine="705"/>
        <w:jc w:val="both"/>
      </w:pPr>
      <w:r>
        <w:t xml:space="preserve">Zastupnica ŽDO izjavila je da prema stanju računa poreznog obveznika na dan 22.8.2016. dug dužnika prema RH Ministarstvu financija s osnova poreza i doprinosa iznosi 443.500,91 kn. </w:t>
      </w:r>
    </w:p>
    <w:p w:rsidRDefault="00EC193C" w:rsidP="00EC193C" w:rsidR="00EC193C">
      <w:pPr>
        <w:ind w:firstLine="709"/>
        <w:jc w:val="both"/>
      </w:pPr>
      <w: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EC193C" w:rsidP="00EC193C" w:rsidR="00EC193C">
      <w:pPr>
        <w:jc w:val="both"/>
      </w:pPr>
      <w: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1A4825" w:rsidP="00EC193C" w:rsidR="001A4825">
      <w:pPr>
        <w:jc w:val="both"/>
      </w:pPr>
    </w:p>
    <w:p w:rsidRDefault="00EC193C" w:rsidP="00EC193C" w:rsidR="00EC193C">
      <w:pPr>
        <w:jc w:val="both"/>
      </w:pPr>
      <w:r>
        <w:tab/>
        <w:t>Kako je u tijeku prethodnog postupka sud utvrdio da kod dužnika postoji stečajni razlog nesposobnost za plaćanje te kako je</w:t>
      </w:r>
      <w:r w:rsidR="008B44D6">
        <w:t xml:space="preserve"> utvrđeno da dužnik ima imovinu</w:t>
      </w:r>
      <w:r>
        <w:t xml:space="preserve"> </w:t>
      </w:r>
      <w:r w:rsidR="008B44D6">
        <w:t xml:space="preserve">koju treba unovčiti tijekom stečajnog postupka, </w:t>
      </w:r>
      <w:r>
        <w:t xml:space="preserve">to je temeljem odredbe članka 128., 129. i 130. SZ-a odlučeno kao u izreci ovog rješenja. </w:t>
      </w:r>
    </w:p>
    <w:p w:rsidRDefault="00EC193C" w:rsidP="00EC193C" w:rsidR="00EC193C">
      <w:pPr>
        <w:ind w:firstLine="709"/>
        <w:jc w:val="both"/>
      </w:pPr>
      <w:r>
        <w:lastRenderedPageBreak/>
        <w:t>Stečajni upravitelj imenovan je u skladu s čl. 84. st. 1. SZ metodom slučajnog odabira s liste A stečajnih upravitelja za područje ovog suda.</w:t>
      </w:r>
    </w:p>
    <w:p w:rsidRDefault="00EC193C" w:rsidP="00EC193C" w:rsidR="00EC193C">
      <w:pPr>
        <w:ind w:firstLine="708"/>
        <w:jc w:val="both"/>
      </w:pPr>
    </w:p>
    <w:p w:rsidRDefault="00EC193C" w:rsidP="00EC193C" w:rsidR="00EC193C"/>
    <w:p w:rsidRDefault="00EC193C" w:rsidP="00EC193C" w:rsidR="00EC193C"/>
    <w:p w:rsidRDefault="00EC193C" w:rsidP="00EC193C" w:rsidR="00EC193C">
      <w:pPr>
        <w:ind w:left="2832"/>
      </w:pPr>
      <w:r>
        <w:t xml:space="preserve">U  Varaždinu, </w:t>
      </w:r>
      <w:r w:rsidR="008B44D6">
        <w:t>18</w:t>
      </w:r>
      <w:r>
        <w:t xml:space="preserve">. </w:t>
      </w:r>
      <w:r w:rsidR="008B44D6">
        <w:t>travnja</w:t>
      </w:r>
      <w:r>
        <w:t xml:space="preserve"> 2017. godine</w:t>
      </w:r>
    </w:p>
    <w:p w:rsidRDefault="00EC193C" w:rsidP="00EC193C" w:rsidR="00EC193C"/>
    <w:p w:rsidRDefault="00EC193C" w:rsidP="00EC193C" w:rsidR="00EC193C">
      <w:pPr>
        <w:ind w:left="2832"/>
      </w:pPr>
    </w:p>
    <w:p w:rsidRDefault="00EC193C" w:rsidP="008B44D6" w:rsidR="00EC193C">
      <w:pPr>
        <w:ind w:left="2832"/>
      </w:pPr>
      <w:r>
        <w:tab/>
      </w:r>
      <w:r>
        <w:tab/>
      </w:r>
      <w:r>
        <w:tab/>
        <w:t xml:space="preserve">                      Stečajni sudac:</w:t>
      </w:r>
    </w:p>
    <w:p w:rsidRDefault="005C4B1E" w:rsidP="008B44D6" w:rsidR="005C4B1E">
      <w:pPr>
        <w:ind w:left="2832"/>
      </w:pPr>
    </w:p>
    <w:p w:rsidRDefault="00EC193C" w:rsidP="005C4B1E" w:rsidR="00EC193C">
      <w:pPr>
        <w:ind w:left="2832"/>
      </w:pPr>
      <w:r>
        <w:tab/>
      </w:r>
      <w:r>
        <w:tab/>
      </w:r>
      <w:r>
        <w:tab/>
        <w:t xml:space="preserve">                      Jasna Lekić</w:t>
      </w:r>
      <w:r w:rsidR="00040068">
        <w:t>, v.r.</w:t>
      </w:r>
    </w:p>
    <w:p w:rsidRDefault="00040068" w:rsidP="005C4B1E" w:rsidR="00040068">
      <w:pPr>
        <w:ind w:left="2832"/>
      </w:pPr>
      <w:r>
        <w:tab/>
      </w:r>
      <w:r>
        <w:tab/>
      </w:r>
      <w:r>
        <w:tab/>
      </w:r>
    </w:p>
    <w:p w:rsidRDefault="00EC193C" w:rsidP="00EC193C" w:rsidR="00EC193C">
      <w:pPr>
        <w:ind w:left="2832"/>
      </w:pPr>
    </w:p>
    <w:p w:rsidRDefault="00EC193C" w:rsidP="00EC193C" w:rsidR="00EC193C">
      <w:pPr>
        <w:ind w:left="2832"/>
      </w:pPr>
    </w:p>
    <w:p w:rsidRDefault="00EC193C" w:rsidP="00EC193C" w:rsidR="00EC193C"/>
    <w:p w:rsidRDefault="00EC193C" w:rsidP="00EC193C" w:rsidR="00EC193C">
      <w:r>
        <w:tab/>
        <w:t>POUKA O PRAVNOM LIJEKU:</w:t>
      </w:r>
    </w:p>
    <w:p w:rsidRDefault="00EC193C" w:rsidP="00EC193C" w:rsidR="00EC193C">
      <w:pPr>
        <w:rPr>
          <w:b/>
        </w:rPr>
      </w:pPr>
    </w:p>
    <w:p w:rsidRDefault="00EC193C" w:rsidP="00EC193C" w:rsidR="00EC193C">
      <w:pPr>
        <w:ind w:firstLine="708"/>
        <w:jc w:val="both"/>
      </w:pPr>
      <w:r>
        <w:t>Protiv ovog rješenja može se izjaviti žalba u roku od 8 dana od dana dostave ovog rješenja. Protiv rješenja o otvaranju stečajnog postupka pravo na žalbu ima osoba ovlaštena za zastupanje dužnika po zakonu do dana nastupanja pravnih posljedica otvaranja stečajnog postupka. Žalba se podnosi ovome sudu u tri primjerka, a o istoj odlučuje Visoki trgovački sud RH u Zagrebu.</w:t>
      </w:r>
    </w:p>
    <w:p w:rsidRDefault="00EC193C" w:rsidP="00EC193C" w:rsidR="00EC193C">
      <w:pPr>
        <w:jc w:val="both"/>
      </w:pPr>
      <w:r>
        <w:t xml:space="preserve">  </w:t>
      </w:r>
    </w:p>
    <w:p w:rsidRDefault="00EC193C" w:rsidP="00EC193C" w:rsidR="00EC193C">
      <w:pPr>
        <w:jc w:val="both"/>
      </w:pPr>
    </w:p>
    <w:p w:rsidRDefault="00EC193C" w:rsidP="00EC193C" w:rsidR="00EC193C">
      <w:pPr>
        <w:jc w:val="both"/>
      </w:pPr>
    </w:p>
    <w:p w:rsidRDefault="00EC193C" w:rsidP="00EC193C" w:rsidR="00EC193C">
      <w:pPr>
        <w:jc w:val="both"/>
      </w:pPr>
    </w:p>
    <w:p w:rsidRDefault="00EC193C" w:rsidP="00EC193C" w:rsidR="00EC193C">
      <w:pPr>
        <w:jc w:val="both"/>
      </w:pPr>
      <w:r>
        <w:t>DNA: 1. Predlagatelj, po ŽDO Varaždin, građansko-upravni odjel</w:t>
      </w:r>
    </w:p>
    <w:p w:rsidRDefault="00EC193C" w:rsidP="00EC193C" w:rsidR="00EC193C">
      <w:pPr>
        <w:jc w:val="both"/>
      </w:pPr>
      <w:r>
        <w:t xml:space="preserve">           2. Dužnik PARTNER PROJEKT d.o.o. Čakovec, </w:t>
      </w:r>
      <w:proofErr w:type="spellStart"/>
      <w:r>
        <w:t>Putjane</w:t>
      </w:r>
      <w:proofErr w:type="spellEnd"/>
      <w:r>
        <w:t xml:space="preserve"> 15</w:t>
      </w:r>
    </w:p>
    <w:p w:rsidRDefault="00EC193C" w:rsidP="00EC193C" w:rsidR="00EC193C">
      <w:pPr>
        <w:jc w:val="both"/>
      </w:pPr>
      <w:r>
        <w:t xml:space="preserve">           3. Stečajni upravitelj </w:t>
      </w:r>
      <w:r w:rsidR="00EF0FDC">
        <w:t xml:space="preserve">Nevenka Golubić, </w:t>
      </w:r>
      <w:proofErr w:type="spellStart"/>
      <w:r w:rsidR="00EF0FDC">
        <w:t>Štefanec</w:t>
      </w:r>
      <w:proofErr w:type="spellEnd"/>
      <w:r w:rsidR="00EF0FDC">
        <w:t xml:space="preserve"> Marof 27, </w:t>
      </w:r>
      <w:proofErr w:type="spellStart"/>
      <w:r w:rsidR="00EF0FDC">
        <w:t>Štefanec</w:t>
      </w:r>
      <w:proofErr w:type="spellEnd"/>
    </w:p>
    <w:p w:rsidRDefault="00EC193C" w:rsidP="00EC193C" w:rsidR="00EC193C">
      <w:pPr>
        <w:jc w:val="both"/>
      </w:pPr>
      <w:r>
        <w:t xml:space="preserve">           4. FINA Zagreb, Vrtni put 3</w:t>
      </w:r>
    </w:p>
    <w:p w:rsidRDefault="00EC193C" w:rsidP="00EC193C" w:rsidR="00EC193C">
      <w:pPr>
        <w:jc w:val="both"/>
      </w:pPr>
      <w:r>
        <w:t xml:space="preserve">           5. Porezna uprava, Područni ured Sjeverna Hrvatska, Ispostava Čakovec,  </w:t>
      </w:r>
    </w:p>
    <w:p w:rsidRDefault="00EC193C" w:rsidP="00EC193C" w:rsidR="00EC193C">
      <w:pPr>
        <w:jc w:val="both"/>
        <w:rPr>
          <w:b/>
        </w:rPr>
      </w:pPr>
      <w:r>
        <w:t xml:space="preserve">               O. </w:t>
      </w:r>
      <w:proofErr w:type="spellStart"/>
      <w:r>
        <w:t>Keršovanija</w:t>
      </w:r>
      <w:proofErr w:type="spellEnd"/>
      <w:r>
        <w:t xml:space="preserve"> 11</w:t>
      </w:r>
    </w:p>
    <w:p w:rsidRDefault="00EC193C" w:rsidP="00EC193C" w:rsidR="00EC193C">
      <w:pPr>
        <w:jc w:val="both"/>
      </w:pPr>
      <w:r>
        <w:t xml:space="preserve">           6. Sudski registar, radi zabilježbe</w:t>
      </w:r>
    </w:p>
    <w:p w:rsidRDefault="00EC193C" w:rsidP="00EC193C" w:rsidR="00EC193C">
      <w:pPr>
        <w:jc w:val="both"/>
      </w:pPr>
      <w:r>
        <w:t xml:space="preserve">           7. e-Oglasna ploča suda </w:t>
      </w:r>
    </w:p>
    <w:p w:rsidRDefault="00AE649C" w:rsidP="00EC193C" w:rsidR="00AE649C" w:rsidRPr="00EC193C"/>
    <w:sectPr w:rsidSect="0032366B" w:rsidR="00AE649C" w:rsidRPr="00EC19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FF3" w:rsidP="00537B78" w:rsidR="00E07FF3">
      <w:r>
        <w:separator/>
      </w:r>
    </w:p>
  </w:endnote>
  <w:endnote w:id="0" w:type="continuationSeparator">
    <w:p w:rsidRDefault="00E07FF3" w:rsidP="00537B78" w:rsidR="00E07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FF3" w:rsidP="00537B78" w:rsidR="00E07FF3">
      <w:r>
        <w:separator/>
      </w:r>
    </w:p>
  </w:footnote>
  <w:footnote w:id="0" w:type="continuationSeparator">
    <w:p w:rsidRDefault="00E07FF3" w:rsidP="00537B78" w:rsidR="00E07F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6CF0" w:rsidR="008333A9">
    <w:pPr>
      <w:pStyle w:val="Zaglavlje"/>
    </w:pPr>
    <w:r>
      <w:rPr>
        <w:rStyle w:val="PozadinaSvijetloCrvena"/>
        <w:shd w:fill="auto" w:color="auto" w:val="clear"/>
      </w:rPr>
      <w:t xml:space="preserve">Poslovni broj: </w:t>
    </w:r>
    <w:r w:rsidR="003767C6">
      <w:rPr>
        <w:rStyle w:val="PozadinaSvijetloCrvena"/>
        <w:shd w:fill="auto" w:color="auto" w:val="clear"/>
      </w:rPr>
      <w:t>3</w:t>
    </w:r>
    <w:r>
      <w:rPr>
        <w:rStyle w:val="PozadinaSvijetloCrvena"/>
        <w:shd w:fill="auto" w:color="auto" w:val="clear"/>
      </w:rPr>
      <w:t xml:space="preserve"> St-1075/16-6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068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4825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5D1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7C6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B1E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EFD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96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48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4D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6CF0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1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DE5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07FF3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2A0B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193C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0FDC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C193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C193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161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St-1075/2016-6</izvorni_sadrzaj>
    <derivirana_varijabla naziv="DomainObject.Oznaka_1">St-1075/2016-6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2.9.2016</izvorni_sadrzaj>
    <derivirana_varijabla naziv="DomainObject.Predmet.Opis_1">Prijedlog za otvaranje st. postupka 2.9.2016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PARTNER PROJEKT društvo s ograničenom odgovornošću za inženjering i izvedbu</izvorni_sadrzaj>
    <derivirana_varijabla naziv="DomainObject.Predmet.ProtustrankaFormated_1">  PARTNER PROJEKT društvo s ograničenom odgovornošću za inženjering i izvedbu</derivirana_varijabla>
  </DomainObject.Predmet.ProtustrankaFormated>
  <DomainObject.Predmet.ProtustrankaFormatedOIB>
    <izvorni_sadrzaj>  PARTNER PROJEKT društvo s ograničenom odgovornošću za inženjering i izvedbu, OIB 95019406246</izvorni_sadrzaj>
    <derivirana_varijabla naziv="DomainObject.Predmet.ProtustrankaFormatedOIB_1">  PARTNER PROJEKT društvo s ograničenom odgovornošću za inženjering i izvedbu, OIB 95019406246</derivirana_varijabla>
  </DomainObject.Predmet.ProtustrankaFormatedOIB>
  <DomainObject.Predmet.ProtustrankaFormatedWithAdress>
    <izvorni_sadrzaj> PARTNER PROJEKT društvo s ograničenom odgovornošću za inženjering i izvedbu, Putjane 15, 40000 Čakovec</izvorni_sadrzaj>
    <derivirana_varijabla naziv="DomainObject.Predmet.ProtustrankaFormatedWithAdress_1"> PARTNER PROJEKT društvo s ograničenom odgovornošću za inženjering i izvedbu, Putjane 15, 40000 Čakovec</derivirana_varijabla>
  </DomainObject.Predmet.ProtustrankaFormatedWithAdress>
  <DomainObject.Predmet.ProtustrankaFormatedWithAdressOIB>
    <izvorni_sadrzaj> PARTNER PROJEKT društvo s ograničenom odgovornošću za inženjering i izvedbu, OIB 95019406246, Putjane 15, 40000 Čakovec</izvorni_sadrzaj>
    <derivirana_varijabla naziv="DomainObject.Predmet.ProtustrankaFormatedWithAdressOIB_1"> PARTNER PROJEKT društvo s ograničenom odgovornošću za inženjering i izvedbu, OIB 95019406246, Putjane 15, 40000 Čakovec</derivirana_varijabla>
  </DomainObject.Predmet.ProtustrankaFormatedWithAdressOIB>
  <DomainObject.Predmet.ProtustrankaWithAdress>
    <izvorni_sadrzaj>PARTNER PROJEKT društvo s ograničenom odgovornošću za inženjering i izvedbu Putjane 15, 40000 Čakovec</izvorni_sadrzaj>
    <derivirana_varijabla naziv="DomainObject.Predmet.ProtustrankaWithAdress_1">PARTNER PROJEKT društvo s ograničenom odgovornošću za inženjering i izvedbu Putjane 15, 40000 Čakovec</derivirana_varijabla>
  </DomainObject.Predmet.ProtustrankaWithAdress>
  <DomainObject.Predmet.ProtustrankaWithAdressOIB>
    <izvorni_sadrzaj>PARTNER PROJEKT društvo s ograničenom odgovornošću za inženjering i izvedbu, OIB 95019406246, Putjane 15, 40000 Čakovec</izvorni_sadrzaj>
    <derivirana_varijabla naziv="DomainObject.Predmet.ProtustrankaWithAdressOIB_1">PARTNER PROJEKT društvo s ograničenom odgovornošću za inženjering i izvedbu, OIB 95019406246, Putjane 15, 40000 Čakovec</derivirana_varijabla>
  </DomainObject.Predmet.ProtustrankaWithAdressOIB>
  <DomainObject.Predmet.ProtustrankaNazivFormated>
    <izvorni_sadrzaj>PARTNER PROJEKT društvo s ograničenom odgovornošću za inženjering i izvedbu</izvorni_sadrzaj>
    <derivirana_varijabla naziv="DomainObject.Predmet.ProtustrankaNazivFormated_1">PARTNER PROJEKT društvo s ograničenom odgovornošću za inženjering i izvedbu</derivirana_varijabla>
  </DomainObject.Predmet.ProtustrankaNazivFormated>
  <DomainObject.Predmet.ProtustrankaNazivFormatedOIB>
    <izvorni_sadrzaj>PARTNER PROJEKT društvo s ograničenom odgovornošću za inženjering i izvedbu, OIB 95019406246</izvorni_sadrzaj>
    <derivirana_varijabla naziv="DomainObject.Predmet.ProtustrankaNazivFormatedOIB_1">PARTNER PROJEKT društvo s ograničenom odgovornošću za inženjering i izvedbu, OIB 95019406246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</izvorni_sadrzaj>
    <derivirana_varijabla naziv="DomainObject.Predmet.StrankaFormated_1">  RH Ministarstvo financija - Porezna uprava, Područni ured sjeverna Hrvatska zastupanog po punomoćniku Županijsko državno odvjetništvo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</izvorni_sadrzaj>
    <derivirana_varijabla naziv="DomainObject.Predmet.StrankaFormatedOIB_1">  RH Ministarstvo financija - Porezna uprava, Područni ured sjeverna Hrvatska, OIB 18683136487 zastupanog po punomoćniku Županijsko državno odvjetništvo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</izvorni_sadrzaj>
    <derivirana_varijabla naziv="DomainObject.Predmet.StrankaFormatedWithAdress_1"> RH Ministarstvo financija - Porezna uprava, Područni ured sjeverna Hrvatska, Graberje 1, 42000 Varaždin zastupanog po punomoćniku Županijsko državno odvjetništvo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443500.91</izvorni_sadrzaj>
    <derivirana_varijabla naziv="DomainObject.Predmet.TrenutnaVrijednost_1">443500.91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uprava, Područni ured sjeverna Hrvatska zastupanog po punomoćniku Županijsko državno odvjetništvo</item>
    </izvorni_sadrzaj>
    <derivirana_varijabla naziv="DomainObject.Predmet.StrankaListFormated_1">
      <item>RH Ministarstvo financija - Porezna uprava, Područni ured sjeverna Hrvatska zastupanog po punomoćniku Županijsko državno odvjetništvo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</item>
    </izvorni_sadrzaj>
    <derivirana_varijabla naziv="DomainObject.Predmet.StrankaListFormatedOIB_1">
      <item>RH Ministarstvo financija - Porezna uprava, Područni ured sjeverna Hrvatska, OIB 18683136487 zastupanog po punomoćniku Županijsko državno odvjetništvo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PARTNER PROJEKT društvo s ograničenom odgovornošću za inženjering i izvedbu</item>
    </izvorni_sadrzaj>
    <derivirana_varijabla naziv="DomainObject.Predmet.ProtuStrankaListFormated_1">
      <item>PARTNER PROJEKT društvo s ograničenom odgovornošću za inženjering i izvedbu</item>
    </derivirana_varijabla>
  </DomainObject.Predmet.ProtuStrankaListFormated>
  <DomainObject.Predmet.ProtuStrankaListFormatedOIB>
    <izvorni_sadrzaj>
      <item>PARTNER PROJEKT društvo s ograničenom odgovornošću za inženjering i izvedbu, OIB 95019406246</item>
    </izvorni_sadrzaj>
    <derivirana_varijabla naziv="DomainObject.Predmet.ProtuStrankaListFormatedOIB_1">
      <item>PARTNER PROJEKT društvo s ograničenom odgovornošću za inženjering i izvedbu, OIB 95019406246</item>
    </derivirana_varijabla>
  </DomainObject.Predmet.ProtuStrankaListFormatedOIB>
  <DomainObject.Predmet.ProtuStrankaListFormatedWithAdress>
    <izvorni_sadrzaj>
      <item>PARTNER PROJEKT društvo s ograničenom odgovornošću za inženjering i izvedbu, Putjane 15, 40000 Čakovec</item>
    </izvorni_sadrzaj>
    <derivirana_varijabla naziv="DomainObject.Predmet.ProtuStrankaListFormatedWithAdress_1">
      <item>PARTNER PROJEKT društvo s ograničenom odgovornošću za inženjering i izvedbu, Putjane 15, 40000 Čakovec</item>
    </derivirana_varijabla>
  </DomainObject.Predmet.ProtuStrankaListFormatedWithAdress>
  <DomainObject.Predmet.ProtuStrankaListFormatedWithAdressOIB>
    <izvorni_sadrzaj>
      <item>PARTNER PROJEKT društvo s ograničenom odgovornošću za inženjering i izvedbu, OIB 95019406246, Putjane 15, 40000 Čakovec</item>
    </izvorni_sadrzaj>
    <derivirana_varijabla naziv="DomainObject.Predmet.ProtuStrankaListFormatedWithAdressOIB_1">
      <item>PARTNER PROJEKT društvo s ograničenom odgovornošću za inženjering i izvedbu, OIB 95019406246, Putjane 15, 40000 Čakovec</item>
    </derivirana_varijabla>
  </DomainObject.Predmet.ProtuStrankaListFormatedWithAdressOIB>
  <DomainObject.Predmet.ProtuStrankaListNazivFormated>
    <izvorni_sadrzaj>
      <item>PARTNER PROJEKT društvo s ograničenom odgovornošću za inženjering i izvedbu</item>
    </izvorni_sadrzaj>
    <derivirana_varijabla naziv="DomainObject.Predmet.ProtuStrankaListNazivFormated_1">
      <item>PARTNER PROJEKT društvo s ograničenom odgovornošću za inženjering i izvedbu</item>
    </derivirana_varijabla>
  </DomainObject.Predmet.ProtuStrankaListNazivFormated>
  <DomainObject.Predmet.ProtuStrankaListNazivFormatedOIB>
    <izvorni_sadrzaj>
      <item>PARTNER PROJEKT društvo s ograničenom odgovornošću za inženjering i izvedbu, OIB 95019406246</item>
    </izvorni_sadrzaj>
    <derivirana_varijabla naziv="DomainObject.Predmet.ProtuStrankaListNazivFormatedOIB_1">
      <item>PARTNER PROJEKT društvo s ograničenom odgovornošću za inženjering i izvedbu, OIB 95019406246</item>
    </derivirana_varijabla>
  </DomainObject.Predmet.ProtuStrankaListNazivFormatedOIB>
  <DomainObject.Predmet.OstaliListFormated>
    <izvorni_sadrzaj>
      <item>Županijsko državno odvjetništvo punomoćnik sudionika u postupku RH Ministarstvo financija - Porezna uprava, Područni ured sjeverna Hrvatska</item>
    </izvorni_sadrzaj>
    <derivirana_varijabla naziv="DomainObject.Predmet.OstaliListFormated_1">
      <item>Županijsko državno odvjetništvo punomoćnik sudionika u postupku RH Ministarstvo financija - Porezna uprava, Područni ured sjeverna Hrvatska</item>
    </derivirana_varijabla>
  </DomainObject.Predmet.OstaliListFormated>
  <DomainObject.Predmet.OstaliListFormatedOIB>
    <izvorni_sadrzaj>
      <item>Županijsko državno odvjetništvo punomoćnik sudionika u postupku RH Ministarstvo financija - Porezna uprava, Područni ured sjeverna Hrvatska</item>
    </izvorni_sadrzaj>
    <derivirana_varijabla naziv="DomainObject.Predmet.OstaliListFormatedOIB_1">
      <item>Županijsko državno odvjetništvo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Županijsko državno odvjetništvo, B.Radića 2, 42000 Varaždin punomoćnik sudionika u postupku RH Ministarstvo financija - Porezna uprava, Područni ured sjeverna Hrvatska</item>
    </izvorni_sadrzaj>
    <derivirana_varijabla naziv="DomainObject.Predmet.OstaliListFormatedWithAdress_1">
      <item>Županijsko državno odvjetništvo, B.Radića 2, 42000 Varaždin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Županijsko državno odvjetništvo, B.Radića 2, 42000 Varaždin punomoćnik sudionika u postupku RH Ministarstvo financija - Porezna uprava, Područni ured sjeverna Hrvatska</item>
    </izvorni_sadrzaj>
    <derivirana_varijabla naziv="DomainObject.Predmet.OstaliListFormatedWithAdressOIB_1">
      <item>Županijsko državno odvjetništvo, B.Radića 2, 42000 Varaždin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St-1075/2016-6</izvorni_sadrzaj>
    <derivirana_varijabla naziv="DomainObject.PoslovniBrojDokumenta_1">St-1075/2016-6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PARTNER PROJEKT društvo s ograničenom odgovornošću za inženjering i izvedbu</izvorni_sadrzaj>
    <derivirana_varijabla naziv="DomainObject.Predmet.ProtustrankaIDrugi_1">PARTNER PROJEKT društvo s ograničenom odgovornošću za inženjering i izvedbu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PARTNER PROJEKT društvo s ograničenom odgovornošću za inženjering i izvedbu, OIB 95019406246, Putjane 15, 40000 Čakovec</izvorni_sadrzaj>
    <derivirana_varijabla naziv="DomainObject.Predmet.ProtustrankaIDrugiAdressOIB_1">PARTNER PROJEKT društvo s ograničenom odgovornošću za inženjering i izvedbu, OIB 95019406246, Putjane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PROJEKT društvo s ograničenom odgovornošću za inženjering i izvedbu</item>
      <item>RH Ministarstvo financija - Porezna uprava, Područni ured sjeverna Hrvatska</item>
      <item>Županijsko državno odvjetništvo</item>
    </izvorni_sadrzaj>
    <derivirana_varijabla naziv="DomainObject.Predmet.SudioniciListNaziv_1">
      <item>PARTNER PROJEKT društvo s ograničenom odgovornošću za inženjering i izvedbu</item>
      <item>RH Ministarstvo financija - Porezna uprava, Područni ured sjeverna Hrvatska</item>
      <item>Županijsko državno odvjetništvo</item>
    </derivirana_varijabla>
  </DomainObject.Predmet.SudioniciListNaziv>
  <DomainObject.Predmet.SudioniciListAdressOIB>
    <izvorni_sadrzaj>
      <item>PARTNER PROJEKT društvo s ograničenom odgovornošću za inženjering i izvedbu, OIB 95019406246, Putjane 15,40000 Čakovec</item>
      <item>RH Ministarstvo financija - Porezna uprava, Područni ured sjeverna Hrvatska, OIB 18683136487, Graberje 1,42000 Varaždin</item>
      <item>Županijsko državno odvjetništvo, B.Radića 2,42000 Varaždin</item>
    </izvorni_sadrzaj>
    <derivirana_varijabla naziv="DomainObject.Predmet.SudioniciListAdressOIB_1">
      <item>PARTNER PROJEKT društvo s ograničenom odgovornošću za inženjering i izvedbu, OIB 95019406246, Putjane 15,40000 Čakovec</item>
      <item>RH Ministarstvo financija - Porezna uprava, Područni ured sjeverna Hrvatska, OIB 18683136487, Graberje 1,42000 Varaždin</item>
      <item>Županijsko državno odvjetništvo,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3DE34E-0892-4BDD-A08A-178E9007AA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1437</properties:Words>
  <properties:Characters>8208</properties:Characters>
  <properties:Lines>176</properties:Lines>
  <properties:Paragraphs>43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cp:lastPrinted>2017-04-19T10:13:00Z</cp:lastPrinted>
  <dcterms:modified xmlns:xsi="http://www.w3.org/2001/XMLSchema-instance" xsi:type="dcterms:W3CDTF">2017-04-19T10:13:00Z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St-1075/2016-6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