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45ba" w14:paraId="e2b45ba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820A9F">
        <w:rPr>
          <w:rFonts w:hAnsi="Times New Roman" w:ascii="Times New Roman"/>
          <w:szCs w:val="24"/>
          <w:lang w:val="hr-HR"/>
        </w:rPr>
        <w:t>Spektar imovina</w:t>
      </w:r>
      <w:r w:rsidR="00E16668">
        <w:rPr>
          <w:rFonts w:hAnsi="Times New Roman" w:ascii="Times New Roman"/>
          <w:szCs w:val="24"/>
          <w:lang w:val="hr-HR"/>
        </w:rPr>
        <w:t xml:space="preserve"> d.o.o.</w:t>
      </w:r>
      <w:r w:rsidR="003C322F">
        <w:rPr>
          <w:rFonts w:hAnsi="Times New Roman" w:ascii="Times New Roman"/>
          <w:szCs w:val="24"/>
          <w:lang w:val="hr-HR"/>
        </w:rPr>
        <w:t>,</w:t>
      </w:r>
      <w:r w:rsidR="00820A9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0A9F">
        <w:rPr>
          <w:rFonts w:hAnsi="Times New Roman" w:ascii="Times New Roman"/>
          <w:szCs w:val="24"/>
          <w:lang w:val="hr-HR"/>
        </w:rPr>
        <w:t>Bogovićeva</w:t>
      </w:r>
      <w:proofErr w:type="spellEnd"/>
      <w:r w:rsidR="00820A9F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820A9F">
        <w:rPr>
          <w:rFonts w:hAnsi="Times New Roman" w:ascii="Times New Roman"/>
          <w:szCs w:val="24"/>
          <w:lang w:val="hr-HR"/>
        </w:rPr>
        <w:t>10000</w:t>
      </w:r>
      <w:proofErr w:type="spellEnd"/>
      <w:r w:rsidR="00820A9F">
        <w:rPr>
          <w:rFonts w:hAnsi="Times New Roman" w:ascii="Times New Roman"/>
          <w:szCs w:val="24"/>
          <w:lang w:val="hr-HR"/>
        </w:rPr>
        <w:t xml:space="preserve"> Zagreb, </w:t>
      </w:r>
      <w:r w:rsidR="00820A9F">
        <w:rPr>
          <w:rFonts w:hAnsi="Times New Roman" w:ascii="Times New Roman"/>
          <w:szCs w:val="24"/>
          <w:lang w:val="hr-HR"/>
        </w:rPr>
        <w:br/>
        <w:t>OIB 86809648191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820A9F">
        <w:rPr>
          <w:rFonts w:hAnsi="Times New Roman" w:ascii="Times New Roman"/>
          <w:szCs w:val="24"/>
          <w:lang w:val="hr-HR"/>
        </w:rPr>
        <w:t>23. kolovoza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16668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820A9F">
        <w:rPr>
          <w:rFonts w:hAnsi="Times New Roman" w:ascii="Times New Roman"/>
          <w:szCs w:val="24"/>
          <w:lang w:val="hr-HR"/>
        </w:rPr>
        <w:t xml:space="preserve">Spektar imovina d.o.o., </w:t>
      </w:r>
      <w:proofErr w:type="spellStart"/>
      <w:r w:rsidR="00820A9F">
        <w:rPr>
          <w:rFonts w:hAnsi="Times New Roman" w:ascii="Times New Roman"/>
          <w:szCs w:val="24"/>
          <w:lang w:val="hr-HR"/>
        </w:rPr>
        <w:t>Bogovićeva</w:t>
      </w:r>
      <w:proofErr w:type="spellEnd"/>
      <w:r w:rsidR="00820A9F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820A9F">
        <w:rPr>
          <w:rFonts w:hAnsi="Times New Roman" w:ascii="Times New Roman"/>
          <w:szCs w:val="24"/>
          <w:lang w:val="hr-HR"/>
        </w:rPr>
        <w:t>10000Zagreb</w:t>
      </w:r>
      <w:proofErr w:type="spellEnd"/>
      <w:r w:rsidR="00820A9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0A9F">
        <w:rPr>
          <w:rFonts w:hAnsi="Times New Roman" w:ascii="Times New Roman"/>
          <w:szCs w:val="24"/>
          <w:lang w:val="hr-HR"/>
        </w:rPr>
        <w:t>OIB</w:t>
      </w:r>
      <w:proofErr w:type="spellEnd"/>
      <w:r w:rsidR="00820A9F">
        <w:rPr>
          <w:rFonts w:hAnsi="Times New Roman" w:ascii="Times New Roman"/>
          <w:szCs w:val="24"/>
          <w:lang w:val="hr-HR"/>
        </w:rPr>
        <w:t xml:space="preserve"> 86809648191.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820A9F">
        <w:rPr>
          <w:rFonts w:hAnsi="Times New Roman" w:ascii="Times New Roman"/>
          <w:lang w:val="hr-HR"/>
        </w:rPr>
        <w:t>e u neprekidnom razdoblju od 895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820A9F">
        <w:rPr>
          <w:rFonts w:hAnsi="Times New Roman" w:ascii="Times New Roman"/>
          <w:lang w:val="hr-HR"/>
        </w:rPr>
        <w:t>307.269,00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820A9F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</w:t>
      </w:r>
      <w:r w:rsidR="00154824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20A9F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 xml:space="preserve">. </w:t>
      </w:r>
      <w:r w:rsidR="00820A9F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621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6621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21E3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6621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621E3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6621E3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6621E3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6621E3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6621E3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6621E3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6621E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6621E3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6621E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621E3" w:rsidP="007F0C2B" w:rsidR="006621E3" w:rsidRPr="006621E3">
      <w:pPr>
        <w:ind w:left="4332"/>
        <w:rPr>
          <w:rFonts w:hAnsi="Times New Roman" w:ascii="Times New Roman"/>
          <w:sz w:val="22"/>
          <w:szCs w:val="22"/>
        </w:rPr>
      </w:pPr>
      <w:r w:rsidRPr="006621E3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6621E3">
        <w:rPr>
          <w:rFonts w:hAnsi="Times New Roman" w:ascii="Times New Roman"/>
          <w:sz w:val="22"/>
          <w:szCs w:val="22"/>
        </w:rPr>
        <w:t>Za</w:t>
      </w:r>
      <w:proofErr w:type="spellEnd"/>
      <w:r w:rsidRPr="006621E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621E3">
        <w:rPr>
          <w:rFonts w:hAnsi="Times New Roman" w:ascii="Times New Roman"/>
          <w:sz w:val="22"/>
          <w:szCs w:val="22"/>
        </w:rPr>
        <w:t>točnost</w:t>
      </w:r>
      <w:proofErr w:type="spellEnd"/>
      <w:r w:rsidRPr="006621E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621E3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6621E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621E3">
        <w:rPr>
          <w:rFonts w:hAnsi="Times New Roman" w:ascii="Times New Roman"/>
          <w:sz w:val="22"/>
          <w:szCs w:val="22"/>
        </w:rPr>
        <w:t>službenik</w:t>
      </w:r>
      <w:proofErr w:type="spellEnd"/>
      <w:r w:rsidRPr="006621E3">
        <w:rPr>
          <w:rFonts w:hAnsi="Times New Roman" w:ascii="Times New Roman"/>
          <w:sz w:val="22"/>
          <w:szCs w:val="22"/>
        </w:rPr>
        <w:t>:</w:t>
      </w:r>
    </w:p>
    <w:p w:rsidRDefault="006621E3" w:rsidP="007F0C2B" w:rsidR="006621E3" w:rsidRPr="006621E3">
      <w:pPr>
        <w:jc w:val="both"/>
        <w:rPr>
          <w:rFonts w:hAnsi="Times New Roman" w:ascii="Times New Roman"/>
          <w:sz w:val="22"/>
          <w:szCs w:val="22"/>
        </w:rPr>
      </w:pPr>
      <w:r w:rsidRPr="006621E3">
        <w:rPr>
          <w:rFonts w:hAnsi="Times New Roman" w:ascii="Times New Roman"/>
          <w:sz w:val="22"/>
          <w:szCs w:val="22"/>
        </w:rPr>
        <w:t xml:space="preserve">  </w:t>
      </w:r>
      <w:r w:rsidRPr="006621E3">
        <w:rPr>
          <w:rFonts w:hAnsi="Times New Roman" w:ascii="Times New Roman"/>
          <w:sz w:val="22"/>
          <w:szCs w:val="22"/>
        </w:rPr>
        <w:tab/>
      </w:r>
      <w:r w:rsidRPr="006621E3">
        <w:rPr>
          <w:rFonts w:hAnsi="Times New Roman" w:ascii="Times New Roman"/>
          <w:sz w:val="22"/>
          <w:szCs w:val="22"/>
        </w:rPr>
        <w:tab/>
      </w:r>
      <w:r w:rsidRPr="006621E3">
        <w:rPr>
          <w:rFonts w:hAnsi="Times New Roman" w:ascii="Times New Roman"/>
          <w:sz w:val="22"/>
          <w:szCs w:val="22"/>
        </w:rPr>
        <w:tab/>
      </w:r>
      <w:r w:rsidRPr="006621E3">
        <w:rPr>
          <w:rFonts w:hAnsi="Times New Roman" w:ascii="Times New Roman"/>
          <w:sz w:val="22"/>
          <w:szCs w:val="22"/>
        </w:rPr>
        <w:tab/>
      </w:r>
      <w:r w:rsidRPr="006621E3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6621E3" w:rsidR="006621E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6621E3" w:rsidR="00182088" w:rsidRPr="003A09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B8E" w:rsidP="00DB4528" w:rsidR="00B45B8E">
      <w:r>
        <w:separator/>
      </w:r>
    </w:p>
  </w:endnote>
  <w:endnote w:id="0" w:type="continuationSeparator">
    <w:p w:rsidRDefault="00B45B8E" w:rsidP="00DB4528" w:rsidR="00B45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4D9" w:rsidR="001114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4D9" w:rsidR="001114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4D9" w:rsidR="001114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B8E" w:rsidP="00DB4528" w:rsidR="00B45B8E">
      <w:r>
        <w:separator/>
      </w:r>
    </w:p>
  </w:footnote>
  <w:footnote w:id="0" w:type="continuationSeparator">
    <w:p w:rsidRDefault="00B45B8E" w:rsidP="00DB4528" w:rsidR="00B45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4D9" w:rsidR="001114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21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820A9F">
      <w:rPr>
        <w:rFonts w:hAnsi="Times New Roman" w:ascii="Times New Roman"/>
        <w:lang w:val="hr-HR"/>
      </w:rPr>
      <w:t>9008</w:t>
    </w:r>
    <w:r w:rsidR="00D72630">
      <w:rPr>
        <w:rFonts w:hAnsi="Times New Roman" w:ascii="Times New Roman"/>
        <w:lang w:val="hr-HR"/>
      </w:rPr>
      <w:t>/201</w:t>
    </w:r>
    <w:r w:rsidR="001114D9">
      <w:rPr>
        <w:rFonts w:hAnsi="Times New Roman" w:ascii="Times New Roman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E16668">
      <w:rPr>
        <w:rFonts w:hAnsi="Times New Roman" w:ascii="Times New Roman"/>
        <w:lang w:val="hr-HR"/>
      </w:rPr>
      <w:t>9</w:t>
    </w:r>
    <w:r w:rsidR="00820A9F">
      <w:rPr>
        <w:rFonts w:hAnsi="Times New Roman" w:ascii="Times New Roman"/>
        <w:lang w:val="hr-HR"/>
      </w:rPr>
      <w:t>0</w:t>
    </w:r>
    <w:r w:rsidR="00E16668">
      <w:rPr>
        <w:rFonts w:hAnsi="Times New Roman" w:ascii="Times New Roman"/>
        <w:lang w:val="hr-HR"/>
      </w:rPr>
      <w:t>0</w:t>
    </w:r>
    <w:r w:rsidR="00820A9F">
      <w:rPr>
        <w:rFonts w:hAnsi="Times New Roman" w:ascii="Times New Roman"/>
        <w:lang w:val="hr-HR"/>
      </w:rPr>
      <w:t>8</w:t>
    </w:r>
    <w:r w:rsidR="001114D9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14D9"/>
    <w:rsid w:val="00112B50"/>
    <w:rsid w:val="00115893"/>
    <w:rsid w:val="00154824"/>
    <w:rsid w:val="00173B63"/>
    <w:rsid w:val="001806C2"/>
    <w:rsid w:val="00182088"/>
    <w:rsid w:val="00183EAC"/>
    <w:rsid w:val="00194B78"/>
    <w:rsid w:val="001A4D66"/>
    <w:rsid w:val="00205831"/>
    <w:rsid w:val="0025083C"/>
    <w:rsid w:val="0027582D"/>
    <w:rsid w:val="002C0D45"/>
    <w:rsid w:val="002F11DD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621E3"/>
    <w:rsid w:val="006831AE"/>
    <w:rsid w:val="006F3051"/>
    <w:rsid w:val="00704BB2"/>
    <w:rsid w:val="007233AB"/>
    <w:rsid w:val="007270A3"/>
    <w:rsid w:val="007A29F9"/>
    <w:rsid w:val="00820A9F"/>
    <w:rsid w:val="00840E3D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45B8E"/>
    <w:rsid w:val="00B7064E"/>
    <w:rsid w:val="00B90FFA"/>
    <w:rsid w:val="00B94B4F"/>
    <w:rsid w:val="00BA37B5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E16668"/>
    <w:rsid w:val="00E55A43"/>
    <w:rsid w:val="00EB03DB"/>
    <w:rsid w:val="00EE5750"/>
    <w:rsid w:val="00EF63DF"/>
    <w:rsid w:val="00F11DE5"/>
    <w:rsid w:val="00F43DD0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1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21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1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1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1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1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1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1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1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1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9008</izvorni_sadrzaj>
    <derivirana_varijabla naziv="DomainObject.Predmet.Broj_1">9008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St-9008/2015</izvorni_sadrzaj>
    <derivirana_varijabla naziv="DomainObject.Predmet.OznakaBroj_1">St-9008/2015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imovina d.o.o.</izvorni_sadrzaj>
    <derivirana_varijabla naziv="DomainObject.Predmet.ProtustrankaFormated_1">  Spektar imovina d.o.o.</derivirana_varijabla>
  </DomainObject.Predmet.ProtustrankaFormated>
  <DomainObject.Predmet.ProtustrankaFormatedOIB>
    <izvorni_sadrzaj>  Spektar imovina d.o.o., OIB 86809648191</izvorni_sadrzaj>
    <derivirana_varijabla naziv="DomainObject.Predmet.ProtustrankaFormatedOIB_1">  Spektar imovina d.o.o., OIB 86809648191</derivirana_varijabla>
  </DomainObject.Predmet.ProtustrankaFormatedOIB>
  <DomainObject.Predmet.ProtustrankaFormatedWithAdress>
    <izvorni_sadrzaj> Spektar imovina d.o.o., Bogovićeva 1, 10000 Zagreb</izvorni_sadrzaj>
    <derivirana_varijabla naziv="DomainObject.Predmet.ProtustrankaFormatedWithAdress_1"> Spektar imovina d.o.o., Bogovićeva 1, 10000 Zagreb</derivirana_varijabla>
  </DomainObject.Predmet.ProtustrankaFormatedWithAdress>
  <DomainObject.Predmet.ProtustrankaFormatedWithAdressOIB>
    <izvorni_sadrzaj> Spektar imovina d.o.o., OIB 86809648191, Bogovićeva 1, 10000 Zagreb</izvorni_sadrzaj>
    <derivirana_varijabla naziv="DomainObject.Predmet.ProtustrankaFormatedWithAdressOIB_1"> Spektar imovina d.o.o., OIB 86809648191, Bogovićeva 1, 10000 Zagreb</derivirana_varijabla>
  </DomainObject.Predmet.ProtustrankaFormatedWithAdressOIB>
  <DomainObject.Predmet.ProtustrankaWithAdress>
    <izvorni_sadrzaj>Spektar imovina d.o.o. Bogovićeva 1, 10000 Zagreb</izvorni_sadrzaj>
    <derivirana_varijabla naziv="DomainObject.Predmet.ProtustrankaWithAdress_1">Spektar imovina d.o.o. Bogovićeva 1, 10000 Zagreb</derivirana_varijabla>
  </DomainObject.Predmet.ProtustrankaWithAdress>
  <DomainObject.Predmet.ProtustrankaWithAdressOIB>
    <izvorni_sadrzaj>Spektar imovina d.o.o., OIB 86809648191, Bogovićeva 1, 10000 Zagreb</izvorni_sadrzaj>
    <derivirana_varijabla naziv="DomainObject.Predmet.ProtustrankaWithAdressOIB_1">Spektar imovina d.o.o., OIB 86809648191, Bogovićeva 1, 10000 Zagreb</derivirana_varijabla>
  </DomainObject.Predmet.ProtustrankaWithAdressOIB>
  <DomainObject.Predmet.ProtustrankaNazivFormated>
    <izvorni_sadrzaj>Spektar imovina d.o.o.</izvorni_sadrzaj>
    <derivirana_varijabla naziv="DomainObject.Predmet.ProtustrankaNazivFormated_1">Spektar imovina d.o.o.</derivirana_varijabla>
  </DomainObject.Predmet.ProtustrankaNazivFormated>
  <DomainObject.Predmet.ProtustrankaNazivFormatedOIB>
    <izvorni_sadrzaj>Spektar imovina d.o.o., OIB 86809648191</izvorni_sadrzaj>
    <derivirana_varijabla naziv="DomainObject.Predmet.ProtustrankaNazivFormatedOIB_1">Spektar imovina d.o.o., OIB 86809648191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Spektar imovina d.o.o.</item>
    </izvorni_sadrzaj>
    <derivirana_varijabla naziv="DomainObject.Predmet.ProtuStrankaListFormated_1">
      <item>Spektar imovina d.o.o.</item>
    </derivirana_varijabla>
  </DomainObject.Predmet.ProtuStrankaListFormated>
  <DomainObject.Predmet.ProtuStrankaListFormatedOIB>
    <izvorni_sadrzaj>
      <item>Spektar imovina d.o.o., OIB 86809648191</item>
    </izvorni_sadrzaj>
    <derivirana_varijabla naziv="DomainObject.Predmet.ProtuStrankaListFormatedOIB_1">
      <item>Spektar imovina d.o.o., OIB 86809648191</item>
    </derivirana_varijabla>
  </DomainObject.Predmet.ProtuStrankaListFormatedOIB>
  <DomainObject.Predmet.ProtuStrankaListFormatedWithAdress>
    <izvorni_sadrzaj>
      <item>Spektar imovina d.o.o., Bogovićeva 1, 10000 Zagreb</item>
    </izvorni_sadrzaj>
    <derivirana_varijabla naziv="DomainObject.Predmet.ProtuStrankaListFormatedWithAdress_1">
      <item>Spektar imovina d.o.o., Bogovićeva 1, 10000 Zagreb</item>
    </derivirana_varijabla>
  </DomainObject.Predmet.ProtuStrankaListFormatedWithAdress>
  <DomainObject.Predmet.ProtuStrankaListFormatedWithAdressOIB>
    <izvorni_sadrzaj>
      <item>Spektar imovina d.o.o., OIB 86809648191, Bogovićeva 1, 10000 Zagreb</item>
    </izvorni_sadrzaj>
    <derivirana_varijabla naziv="DomainObject.Predmet.ProtuStrankaListFormatedWithAdressOIB_1">
      <item>Spektar imovina d.o.o., OIB 86809648191, Bogovićeva 1, 10000 Zagreb</item>
    </derivirana_varijabla>
  </DomainObject.Predmet.ProtuStrankaListFormatedWithAdressOIB>
  <DomainObject.Predmet.ProtuStrankaListNazivFormated>
    <izvorni_sadrzaj>
      <item>Spektar imovina d.o.o.</item>
    </izvorni_sadrzaj>
    <derivirana_varijabla naziv="DomainObject.Predmet.ProtuStrankaListNazivFormated_1">
      <item>Spektar imovina d.o.o.</item>
    </derivirana_varijabla>
  </DomainObject.Predmet.ProtuStrankaListNazivFormated>
  <DomainObject.Predmet.ProtuStrankaListNazivFormatedOIB>
    <izvorni_sadrzaj>
      <item>Spektar imovina d.o.o., OIB 86809648191</item>
    </izvorni_sadrzaj>
    <derivirana_varijabla naziv="DomainObject.Predmet.ProtuStrankaListNazivFormatedOIB_1">
      <item>Spektar imovina d.o.o., OIB 86809648191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Spektar imovina d.o.o.</izvorni_sadrzaj>
    <derivirana_varijabla naziv="DomainObject.Predmet.ProtustrankaIDrugi_1">Spektar imovina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Spektar imovina d.o.o., OIB 86809648191, Bogovićeva 1, 10000 Zagreb</izvorni_sadrzaj>
    <derivirana_varijabla naziv="DomainObject.Predmet.ProtustrankaIDrugiAdressOIB_1">Spektar imovina d.o.o., OIB 86809648191,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Spektar imovina d.o.o.</item>
    </izvorni_sadrzaj>
    <derivirana_varijabla naziv="DomainObject.Predmet.SudioniciListNaziv_1">
      <item>FINA Regionalni centar Zagreb</item>
      <item>Spektar imovina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Spektar imovina d.o.o., OIB 86809648191, Bogovićeva 1,10000 Zagreb</item>
    </izvorni_sadrzaj>
    <derivirana_varijabla naziv="DomainObject.Predmet.SudioniciListAdressOIB_1">
      <item>FINA Regionalni centar Zagreb, OIB 85821130368, Trg svibanjskih žrtava 1995. br.,10000 Zagreb</item>
      <item>Spektar imovina d.o.o., OIB 86809648191, Bogovićeva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86809648191</item>
    </izvorni_sadrzaj>
    <derivirana_varijabla naziv="DomainObject.Predmet.SudioniciListNazivOIB_1">
      <item>, OIB 85821130368</item>
      <item>, OIB 86809648191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7D3D9-9F88-4326-8D88-8B19AB9CC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1857</properties:Characters>
  <properties:Lines>54</properties:Lines>
  <properties:Paragraphs>21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2016-08-25T07:50:00Z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