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ee76" w14:paraId="c93ee76" w:rsidRDefault="00512B31" w:rsidP="00512B31" w:rsidR="00512B31" w:rsidRPr="00512B3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12B31">
        <w:rPr>
          <w:rFonts w:cs="Times New Roman" w:eastAsia="Times New Roman"/>
          <w:szCs w:val="24"/>
          <w:lang w:eastAsia="hr-HR"/>
        </w:rPr>
        <w:tab/>
      </w:r>
    </w:p>
    <w:p w:rsidRDefault="00512B31" w:rsidP="00512B31" w:rsidR="00512B31" w:rsidRPr="00512B3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    </w:t>
      </w:r>
      <w:r w:rsidRPr="00512B3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B3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512B31" w:rsidP="00512B31" w:rsidR="00512B31" w:rsidRPr="00512B3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Trgovački sud u Zagrebu</w:t>
      </w:r>
    </w:p>
    <w:p w:rsidRDefault="00512B31" w:rsidP="00512B31" w:rsidR="00512B31" w:rsidRPr="00512B31">
      <w:pPr>
        <w:ind w:firstLine="708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Zagreb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</w:t>
      </w:r>
      <w:r w:rsidRPr="00512B3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 w:rsidR="00213F2A">
        <w:rPr>
          <w:rFonts w:cs="Times New Roman" w:eastAsia="Times New Roman"/>
          <w:szCs w:val="24"/>
          <w:lang w:eastAsia="hr-HR"/>
        </w:rPr>
        <w:t>89</w:t>
      </w:r>
      <w:r w:rsidRPr="00512B3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 w:rsidR="00213F2A">
        <w:rPr>
          <w:rFonts w:cs="Times New Roman" w:eastAsia="Times New Roman"/>
          <w:szCs w:val="24"/>
          <w:lang w:eastAsia="hr-HR"/>
        </w:rPr>
        <w:t>4</w:t>
      </w:r>
      <w:r w:rsidRPr="00512B3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512B31" w:rsidP="00512B31" w:rsidR="00512B31" w:rsidRPr="00512B31">
      <w:pPr>
        <w:jc w:val="both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512B31">
        <w:rPr>
          <w:rFonts w:cs="Times New Roman" w:eastAsia="Times New Roman"/>
          <w:b/>
          <w:szCs w:val="24"/>
          <w:lang w:eastAsia="hr-HR"/>
        </w:rPr>
        <w:t>O G L A S</w:t>
      </w:r>
    </w:p>
    <w:p w:rsidRDefault="00512B31" w:rsidP="00512B31" w:rsidR="00512B31" w:rsidRPr="00512B31">
      <w:pPr>
        <w:rPr>
          <w:rFonts w:cs="Times New Roman" w:eastAsia="Times New Roman"/>
          <w:b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Za dužnika </w:t>
      </w:r>
      <w:r w:rsidR="00213F2A">
        <w:rPr>
          <w:rFonts w:cs="Times New Roman" w:eastAsia="Times New Roman"/>
          <w:szCs w:val="24"/>
          <w:lang w:eastAsia="hr-HR"/>
        </w:rPr>
        <w:t>KRAJ BALKANA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13F2A">
        <w:rPr>
          <w:rFonts w:cs="Times New Roman" w:eastAsia="Times New Roman"/>
          <w:szCs w:val="24"/>
          <w:lang w:eastAsia="hr-HR"/>
        </w:rPr>
        <w:t>j.</w:t>
      </w:r>
      <w:r>
        <w:rPr>
          <w:rFonts w:cs="Times New Roman" w:eastAsia="Times New Roman"/>
          <w:szCs w:val="24"/>
          <w:lang w:eastAsia="hr-HR"/>
        </w:rPr>
        <w:t>d.o.o.</w:t>
      </w:r>
      <w:r w:rsidRPr="00512B31">
        <w:rPr>
          <w:rFonts w:cs="Times New Roman" w:eastAsia="Times New Roman"/>
          <w:szCs w:val="24"/>
          <w:lang w:eastAsia="hr-HR"/>
        </w:rPr>
        <w:t xml:space="preserve">, OIB </w:t>
      </w:r>
      <w:r w:rsidR="00213F2A">
        <w:rPr>
          <w:rFonts w:cs="Times New Roman" w:eastAsia="Times New Roman"/>
          <w:szCs w:val="24"/>
          <w:lang w:eastAsia="hr-HR"/>
        </w:rPr>
        <w:t>10187299746</w:t>
      </w:r>
      <w:r w:rsidRPr="00512B31">
        <w:rPr>
          <w:rFonts w:cs="Times New Roman" w:eastAsia="Times New Roman"/>
          <w:szCs w:val="24"/>
          <w:lang w:eastAsia="hr-HR"/>
        </w:rPr>
        <w:t xml:space="preserve">, MBS </w:t>
      </w:r>
      <w:r w:rsidR="00213F2A">
        <w:rPr>
          <w:rFonts w:cs="Times New Roman" w:eastAsia="Times New Roman"/>
          <w:szCs w:val="24"/>
          <w:lang w:eastAsia="hr-HR"/>
        </w:rPr>
        <w:t>080994319</w:t>
      </w:r>
      <w:r w:rsidRPr="00512B31">
        <w:rPr>
          <w:rFonts w:cs="Times New Roman" w:eastAsia="Times New Roman"/>
          <w:szCs w:val="24"/>
          <w:lang w:eastAsia="hr-HR"/>
        </w:rPr>
        <w:t xml:space="preserve">, iz </w:t>
      </w:r>
      <w:r w:rsidR="00213F2A">
        <w:rPr>
          <w:rFonts w:cs="Times New Roman" w:eastAsia="Times New Roman"/>
          <w:szCs w:val="24"/>
          <w:lang w:eastAsia="hr-HR"/>
        </w:rPr>
        <w:t>Karlovca, Ljudevita Gaja 18</w:t>
      </w:r>
      <w:r w:rsidR="001B7BB7">
        <w:rPr>
          <w:rFonts w:cs="Times New Roman" w:eastAsia="Times New Roman"/>
          <w:szCs w:val="24"/>
          <w:lang w:eastAsia="hr-HR"/>
        </w:rPr>
        <w:t>.</w:t>
      </w:r>
    </w:p>
    <w:p w:rsidRDefault="00512B31" w:rsidP="00512B31" w:rsidR="00512B31" w:rsidRPr="00512B3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213F2A">
        <w:rPr>
          <w:rFonts w:cs="Times New Roman" w:eastAsia="Times New Roman"/>
          <w:szCs w:val="24"/>
          <w:lang w:eastAsia="hr-HR"/>
        </w:rPr>
        <w:t>8.701,37</w:t>
      </w:r>
      <w:r w:rsidRPr="00512B31">
        <w:rPr>
          <w:rFonts w:cs="Times New Roman" w:eastAsia="Times New Roman"/>
          <w:szCs w:val="24"/>
          <w:lang w:eastAsia="hr-HR"/>
        </w:rPr>
        <w:t xml:space="preserve"> kn.</w:t>
      </w:r>
    </w:p>
    <w:p w:rsidRDefault="00512B31" w:rsidP="00512B31" w:rsidR="00512B31" w:rsidRPr="00512B31">
      <w:pPr>
        <w:ind w:left="360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</w:t>
      </w: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12B31" w:rsidP="00512B31" w:rsidR="00512B31" w:rsidRPr="00512B3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</w:t>
      </w:r>
      <w:r w:rsidR="001B7BB7">
        <w:rPr>
          <w:rFonts w:cs="Times New Roman" w:eastAsia="Times New Roman"/>
          <w:szCs w:val="24"/>
          <w:lang w:eastAsia="hr-HR"/>
        </w:rPr>
        <w:t xml:space="preserve">i otvaranje stečajnog postupka, </w:t>
      </w:r>
      <w:r w:rsidRPr="00512B31">
        <w:rPr>
          <w:rFonts w:cs="Times New Roman" w:eastAsia="Times New Roman"/>
          <w:szCs w:val="24"/>
          <w:lang w:eastAsia="hr-HR"/>
        </w:rPr>
        <w:t>te po pozivu suda predujmiti sredstva za namirenje troškova postupka.</w:t>
      </w:r>
    </w:p>
    <w:p w:rsidRDefault="00512B31" w:rsidP="00512B31" w:rsidR="00512B31" w:rsidRPr="00512B3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UPOZORENJE:</w:t>
      </w:r>
    </w:p>
    <w:p w:rsidRDefault="00512B31" w:rsidP="00512B31" w:rsidR="00512B31" w:rsidRPr="00512B3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12B31" w:rsidP="00512B31" w:rsidR="00512B31" w:rsidRPr="00512B3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512B31" w:rsidP="00512B31" w:rsidR="00512B31" w:rsidRPr="00512B3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center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Zagreb, 1</w:t>
      </w:r>
      <w:r w:rsidR="00213F2A">
        <w:rPr>
          <w:rFonts w:cs="Times New Roman" w:eastAsia="Times New Roman"/>
          <w:szCs w:val="24"/>
          <w:lang w:eastAsia="hr-HR"/>
        </w:rPr>
        <w:t>4</w:t>
      </w:r>
      <w:r w:rsidRPr="00512B3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DNA: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e- oglasna ploča 45 dana</w:t>
      </w:r>
    </w:p>
    <w:p w:rsidRDefault="00512B31" w:rsidR="008D3A88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8D3A88" w:rsidRPr="00512B3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F2A" w:rsidR="002568BF">
      <w:r>
        <w:separator/>
      </w:r>
    </w:p>
  </w:endnote>
  <w:endnote w:id="0" w:type="continuationSeparator">
    <w:p w:rsidRDefault="00213F2A" w:rsidR="0025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F2A" w:rsidR="002568BF">
      <w:r>
        <w:separator/>
      </w:r>
    </w:p>
  </w:footnote>
  <w:footnote w:id="0" w:type="continuationSeparator">
    <w:p w:rsidRDefault="00213F2A" w:rsidR="0025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09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0D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09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B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D8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B31"/>
    <w:rsid w:val="001B7BB7"/>
    <w:rsid w:val="00200097"/>
    <w:rsid w:val="00213F2A"/>
    <w:rsid w:val="002568BF"/>
    <w:rsid w:val="00512B31"/>
    <w:rsid w:val="008D3A88"/>
    <w:rsid w:val="00F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2B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12B31"/>
  </w:style>
  <w:style w:styleId="Brojstranice" w:type="character">
    <w:name w:val="page number"/>
    <w:basedOn w:val="Zadanifontodlomka"/>
    <w:rsid w:val="00512B31"/>
  </w:style>
  <w:style w:styleId="Tekstbalonia" w:type="paragraph">
    <w:name w:val="Balloon Text"/>
    <w:basedOn w:val="Normal"/>
    <w:link w:val="TekstbaloniaChar"/>
    <w:uiPriority w:val="99"/>
    <w:semiHidden/>
    <w:unhideWhenUsed/>
    <w:rsid w:val="00512B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2B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D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0D8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0D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0D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2B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12B31"/>
  </w:style>
  <w:style w:styleId="Brojstranice" w:type="character">
    <w:name w:val="page number"/>
    <w:basedOn w:val="Zadanifontodlomka"/>
    <w:rsid w:val="00512B31"/>
  </w:style>
  <w:style w:styleId="Tekstbalonia" w:type="paragraph">
    <w:name w:val="Balloon Text"/>
    <w:basedOn w:val="Normal"/>
    <w:link w:val="TekstbaloniaChar"/>
    <w:uiPriority w:val="99"/>
    <w:semiHidden/>
    <w:unhideWhenUsed/>
    <w:rsid w:val="00512B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2B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0D8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0D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 BALKANA j.d.o.o.</izvorni_sadrzaj>
    <derivirana_varijabla naziv="DomainObject.Predmet.ProtustrankaFormated_1">  KRAJ BALKANA j.d.o.o.</derivirana_varijabla>
  </DomainObject.Predmet.ProtustrankaFormated>
  <DomainObject.Predmet.ProtustrankaFormatedOIB>
    <izvorni_sadrzaj>  KRAJ BALKANA j.d.o.o., OIB 10187299746</izvorni_sadrzaj>
    <derivirana_varijabla naziv="DomainObject.Predmet.ProtustrankaFormatedOIB_1">  KRAJ BALKANA j.d.o.o., OIB 10187299746</derivirana_varijabla>
  </DomainObject.Predmet.ProtustrankaFormatedOIB>
  <DomainObject.Predmet.ProtustrankaFormatedWithAdress>
    <izvorni_sadrzaj> KRAJ BALKANA j.d.o.o., Ljudevita Gaja 18, 47000 Karlovac</izvorni_sadrzaj>
    <derivirana_varijabla naziv="DomainObject.Predmet.ProtustrankaFormatedWithAdress_1"> KRAJ BALKANA j.d.o.o., Ljudevita Gaja 18, 47000 Karlovac</derivirana_varijabla>
  </DomainObject.Predmet.ProtustrankaFormatedWithAdress>
  <DomainObject.Predmet.ProtustrankaFormatedWithAdressOIB>
    <izvorni_sadrzaj> KRAJ BALKANA j.d.o.o., OIB 10187299746, Ljudevita Gaja 18, 47000 Karlovac</izvorni_sadrzaj>
    <derivirana_varijabla naziv="DomainObject.Predmet.ProtustrankaFormatedWithAdressOIB_1"> KRAJ BALKANA j.d.o.o., OIB 10187299746, Ljudevita Gaja 18, 47000 Karlovac</derivirana_varijabla>
  </DomainObject.Predmet.ProtustrankaFormatedWithAdressOIB>
  <DomainObject.Predmet.ProtustrankaWithAdress>
    <izvorni_sadrzaj>KRAJ BALKANA j.d.o.o. Ljudevita Gaja 18, 47000 Karlovac</izvorni_sadrzaj>
    <derivirana_varijabla naziv="DomainObject.Predmet.ProtustrankaWithAdress_1">KRAJ BALKANA j.d.o.o. Ljudevita Gaja 18, 47000 Karlovac</derivirana_varijabla>
  </DomainObject.Predmet.ProtustrankaWithAdress>
  <DomainObject.Predmet.ProtustrankaWithAdressOIB>
    <izvorni_sadrzaj>KRAJ BALKANA j.d.o.o., OIB 10187299746, Ljudevita Gaja 18, 47000 Karlovac</izvorni_sadrzaj>
    <derivirana_varijabla naziv="DomainObject.Predmet.ProtustrankaWithAdressOIB_1">KRAJ BALKANA j.d.o.o., OIB 10187299746, Ljudevita Gaja 18, 47000 Karlovac</derivirana_varijabla>
  </DomainObject.Predmet.ProtustrankaWithAdressOIB>
  <DomainObject.Predmet.ProtustrankaNazivFormated>
    <izvorni_sadrzaj>KRAJ BALKANA j.d.o.o.</izvorni_sadrzaj>
    <derivirana_varijabla naziv="DomainObject.Predmet.ProtustrankaNazivFormated_1">KRAJ BALKANA j.d.o.o.</derivirana_varijabla>
  </DomainObject.Predmet.ProtustrankaNazivFormated>
  <DomainObject.Predmet.ProtustrankaNazivFormatedOIB>
    <izvorni_sadrzaj>KRAJ BALKANA j.d.o.o., OIB 10187299746</izvorni_sadrzaj>
    <derivirana_varijabla naziv="DomainObject.Predmet.ProtustrankaNazivFormatedOIB_1">KRAJ BALKANA j.d.o.o., OIB 10187299746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10187299746</izvorni_sadrzaj>
    <derivirana_varijabla naziv="DomainObject.Predmet.StrankaFormatedOIB_1">  FINA regionalni centar Zagreb, podružnica Karlovac, OIB 10187299746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10187299746, Vitezovićeva 1, 47000 Karlovac</izvorni_sadrzaj>
    <derivirana_varijabla naziv="DomainObject.Predmet.StrankaFormatedWithAdressOIB_1"> FINA regionalni centar Zagreb, podružnica Karlovac, OIB 10187299746,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10187299746, Vitezovićeva 1,47000 Karlovac</izvorni_sadrzaj>
    <derivirana_varijabla naziv="DomainObject.Predmet.StrankaWithAdressOIB_1">FINA regionalni centar Zagreb, podružnica Karlovac, OIB 10187299746,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10187299746</izvorni_sadrzaj>
    <derivirana_varijabla naziv="DomainObject.Predmet.StrankaNazivFormatedOIB_1">FINA regionalni centar Zagreb, podružnica Karlovac, OIB 10187299746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10187299746</item>
    </izvorni_sadrzaj>
    <derivirana_varijabla naziv="DomainObject.Predmet.StrankaListFormatedOIB_1">
      <item>FINA regionalni centar Zagreb, podružnica Karlovac, OIB 10187299746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10187299746, Vitezovićeva 1, 47000 Karlovac</item>
    </izvorni_sadrzaj>
    <derivirana_varijabla naziv="DomainObject.Predmet.StrankaListFormatedWithAdressOIB_1">
      <item>FINA regionalni centar Zagreb, podružnica Karlovac, OIB 10187299746,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10187299746</item>
    </izvorni_sadrzaj>
    <derivirana_varijabla naziv="DomainObject.Predmet.StrankaListNazivFormatedOIB_1">
      <item>FINA regionalni centar Zagreb, podružnica Karlovac, OIB 10187299746</item>
    </derivirana_varijabla>
  </DomainObject.Predmet.StrankaListNazivFormatedOIB>
  <DomainObject.Predmet.ProtuStrankaListFormated>
    <izvorni_sadrzaj>
      <item>KRAJ BALKANA j.d.o.o.</item>
    </izvorni_sadrzaj>
    <derivirana_varijabla naziv="DomainObject.Predmet.ProtuStrankaListFormated_1">
      <item>KRAJ BALKANA j.d.o.o.</item>
    </derivirana_varijabla>
  </DomainObject.Predmet.ProtuStrankaListFormated>
  <DomainObject.Predmet.ProtuStrankaListFormatedOIB>
    <izvorni_sadrzaj>
      <item>KRAJ BALKANA j.d.o.o., OIB 10187299746</item>
    </izvorni_sadrzaj>
    <derivirana_varijabla naziv="DomainObject.Predmet.ProtuStrankaListFormatedOIB_1">
      <item>KRAJ BALKANA j.d.o.o., OIB 10187299746</item>
    </derivirana_varijabla>
  </DomainObject.Predmet.ProtuStrankaListFormatedOIB>
  <DomainObject.Predmet.ProtuStrankaListFormatedWithAdress>
    <izvorni_sadrzaj>
      <item>KRAJ BALKANA j.d.o.o., Ljudevita Gaja 18, 47000 Karlovac</item>
    </izvorni_sadrzaj>
    <derivirana_varijabla naziv="DomainObject.Predmet.ProtuStrankaListFormatedWithAdress_1">
      <item>KRAJ BALKANA j.d.o.o., Ljudevita Gaja 18, 47000 Karlovac</item>
    </derivirana_varijabla>
  </DomainObject.Predmet.ProtuStrankaListFormatedWithAdress>
  <DomainObject.Predmet.ProtuStrankaListFormatedWithAdressOIB>
    <izvorni_sadrzaj>
      <item>KRAJ BALKANA j.d.o.o., OIB 10187299746, Ljudevita Gaja 18, 47000 Karlovac</item>
    </izvorni_sadrzaj>
    <derivirana_varijabla naziv="DomainObject.Predmet.ProtuStrankaListFormatedWithAdressOIB_1">
      <item>KRAJ BALKANA j.d.o.o., OIB 10187299746, Ljudevita Gaja 18, 47000 Karlovac</item>
    </derivirana_varijabla>
  </DomainObject.Predmet.ProtuStrankaListFormatedWithAdressOIB>
  <DomainObject.Predmet.ProtuStrankaListNazivFormated>
    <izvorni_sadrzaj>
      <item>KRAJ BALKANA j.d.o.o.</item>
    </izvorni_sadrzaj>
    <derivirana_varijabla naziv="DomainObject.Predmet.ProtuStrankaListNazivFormated_1">
      <item>KRAJ BALKANA j.d.o.o.</item>
    </derivirana_varijabla>
  </DomainObject.Predmet.ProtuStrankaListNazivFormated>
  <DomainObject.Predmet.ProtuStrankaListNazivFormatedOIB>
    <izvorni_sadrzaj>
      <item>KRAJ BALKANA j.d.o.o., OIB 10187299746</item>
    </izvorni_sadrzaj>
    <derivirana_varijabla naziv="DomainObject.Predmet.ProtuStrankaListNazivFormatedOIB_1">
      <item>KRAJ BALKANA j.d.o.o., OIB 10187299746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KRAJ BALKANA j.d.o.o.</izvorni_sadrzaj>
    <derivirana_varijabla naziv="DomainObject.Predmet.ProtustrankaIDrugi_1">KRAJ BALKANA j.d.o.o.</derivirana_varijabla>
  </DomainObject.Predmet.ProtustrankaIDrugi>
  <DomainObject.Predmet.StrankaIDrugiAdressOIB>
    <izvorni_sadrzaj>FINA regionalni centar Zagreb, podružnica Karlovac, OIB 10187299746, Vitezovićeva 1, 47000 Karlovac</izvorni_sadrzaj>
    <derivirana_varijabla naziv="DomainObject.Predmet.StrankaIDrugiAdressOIB_1">FINA regionalni centar Zagreb, podružnica Karlovac, OIB 10187299746, Vitezovićeva 1, 47000 Karlovac</derivirana_varijabla>
  </DomainObject.Predmet.StrankaIDrugiAdressOIB>
  <DomainObject.Predmet.ProtustrankaIDrugiAdressOIB>
    <izvorni_sadrzaj>KRAJ BALKANA j.d.o.o., OIB 10187299746, Ljudevita Gaja 18, 47000 Karlovac</izvorni_sadrzaj>
    <derivirana_varijabla naziv="DomainObject.Predmet.ProtustrankaIDrugiAdressOIB_1">KRAJ BALKANA j.d.o.o., OIB 10187299746, Ljudevita Gaja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KRAJ BALKANA j.d.o.o.</item>
    </izvorni_sadrzaj>
    <derivirana_varijabla naziv="DomainObject.Predmet.SudioniciListNaziv_1">
      <item>FINA regionalni centar Zagreb, podružnica Karlovac</item>
      <item>KRAJ BALKANA j.d.o.o.</item>
    </derivirana_varijabla>
  </DomainObject.Predmet.SudioniciListNaziv>
  <DomainObject.Predmet.SudioniciListAdressOIB>
    <izvorni_sadrzaj>
      <item>FINA regionalni centar Zagreb, podružnica Karlovac, OIB 10187299746, Vitezovićeva 1,47000 Karlovac</item>
      <item>KRAJ BALKANA j.d.o.o., OIB 10187299746, Ljudevita Gaja 18,47000 Karlovac</item>
    </izvorni_sadrzaj>
    <derivirana_varijabla naziv="DomainObject.Predmet.SudioniciListAdressOIB_1">
      <item>FINA regionalni centar Zagreb, podružnica Karlovac, OIB 10187299746, Vitezovićeva 1,47000 Karlovac</item>
      <item>KRAJ BALKANA j.d.o.o., OIB 10187299746, Ljudevita Gaja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10187299746</item>
      <item>, OIB 10187299746</item>
    </izvorni_sadrzaj>
    <derivirana_varijabla naziv="DomainObject.Predmet.SudioniciListNazivOIB_1">
      <item>, OIB 10187299746</item>
      <item>, OIB 10187299746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1324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2017-03-13T12:06:00Z</dcterms:created>
  <dc:creator>Nikolina Mikulić</dc:creator>
  <cp:lastModifiedBy>Nikolina Mikulić</cp:lastModifiedBy>
  <dcterms:modified xmlns:xsi="http://www.w3.org/2001/XMLSchema-instance" xsi:type="dcterms:W3CDTF">2017-03-14T10:14:00Z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