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AA29C" w14:paraId="012FC526" w:rsidRDefault="00702487" w:rsidP="00B343C6" w:rsidR="006C7C1B">
      <w:pPr>
        <w:jc w:val="center"/>
        <w15:collapsed w:val="false"/>
        <w:rPr>
          <w:rFonts w:cstheme="minorHAnsi" w:hAnsiTheme="minorHAnsi" w:asciiTheme="minorHAnsi"/>
          <w:b/>
        </w:rPr>
      </w:pPr>
      <w:bookmarkStart w:name="_GoBack" w:id="0"/>
      <w:bookmarkEnd w:id="0"/>
      <w:r w:rsidRPr="00463311">
        <w:rPr>
          <w:rFonts w:cstheme="minorHAnsi" w:hAnsiTheme="minorHAnsi" w:asciiTheme="minorHAnsi"/>
          <w:b/>
        </w:rPr>
        <w:t>Obrazac 19.</w:t>
      </w:r>
    </w:p>
    <w:p w14:textId="77777777" w14:paraId="378D0D2B" w:rsidRDefault="00B343C6" w:rsidP="00B343C6" w:rsidR="00B343C6" w:rsidRPr="00463311">
      <w:pPr>
        <w:jc w:val="center"/>
        <w:rPr>
          <w:rFonts w:cstheme="minorHAnsi" w:hAnsiTheme="minorHAnsi" w:asciiTheme="minorHAnsi"/>
          <w:b/>
        </w:rPr>
      </w:pPr>
    </w:p>
    <w:p w14:textId="77777777" w14:paraId="20AAEC51" w:rsidRDefault="006C7C1B" w:rsidP="006C7C1B" w:rsidR="006C7C1B" w:rsidRPr="007355AF">
      <w:pPr>
        <w:jc w:val="both"/>
        <w:rPr>
          <w:rFonts w:cstheme="minorHAnsi" w:hAnsiTheme="minorHAnsi" w:asciiTheme="minorHAnsi"/>
        </w:rPr>
      </w:pPr>
      <w:r w:rsidRPr="007355AF">
        <w:rPr>
          <w:rFonts w:cstheme="minorHAnsi" w:hAnsiTheme="minorHAnsi" w:asciiTheme="minorHAnsi"/>
          <w:lang w:val="pl-PL"/>
        </w:rPr>
        <w:t>Nadle</w:t>
      </w:r>
      <w:r w:rsidRPr="007355AF">
        <w:rPr>
          <w:rFonts w:cstheme="minorHAnsi" w:hAnsiTheme="minorHAnsi" w:asciiTheme="minorHAnsi"/>
        </w:rPr>
        <w:t>ž</w:t>
      </w:r>
      <w:r w:rsidRPr="007355AF">
        <w:rPr>
          <w:rFonts w:cstheme="minorHAnsi" w:hAnsiTheme="minorHAnsi" w:asciiTheme="minorHAnsi"/>
          <w:lang w:val="pl-PL"/>
        </w:rPr>
        <w:t>ni</w:t>
      </w:r>
      <w:r w:rsidRPr="007355AF">
        <w:rPr>
          <w:rFonts w:cstheme="minorHAnsi" w:hAnsiTheme="minorHAnsi" w:asciiTheme="minorHAnsi"/>
        </w:rPr>
        <w:t xml:space="preserve"> </w:t>
      </w:r>
      <w:r w:rsidRPr="007355AF">
        <w:rPr>
          <w:rFonts w:cstheme="minorHAnsi" w:hAnsiTheme="minorHAnsi" w:asciiTheme="minorHAnsi"/>
          <w:lang w:val="pl-PL"/>
        </w:rPr>
        <w:t>trgova</w:t>
      </w:r>
      <w:r w:rsidRPr="007355AF">
        <w:rPr>
          <w:rFonts w:cstheme="minorHAnsi" w:hAnsiTheme="minorHAnsi" w:asciiTheme="minorHAnsi"/>
        </w:rPr>
        <w:t>č</w:t>
      </w:r>
      <w:r w:rsidRPr="007355AF">
        <w:rPr>
          <w:rFonts w:cstheme="minorHAnsi" w:hAnsiTheme="minorHAnsi" w:asciiTheme="minorHAnsi"/>
          <w:lang w:val="pl-PL"/>
        </w:rPr>
        <w:t>ki</w:t>
      </w:r>
      <w:r w:rsidRPr="007355AF">
        <w:rPr>
          <w:rFonts w:cstheme="minorHAnsi" w:hAnsiTheme="minorHAnsi" w:asciiTheme="minorHAnsi"/>
        </w:rPr>
        <w:t xml:space="preserve"> </w:t>
      </w:r>
      <w:r w:rsidRPr="007355AF">
        <w:rPr>
          <w:rFonts w:cstheme="minorHAnsi" w:hAnsiTheme="minorHAnsi" w:asciiTheme="minorHAnsi"/>
          <w:lang w:val="pl-PL"/>
        </w:rPr>
        <w:t>sud:</w:t>
      </w:r>
      <w:r w:rsidRPr="007355AF">
        <w:rPr>
          <w:rFonts w:cstheme="minorHAnsi" w:hAnsiTheme="minorHAnsi" w:asciiTheme="minorHAnsi"/>
        </w:rPr>
        <w:t xml:space="preserve">  Trgovački sud u Zagrebu</w:t>
      </w:r>
    </w:p>
    <w:p w14:textId="77777777" w14:paraId="5838AB07" w:rsidRDefault="006C7C1B" w:rsidP="006C7C1B" w:rsidR="006C7C1B" w:rsidRPr="007355AF">
      <w:pPr>
        <w:jc w:val="both"/>
        <w:rPr>
          <w:rFonts w:cstheme="minorHAnsi" w:hAnsiTheme="minorHAnsi" w:asciiTheme="minorHAnsi"/>
          <w:lang w:val="pl-PL"/>
        </w:rPr>
      </w:pPr>
      <w:r w:rsidRPr="007355AF">
        <w:rPr>
          <w:rFonts w:cstheme="minorHAnsi" w:hAnsiTheme="minorHAnsi" w:asciiTheme="minorHAnsi"/>
          <w:lang w:val="pl-PL"/>
        </w:rPr>
        <w:t>Poslovni broj spisa</w:t>
      </w:r>
      <w:r w:rsidR="00236B46">
        <w:rPr>
          <w:rFonts w:cstheme="minorHAnsi" w:hAnsiTheme="minorHAnsi" w:asciiTheme="minorHAnsi"/>
          <w:lang w:val="pl-PL"/>
        </w:rPr>
        <w:t xml:space="preserve"> St-</w:t>
      </w:r>
      <w:r w:rsidR="008162F3">
        <w:rPr>
          <w:rFonts w:cstheme="minorHAnsi" w:hAnsiTheme="minorHAnsi" w:asciiTheme="minorHAnsi"/>
          <w:lang w:val="pl-PL"/>
        </w:rPr>
        <w:t>5387</w:t>
      </w:r>
      <w:r w:rsidR="00236B46">
        <w:rPr>
          <w:rFonts w:cstheme="minorHAnsi" w:hAnsiTheme="minorHAnsi" w:asciiTheme="minorHAnsi"/>
          <w:lang w:val="pl-PL"/>
        </w:rPr>
        <w:t>/2016</w:t>
      </w:r>
    </w:p>
    <w:p w14:textId="77777777" w14:paraId="11061B74" w:rsidRDefault="008162F3" w:rsidP="008162F3" w:rsidR="008162F3" w:rsidRPr="008162F3">
      <w:pPr>
        <w:rPr>
          <w:rFonts w:cstheme="minorHAnsi" w:hAnsiTheme="minorHAnsi" w:asciiTheme="minorHAnsi"/>
          <w:lang w:val="pl-PL"/>
        </w:rPr>
      </w:pPr>
      <w:r>
        <w:rPr>
          <w:rFonts w:cstheme="minorHAnsi" w:hAnsiTheme="minorHAnsi" w:asciiTheme="minorHAnsi"/>
          <w:lang w:val="pl-PL"/>
        </w:rPr>
        <w:t>MEATOR</w:t>
      </w:r>
      <w:r w:rsidR="00463311" w:rsidRPr="007355AF">
        <w:rPr>
          <w:rFonts w:cstheme="minorHAnsi" w:hAnsiTheme="minorHAnsi" w:asciiTheme="minorHAnsi"/>
          <w:lang w:val="pl-PL"/>
        </w:rPr>
        <w:t xml:space="preserve">  d</w:t>
      </w:r>
      <w:r w:rsidR="007355AF" w:rsidRPr="007355AF">
        <w:rPr>
          <w:rFonts w:cstheme="minorHAnsi" w:hAnsiTheme="minorHAnsi" w:asciiTheme="minorHAnsi"/>
          <w:lang w:val="pl-PL"/>
        </w:rPr>
        <w:t xml:space="preserve">.o.o. </w:t>
      </w:r>
      <w:r>
        <w:rPr>
          <w:rFonts w:cstheme="minorHAnsi" w:hAnsiTheme="minorHAnsi" w:asciiTheme="minorHAnsi"/>
          <w:lang w:val="pl-PL"/>
        </w:rPr>
        <w:t>za usluge, turistička agencija</w:t>
      </w:r>
      <w:r w:rsidR="007355AF" w:rsidRPr="007355AF">
        <w:rPr>
          <w:rFonts w:cstheme="minorHAnsi" w:hAnsiTheme="minorHAnsi" w:asciiTheme="minorHAnsi"/>
          <w:lang w:val="pl-PL"/>
        </w:rPr>
        <w:t xml:space="preserve"> u stečaju, </w:t>
      </w:r>
      <w:r>
        <w:rPr>
          <w:rFonts w:cstheme="minorHAnsi" w:hAnsiTheme="minorHAnsi" w:asciiTheme="minorHAnsi"/>
          <w:lang w:val="pl-PL"/>
        </w:rPr>
        <w:t xml:space="preserve">Jastrebarsko, Novaki Petrovinski 4c, </w:t>
      </w:r>
      <w:r w:rsidR="00463311" w:rsidRPr="007355AF">
        <w:rPr>
          <w:rFonts w:cstheme="minorHAnsi" w:hAnsiTheme="minorHAnsi" w:asciiTheme="minorHAnsi"/>
          <w:lang w:val="pl-PL"/>
        </w:rPr>
        <w:t>OIB:</w:t>
      </w:r>
      <w:r>
        <w:rPr>
          <w:rFonts w:cstheme="minorHAnsi" w:hAnsiTheme="minorHAnsi" w:asciiTheme="minorHAnsi"/>
          <w:lang w:val="pl-PL"/>
        </w:rPr>
        <w:t xml:space="preserve"> 05027493453</w:t>
      </w:r>
      <w:r w:rsidR="00D15D5D">
        <w:rPr>
          <w:rFonts w:cstheme="minorHAnsi" w:hAnsiTheme="minorHAnsi" w:asciiTheme="minorHAnsi"/>
          <w:lang w:val="pl-PL"/>
        </w:rPr>
        <w:t>, koga zastupa stečajni upravitelj Stjepan Lovi</w:t>
      </w:r>
      <w:r>
        <w:rPr>
          <w:rFonts w:cstheme="minorHAnsi" w:hAnsiTheme="minorHAnsi" w:asciiTheme="minorHAnsi"/>
          <w:lang w:val="pl-PL"/>
        </w:rPr>
        <w:t>ć</w:t>
      </w:r>
    </w:p>
    <w:p w14:textId="5BEB500C" w14:paraId="2A38B102" w:rsidRDefault="00E26319" w:rsidP="00803577" w:rsidR="00E26319">
      <w:pPr>
        <w:rPr>
          <w:rFonts w:cstheme="minorHAnsi" w:hAnsiTheme="minorHAnsi" w:asciiTheme="minorHAnsi"/>
          <w:b/>
        </w:rPr>
      </w:pPr>
    </w:p>
    <w:p w14:textId="536FE1D6" w14:paraId="6BAC94E3" w:rsidRDefault="00702487" w:rsidP="00702487" w:rsidR="00702487" w:rsidRPr="007355AF">
      <w:pPr>
        <w:jc w:val="center"/>
        <w:rPr>
          <w:rFonts w:cstheme="minorHAnsi" w:hAnsiTheme="minorHAnsi" w:asciiTheme="minorHAnsi"/>
          <w:b/>
        </w:rPr>
      </w:pPr>
      <w:r w:rsidRPr="007355AF">
        <w:rPr>
          <w:rFonts w:cstheme="minorHAnsi" w:hAnsiTheme="minorHAnsi" w:asciiTheme="minorHAnsi"/>
          <w:b/>
        </w:rPr>
        <w:t xml:space="preserve">II. </w:t>
      </w:r>
      <w:r w:rsidR="00A86EBB">
        <w:rPr>
          <w:rFonts w:cstheme="minorHAnsi" w:hAnsiTheme="minorHAnsi" w:asciiTheme="minorHAnsi"/>
          <w:b/>
        </w:rPr>
        <w:t xml:space="preserve">DOPUNA </w:t>
      </w:r>
      <w:r w:rsidRPr="007355AF">
        <w:rPr>
          <w:rFonts w:cstheme="minorHAnsi" w:hAnsiTheme="minorHAnsi" w:asciiTheme="minorHAnsi"/>
          <w:b/>
        </w:rPr>
        <w:t>TABLICA RAZLUČNIH PRAVA</w:t>
      </w:r>
    </w:p>
    <w:p w14:textId="77777777" w14:paraId="56D8BB7B" w:rsidRDefault="00702487" w:rsidP="00702487" w:rsidR="00702487" w:rsidRPr="00E26319">
      <w:pPr>
        <w:jc w:val="center"/>
        <w:rPr>
          <w:rFonts w:cstheme="minorHAnsi" w:hAnsiTheme="minorHAnsi" w:asciiTheme="minorHAnsi"/>
        </w:rPr>
      </w:pPr>
    </w:p>
    <w:tbl>
      <w:tblPr>
        <w:tblpPr w:tblpY="1" w:tblpXSpec="center" w:vertAnchor="text" w:rightFromText="180" w:leftFromText="180"/>
        <w:tblOverlap w:val="never"/>
        <w:tblW w:type="pct" w:w="49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983"/>
        <w:gridCol w:w="1561"/>
        <w:gridCol w:w="1134"/>
        <w:gridCol w:w="1419"/>
        <w:gridCol w:w="2268"/>
        <w:gridCol w:w="3117"/>
        <w:gridCol w:w="1949"/>
      </w:tblGrid>
      <w:tr w14:textId="77777777" w14:paraId="4367CF34" w:rsidTr="00A86EBB" w:rsidR="00803577" w:rsidRPr="00E26319">
        <w:trPr>
          <w:jc w:val="center"/>
        </w:trPr>
        <w:tc>
          <w:tcPr>
            <w:tcW w:type="pct" w:w="191"/>
            <w:vAlign w:val="center"/>
          </w:tcPr>
          <w:p w14:textId="77777777" w14:paraId="539D30A1" w:rsidRDefault="00FC5A5B" w:rsidP="00FC5A5B" w:rsidR="00FC5A5B" w:rsidRPr="00E26319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 xml:space="preserve">Red.br. </w:t>
            </w:r>
          </w:p>
          <w:p w14:textId="77777777" w14:paraId="505F6D40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710"/>
            <w:vAlign w:val="center"/>
          </w:tcPr>
          <w:p w14:textId="77777777" w14:paraId="77EF0524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59"/>
            <w:vAlign w:val="center"/>
          </w:tcPr>
          <w:p w14:textId="77777777" w14:paraId="27A52E91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406"/>
            <w:vAlign w:val="center"/>
          </w:tcPr>
          <w:p w14:textId="77777777" w14:paraId="06F82727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08"/>
            <w:vAlign w:val="center"/>
          </w:tcPr>
          <w:p w14:textId="77777777" w14:paraId="7902B8AA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812"/>
            <w:vAlign w:val="center"/>
          </w:tcPr>
          <w:p w14:textId="77777777" w14:paraId="7873461E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1116"/>
            <w:vAlign w:val="center"/>
          </w:tcPr>
          <w:p w14:textId="77777777" w14:paraId="7955F08B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98"/>
            <w:vAlign w:val="center"/>
          </w:tcPr>
          <w:p w14:textId="77777777" w14:paraId="70FA0A3E" w:rsidRDefault="00FC5A5B" w:rsidP="00B03CC1" w:rsidR="00FC5A5B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36AB46E8" w:rsidTr="00A86EBB" w:rsidR="00E26319" w:rsidRPr="00E26319">
        <w:trPr>
          <w:jc w:val="center"/>
        </w:trPr>
        <w:tc>
          <w:tcPr>
            <w:tcW w:type="pct" w:w="191"/>
            <w:vMerge w:val="restart"/>
            <w:vAlign w:val="center"/>
          </w:tcPr>
          <w:p w14:textId="77777777" w14:paraId="0084E047" w:rsidRDefault="00E26319" w:rsidP="00FC5A5B" w:rsidR="00E26319" w:rsidRPr="00E26319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1.</w:t>
            </w:r>
          </w:p>
        </w:tc>
        <w:tc>
          <w:tcPr>
            <w:tcW w:type="pct" w:w="710"/>
            <w:vMerge w:val="restart"/>
            <w:vAlign w:val="center"/>
          </w:tcPr>
          <w:p w14:textId="56384FBA" w14:paraId="049CA3DE" w:rsidRDefault="00E26319" w:rsidP="00B03CC1" w:rsidR="00E26319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HRVATSKA POŠTANSKA BANKA d.d.</w:t>
            </w:r>
          </w:p>
        </w:tc>
        <w:tc>
          <w:tcPr>
            <w:tcW w:type="pct" w:w="559"/>
            <w:vMerge w:val="restart"/>
            <w:vAlign w:val="center"/>
          </w:tcPr>
          <w:p w14:textId="0F907D31" w14:paraId="0847253D" w:rsidRDefault="00E26319" w:rsidP="008162F3" w:rsidR="00E26319" w:rsidRPr="00E26319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87939104217</w:t>
            </w:r>
          </w:p>
        </w:tc>
        <w:tc>
          <w:tcPr>
            <w:tcW w:type="pct" w:w="406"/>
            <w:vMerge w:val="restart"/>
            <w:vAlign w:val="center"/>
          </w:tcPr>
          <w:p w14:textId="24C33EE2" w14:paraId="2C6C4CDE" w:rsidRDefault="00E26319" w:rsidP="00B03CC1" w:rsidR="00E26319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Jurišićeva 4, Zagreb</w:t>
            </w:r>
          </w:p>
        </w:tc>
        <w:tc>
          <w:tcPr>
            <w:tcW w:type="pct" w:w="508"/>
            <w:vMerge w:val="restart"/>
            <w:vAlign w:val="center"/>
          </w:tcPr>
          <w:p w14:textId="195AB7B7" w14:paraId="51CDA197" w:rsidRDefault="00E26319" w:rsidP="00803577" w:rsidR="00E26319" w:rsidRPr="00E26319">
            <w:pPr>
              <w:jc w:val="both"/>
              <w:rPr>
                <w:rFonts w:cstheme="minorHAnsi" w:hAnsiTheme="minorHAnsi" w:asciiTheme="minorHAnsi"/>
              </w:rPr>
            </w:pPr>
            <w:r w:rsidRPr="00E26319">
              <w:rPr>
                <w:rFonts w:cstheme="minorHAnsi" w:hAnsiTheme="minorHAnsi" w:asciiTheme="minorHAnsi"/>
              </w:rPr>
              <w:t xml:space="preserve">FINA i PU Zagrebačka </w:t>
            </w:r>
          </w:p>
        </w:tc>
        <w:tc>
          <w:tcPr>
            <w:tcW w:type="pct" w:w="812"/>
            <w:vMerge w:val="restart"/>
            <w:vAlign w:val="center"/>
          </w:tcPr>
          <w:p w14:textId="68E20AD8" w14:paraId="58BD1211" w:rsidRDefault="00E26319" w:rsidP="00B03CC1" w:rsidR="00E26319" w:rsidRPr="00E26319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5.909.188,22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</w:tc>
        <w:tc>
          <w:tcPr>
            <w:tcW w:type="pct" w:w="1116"/>
            <w:vMerge w:val="restart"/>
            <w:vAlign w:val="center"/>
          </w:tcPr>
          <w:p w14:textId="7722DFD1" w14:paraId="686B0BD0" w:rsidRDefault="00E26319" w:rsidP="00E26319" w:rsidR="00E26319" w:rsidRPr="00E26319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bookmarkStart w:name="_Hlk513532932" w:id="1"/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Sporazum br 58/12 o zasnivanju zajedničkog založnog prava na nekretninama i založnog prava na pokretninama od 18.06.2012., solemniziran po JB Sandri Palinić-Čulin iz Samobora pod brojem OV-3604/12, Zaključak FINA-e 829-301/09 od 31.01.2009.g.</w:t>
            </w:r>
          </w:p>
          <w:p w14:textId="77777777" w14:paraId="6DB10B25" w:rsidRDefault="00E26319" w:rsidP="00E26319" w:rsidR="00E26319" w:rsidRPr="00E26319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Založno pravo zaključak br. 5988-301/12 od 19.07.2012</w:t>
            </w:r>
            <w:bookmarkEnd w:id="1"/>
            <w:r w:rsidRPr="00E26319">
              <w:rPr>
                <w:rFonts w:cstheme="minorHAnsi" w:hAnsiTheme="minorHAnsi" w:asciiTheme="minorHAnsi"/>
                <w:sz w:val="24"/>
                <w:szCs w:val="24"/>
              </w:rPr>
              <w:t xml:space="preserve">.g. </w:t>
            </w:r>
          </w:p>
        </w:tc>
        <w:tc>
          <w:tcPr>
            <w:tcW w:type="pct" w:w="698"/>
            <w:vAlign w:val="center"/>
          </w:tcPr>
          <w:p w14:textId="3949495A" w14:paraId="3C056973" w:rsidRDefault="00E26319" w:rsidP="002913AB" w:rsidR="00E26319" w:rsidRPr="00E26319">
            <w:pPr>
              <w:jc w:val="both"/>
              <w:rPr>
                <w:rFonts w:cstheme="minorHAnsi" w:hAnsiTheme="minorHAnsi" w:asciiTheme="minorHAnsi"/>
              </w:rPr>
            </w:pPr>
            <w:r w:rsidRPr="00E26319">
              <w:rPr>
                <w:rFonts w:cs="Calibri" w:eastAsia="Calibri" w:hAnsi="Calibri" w:ascii="Calibri"/>
              </w:rPr>
              <w:t>M3, marke SETRA S315 UL, godina proizvodnje 1997, broj šasije WKK32500001011332, reg. oznake ZG6193D, odjavljeno 28.12.2017.g</w:t>
            </w:r>
          </w:p>
        </w:tc>
      </w:tr>
      <w:tr w14:textId="77777777" w14:paraId="21199AEF" w:rsidTr="00A86EBB" w:rsidR="00E26319" w:rsidRPr="00803577">
        <w:trPr>
          <w:jc w:val="center"/>
        </w:trPr>
        <w:tc>
          <w:tcPr>
            <w:tcW w:type="pct" w:w="191"/>
            <w:vMerge/>
            <w:vAlign w:val="center"/>
          </w:tcPr>
          <w:p w14:textId="77777777" w14:paraId="63CBFBDC" w:rsidRDefault="00E26319" w:rsidP="00FC5A5B" w:rsidR="00E26319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  <w:vAlign w:val="center"/>
          </w:tcPr>
          <w:p w14:textId="0C7E0CFC" w14:paraId="238A0F00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/>
            <w:vAlign w:val="center"/>
          </w:tcPr>
          <w:p w14:textId="77777777" w14:paraId="026E31F2" w:rsidRDefault="00E26319" w:rsidP="008162F3" w:rsidR="00E26319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/>
            <w:vAlign w:val="center"/>
          </w:tcPr>
          <w:p w14:textId="77777777" w14:paraId="587EB434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/>
            <w:vAlign w:val="center"/>
          </w:tcPr>
          <w:p w14:textId="77777777" w14:paraId="0FD41DF1" w:rsidRDefault="00E26319" w:rsidP="00803577" w:rsidR="00E26319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/>
            <w:vAlign w:val="center"/>
          </w:tcPr>
          <w:p w14:textId="77777777" w14:paraId="578D5202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/>
            <w:vAlign w:val="center"/>
          </w:tcPr>
          <w:p w14:textId="16AED2CC" w14:paraId="26122512" w:rsidRDefault="00E26319" w:rsidP="00FF7545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75126F10" w:rsidRDefault="00E26319" w:rsidP="002913AB" w:rsidR="00E26319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 xml:space="preserve">M3, marke SETRA S315 UL, godina proizvodnje 1997, broj šasije WKK32500001011331, reg. oznake </w:t>
            </w:r>
            <w:r w:rsidRPr="00226D64">
              <w:rPr>
                <w:rFonts w:cs="Calibri" w:eastAsia="Calibri" w:hAnsi="Calibri" w:ascii="Calibri"/>
              </w:rPr>
              <w:lastRenderedPageBreak/>
              <w:t>ZG6194D, odjavljeno 28.12.2017.g.</w:t>
            </w:r>
          </w:p>
          <w:p w14:textId="77777777" w14:paraId="10E8039F" w:rsidRDefault="00E26319" w:rsidP="002913AB" w:rsidR="00E26319">
            <w:pPr>
              <w:jc w:val="both"/>
              <w:rPr>
                <w:rFonts w:cs="Calibri" w:eastAsia="Calibri" w:hAnsi="Calibri" w:ascii="Calibri"/>
              </w:rPr>
            </w:pPr>
          </w:p>
          <w:p w14:textId="77777777" w14:paraId="30228334" w:rsidRDefault="00E26319" w:rsidP="002913AB" w:rsidR="00E26319">
            <w:pPr>
              <w:jc w:val="both"/>
              <w:rPr>
                <w:rFonts w:cs="Calibri" w:eastAsia="Calibri" w:hAnsi="Calibri" w:ascii="Calibri"/>
              </w:rPr>
            </w:pPr>
          </w:p>
          <w:p w14:textId="77777777" w14:paraId="05741F3D" w:rsidRDefault="00E26319" w:rsidP="002913AB" w:rsidR="00E26319">
            <w:pPr>
              <w:jc w:val="both"/>
              <w:rPr>
                <w:rFonts w:cs="Calibri" w:eastAsia="Calibri" w:hAnsi="Calibri" w:ascii="Calibri"/>
              </w:rPr>
            </w:pPr>
          </w:p>
          <w:p w14:textId="37104000" w14:paraId="2124F00B" w:rsidRDefault="00E26319" w:rsidP="002913AB" w:rsidR="00E26319" w:rsidRPr="00E4331A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0B6584C6" w:rsidTr="00A86EBB" w:rsidR="00E26319" w:rsidRPr="00803577">
        <w:trPr>
          <w:jc w:val="center"/>
        </w:trPr>
        <w:tc>
          <w:tcPr>
            <w:tcW w:type="pct" w:w="191"/>
            <w:vMerge w:val="restart"/>
            <w:vAlign w:val="center"/>
          </w:tcPr>
          <w:p w14:textId="7B19AB0D" w14:paraId="6E597A7E" w:rsidRDefault="00E26319" w:rsidP="00E26319" w:rsidR="00E26319" w:rsidRPr="00E26319">
            <w:pPr>
              <w:pStyle w:val="Bezproreda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710"/>
            <w:vMerge w:val="restart"/>
          </w:tcPr>
          <w:p w14:textId="77777777" w14:paraId="758F81F9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26D4731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2EFA398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0D88E288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2FE83E76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4EB6F3A8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475BC7CA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227C1C92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270C6B46" w14:paraId="1265E527" w:rsidRDefault="00E26319" w:rsidP="00E26319" w:rsidR="00E26319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HRVATSKA POŠTANSKA BANKA d.d.</w:t>
            </w:r>
          </w:p>
          <w:p w14:textId="735DE0E5" w14:paraId="79BD3266" w:rsidRDefault="00E26319" w:rsidP="009D4B94" w:rsidR="00E26319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9"/>
            <w:vMerge w:val="restart"/>
          </w:tcPr>
          <w:p w14:textId="77777777" w14:paraId="338F398E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4331D077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3B17F001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0078392B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6F44CB08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21DE3560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2A7A3619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447FEE92" w:rsidRDefault="00E26319" w:rsidP="00E26319" w:rsid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2D7A3640" w14:paraId="6A43725B" w:rsidRDefault="00E26319" w:rsidP="00E26319" w:rsidR="00E26319" w:rsidRPr="00E26319">
            <w:pPr>
              <w:pStyle w:val="Bezproreda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87939104217</w:t>
            </w:r>
          </w:p>
        </w:tc>
        <w:tc>
          <w:tcPr>
            <w:tcW w:type="pct" w:w="406"/>
            <w:vMerge w:val="restart"/>
          </w:tcPr>
          <w:p w14:textId="77777777" w14:paraId="6B4DDC62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CA8A346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BEF28B3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56503AF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487D92F5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80C5E51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F2AC9FD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06F75410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4793AA41" w14:paraId="3886FE47" w:rsidRDefault="00E26319" w:rsidP="00E26319" w:rsidR="00E26319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Jurišićeva 4, Zagreb</w:t>
            </w:r>
          </w:p>
        </w:tc>
        <w:tc>
          <w:tcPr>
            <w:tcW w:type="pct" w:w="508"/>
            <w:vMerge w:val="restart"/>
          </w:tcPr>
          <w:p w14:textId="77777777" w14:paraId="40856FD5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1E19D953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51939523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4CD551E1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23D785B3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53F33416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17D1CE36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530F61B3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4E50E9FD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77777777" w14:paraId="1982381C" w:rsidRDefault="00E26319" w:rsidP="00E26319" w:rsidR="00E26319">
            <w:pPr>
              <w:jc w:val="both"/>
              <w:rPr>
                <w:rFonts w:cs="Calibri" w:hAnsi="Calibri" w:ascii="Calibri"/>
              </w:rPr>
            </w:pPr>
          </w:p>
          <w:p w14:textId="112D7F88" w14:paraId="2DD5AEE1" w:rsidRDefault="00E26319" w:rsidP="00E26319" w:rsidR="00E26319" w:rsidRPr="00E26319">
            <w:pPr>
              <w:jc w:val="both"/>
              <w:rPr>
                <w:rFonts w:cs="Calibri" w:hAnsi="Calibri" w:ascii="Calibri"/>
              </w:rPr>
            </w:pPr>
            <w:r w:rsidRPr="00E26319">
              <w:rPr>
                <w:rFonts w:cs="Calibri" w:hAnsi="Calibri" w:ascii="Calibri"/>
              </w:rPr>
              <w:t xml:space="preserve">FINA i PU Zagrebačka </w:t>
            </w:r>
          </w:p>
        </w:tc>
        <w:tc>
          <w:tcPr>
            <w:tcW w:type="pct" w:w="812"/>
            <w:vMerge w:val="restart"/>
          </w:tcPr>
          <w:p w14:textId="77777777" w14:paraId="66C584FD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09426251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089A5DC8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CBF4AF3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FE1C7A1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205CAF2D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3B5C9FED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499AD29D" w:rsidRDefault="00E26319" w:rsidP="00E26319" w:rsid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033BF1D7" w14:paraId="79A2B358" w:rsidRDefault="00E26319" w:rsidP="00E26319" w:rsidR="00E26319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5.909.188,22</w:t>
            </w:r>
            <w:r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type="pct" w:w="1116"/>
            <w:vMerge w:val="restart"/>
            <w:vAlign w:val="center"/>
          </w:tcPr>
          <w:p w14:textId="77777777" w14:paraId="30B69663" w:rsidRDefault="00E26319" w:rsidP="00E26319" w:rsidR="00E26319" w:rsidRPr="00E26319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Sporazum br 58/12 o zasnivanju zajedničkog založnog prava na nekretninama i založnog prava na pokretninama od 18.06.2012., solemniziran po JB Sandri Palinić-Čulin iz Samobora pod brojem OV-3604/12, Zaključak FINA-e 829-301/09 od 31.01.2009.g.</w:t>
            </w:r>
          </w:p>
          <w:p w14:textId="67B4294E" w14:paraId="0123D59A" w:rsidRDefault="00E26319" w:rsidP="00E26319" w:rsidR="00E26319" w:rsidRPr="00981CB8">
            <w:pPr>
              <w:pStyle w:val="Bezproreda"/>
              <w:jc w:val="both"/>
              <w:rPr>
                <w:rFonts w:cstheme="minorHAnsi" w:hAnsiTheme="minorHAnsi" w:asciiTheme="minorHAnsi"/>
              </w:rPr>
            </w:pP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Založno pravo zaključak br. 5988-301/12 od 19.07.2012.g.</w:t>
            </w:r>
          </w:p>
        </w:tc>
        <w:tc>
          <w:tcPr>
            <w:tcW w:type="pct" w:w="698"/>
            <w:vAlign w:val="center"/>
          </w:tcPr>
          <w:p w14:textId="77777777" w14:paraId="2BA1A5AE" w:rsidRDefault="00E26319" w:rsidP="00E26319" w:rsidR="00E26319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>M3, marke SETRA S315 UL, godina proizvodnje 1997, broj šasije WKK32500001011552, reg. oznake ZG6196D, odjavljeno 17.01.2018.g</w:t>
            </w:r>
          </w:p>
          <w:p w14:textId="606C08FC" w14:paraId="56C62AD1" w:rsidRDefault="00E26319" w:rsidP="00E26319" w:rsidR="00E26319" w:rsidRPr="00226D64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09C22DBA" w:rsidTr="00A86EBB" w:rsidR="00E26319" w:rsidRPr="00803577">
        <w:trPr>
          <w:jc w:val="center"/>
        </w:trPr>
        <w:tc>
          <w:tcPr>
            <w:tcW w:type="pct" w:w="191"/>
            <w:vMerge/>
            <w:vAlign w:val="center"/>
          </w:tcPr>
          <w:p w14:textId="77777777" w14:paraId="50A34DA3" w:rsidRDefault="00E26319" w:rsidP="00FC5A5B" w:rsidR="00E26319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  <w:vAlign w:val="center"/>
          </w:tcPr>
          <w:p w14:textId="3226B7CC" w14:paraId="23E6386A" w:rsidRDefault="00E26319" w:rsidP="009D4B94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/>
            <w:vAlign w:val="center"/>
          </w:tcPr>
          <w:p w14:textId="77777777" w14:paraId="520EF7F3" w:rsidRDefault="00E26319" w:rsidP="008162F3" w:rsidR="00E26319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/>
            <w:vAlign w:val="center"/>
          </w:tcPr>
          <w:p w14:textId="77777777" w14:paraId="234AFD05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/>
            <w:vAlign w:val="center"/>
          </w:tcPr>
          <w:p w14:textId="77777777" w14:paraId="0ED97732" w:rsidRDefault="00E26319" w:rsidP="00803577" w:rsidR="00E26319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/>
            <w:vAlign w:val="center"/>
          </w:tcPr>
          <w:p w14:textId="77777777" w14:paraId="47BE6C7D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/>
            <w:vAlign w:val="center"/>
          </w:tcPr>
          <w:p w14:textId="05A19145" w14:paraId="265C19DC" w:rsidRDefault="00E26319" w:rsidP="00FF7545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2AC84782" w:rsidRDefault="00E26319" w:rsidP="002913AB" w:rsidR="00E26319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>M3, marke SETRA S315 UL, godina proizvodnje 1997, broj šasije WKK32500001011554, reg. oznake ZG6197D, odjavljeno 21.09.2017.g.</w:t>
            </w:r>
          </w:p>
          <w:p w14:textId="5ABD49E2" w14:paraId="3658DA79" w:rsidRDefault="00E26319" w:rsidP="002913AB" w:rsidR="00E26319" w:rsidRPr="00226D64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134E35E0" w:rsidTr="00A86EBB" w:rsidR="00E26319" w:rsidRPr="00803577">
        <w:trPr>
          <w:jc w:val="center"/>
        </w:trPr>
        <w:tc>
          <w:tcPr>
            <w:tcW w:type="pct" w:w="191"/>
            <w:vMerge/>
            <w:vAlign w:val="center"/>
          </w:tcPr>
          <w:p w14:textId="77777777" w14:paraId="7960DCE8" w:rsidRDefault="00E26319" w:rsidP="00FC5A5B" w:rsidR="00E26319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  <w:vAlign w:val="center"/>
          </w:tcPr>
          <w:p w14:textId="35A08A36" w14:paraId="1407B428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/>
            <w:vAlign w:val="center"/>
          </w:tcPr>
          <w:p w14:textId="77777777" w14:paraId="06973063" w:rsidRDefault="00E26319" w:rsidP="008162F3" w:rsidR="00E26319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/>
            <w:vAlign w:val="center"/>
          </w:tcPr>
          <w:p w14:textId="77777777" w14:paraId="7127EEDF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/>
            <w:vAlign w:val="center"/>
          </w:tcPr>
          <w:p w14:textId="77777777" w14:paraId="2403E7F6" w:rsidRDefault="00E26319" w:rsidP="00803577" w:rsidR="00E26319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/>
            <w:vAlign w:val="center"/>
          </w:tcPr>
          <w:p w14:textId="77777777" w14:paraId="44E68117" w:rsidRDefault="00E26319" w:rsidP="00B03CC1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/>
            <w:vAlign w:val="center"/>
          </w:tcPr>
          <w:p w14:textId="224EC82E" w14:paraId="5DA335D0" w:rsidRDefault="00E26319" w:rsidP="00FC02C4" w:rsidR="00E26319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263502E8" w:rsidRDefault="00E26319" w:rsidP="002913AB" w:rsidR="00E26319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 xml:space="preserve">M3, marke SETRA S319 UL, godina proizvodnje </w:t>
            </w:r>
            <w:r w:rsidRPr="00226D64">
              <w:rPr>
                <w:rFonts w:cs="Calibri" w:eastAsia="Calibri" w:hAnsi="Calibri" w:ascii="Calibri"/>
              </w:rPr>
              <w:lastRenderedPageBreak/>
              <w:t>1997, broj šasije WKK32900001010063, reg. oznake ZG5590AH, odjavljeno 17.01.2018.g.</w:t>
            </w:r>
          </w:p>
          <w:p w14:textId="538EBEA8" w14:paraId="59545503" w:rsidRDefault="00E26319" w:rsidP="002913AB" w:rsidR="00E26319" w:rsidRPr="00226D64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1FDFE61B" w:rsidTr="00A86EBB" w:rsidR="00326DB5" w:rsidRPr="005F79CA">
        <w:trPr>
          <w:jc w:val="center"/>
        </w:trPr>
        <w:tc>
          <w:tcPr>
            <w:tcW w:type="pct" w:w="191"/>
            <w:vMerge w:val="restart"/>
            <w:vAlign w:val="center"/>
          </w:tcPr>
          <w:p w14:textId="187B79D9" w14:paraId="3A75876D" w:rsidRDefault="00326DB5" w:rsidP="00FC5A5B" w:rsidR="00326DB5" w:rsidRPr="00981CB8">
            <w:pPr>
              <w:pStyle w:val="Bezproreda"/>
              <w:rPr>
                <w:rFonts w:cstheme="minorHAnsi" w:hAnsiTheme="minorHAnsi" w:asciiTheme="minorHAnsi"/>
              </w:rPr>
            </w:pPr>
            <w:r>
              <w:rPr>
                <w:rFonts w:cstheme="minorHAnsi" w:hAnsiTheme="minorHAnsi" w:asciiTheme="minorHAnsi"/>
              </w:rPr>
              <w:lastRenderedPageBreak/>
              <w:t>1</w:t>
            </w:r>
          </w:p>
        </w:tc>
        <w:tc>
          <w:tcPr>
            <w:tcW w:type="pct" w:w="710"/>
            <w:vMerge w:val="restart"/>
            <w:vAlign w:val="center"/>
          </w:tcPr>
          <w:p w14:textId="77777777" w14:paraId="491D9BAC" w:rsidRDefault="00326DB5" w:rsidP="00E26319" w:rsidR="00326DB5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HRVATSKA POŠTANSKA BANKA d.d.</w:t>
            </w:r>
          </w:p>
          <w:p w14:textId="51440713" w14:paraId="49D92B27" w:rsidRDefault="00326DB5" w:rsidP="00326231" w:rsidR="00326DB5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 w:val="restart"/>
            <w:vAlign w:val="center"/>
          </w:tcPr>
          <w:p w14:textId="152E5FE0" w14:paraId="2B5946BE" w:rsidRDefault="00326DB5" w:rsidP="008162F3" w:rsidR="00326DB5" w:rsidRPr="00981CB8">
            <w:pPr>
              <w:pStyle w:val="Bezproreda"/>
              <w:rPr>
                <w:rFonts w:cstheme="minorHAnsi" w:hAnsiTheme="minorHAnsi" w:asciiTheme="minorHAnsi"/>
              </w:rPr>
            </w:pPr>
            <w:r w:rsidRPr="00E26319">
              <w:rPr>
                <w:rFonts w:cs="Calibri"/>
                <w:sz w:val="24"/>
                <w:szCs w:val="24"/>
              </w:rPr>
              <w:t>87939104217</w:t>
            </w:r>
          </w:p>
        </w:tc>
        <w:tc>
          <w:tcPr>
            <w:tcW w:type="pct" w:w="406"/>
            <w:vMerge w:val="restart"/>
            <w:vAlign w:val="center"/>
          </w:tcPr>
          <w:p w14:textId="3090A58A" w14:paraId="1AFBBD1E" w:rsidRDefault="00326DB5" w:rsidP="00B03CC1" w:rsidR="00326DB5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  <w:r w:rsidRPr="00E26319">
              <w:rPr>
                <w:rFonts w:cs="Calibri"/>
                <w:sz w:val="24"/>
                <w:szCs w:val="24"/>
              </w:rPr>
              <w:t>Jurišićeva 4, Zagreb</w:t>
            </w:r>
          </w:p>
        </w:tc>
        <w:tc>
          <w:tcPr>
            <w:tcW w:type="pct" w:w="508"/>
            <w:vMerge w:val="restart"/>
            <w:vAlign w:val="center"/>
          </w:tcPr>
          <w:p w14:textId="4E6D6ED5" w14:paraId="4692F66C" w:rsidRDefault="00326DB5" w:rsidP="00803577" w:rsidR="00326DB5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  <w:r w:rsidRPr="00E26319">
              <w:rPr>
                <w:rFonts w:cs="Calibri" w:hAnsi="Calibri" w:ascii="Calibri"/>
              </w:rPr>
              <w:t>FINA i PU Zagrebačka</w:t>
            </w:r>
          </w:p>
        </w:tc>
        <w:tc>
          <w:tcPr>
            <w:tcW w:type="pct" w:w="812"/>
            <w:vMerge w:val="restart"/>
            <w:vAlign w:val="center"/>
          </w:tcPr>
          <w:p w14:textId="2FA20AD4" w14:paraId="0F0474DD" w:rsidRDefault="00326DB5" w:rsidP="00B03CC1" w:rsidR="00326DB5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  <w:r w:rsidRPr="00E26319">
              <w:rPr>
                <w:rFonts w:cs="Calibri"/>
                <w:sz w:val="24"/>
                <w:szCs w:val="24"/>
              </w:rPr>
              <w:t>5.909.188,22</w:t>
            </w:r>
            <w:r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type="pct" w:w="1116"/>
            <w:vMerge w:val="restart"/>
            <w:vAlign w:val="center"/>
          </w:tcPr>
          <w:p w14:textId="77777777" w14:paraId="1050AA36" w:rsidRDefault="00326DB5" w:rsidP="00E26319" w:rsidR="00326DB5" w:rsidRPr="005F79CA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5F79CA">
              <w:rPr>
                <w:rFonts w:cstheme="minorHAnsi" w:hAnsiTheme="minorHAnsi" w:asciiTheme="minorHAnsi"/>
                <w:sz w:val="24"/>
                <w:szCs w:val="24"/>
              </w:rPr>
              <w:t>Sporazum br 58/12 o zasnivanju zajedničkog založnog prava na nekretninama i založnog prava na pokretninama od 18.06.2012., solemniziran po JB Sandri Palinić-Čulin iz Samobora pod brojem OV-3604/12, Zaključak FINA-e 829-301/09 od 31.01.2009.g.</w:t>
            </w:r>
          </w:p>
          <w:p w14:textId="77777777" w14:paraId="30C369A1" w:rsidRDefault="00326DB5" w:rsidP="00E26319" w:rsidR="00326DB5" w:rsidRPr="005F79CA">
            <w:pPr>
              <w:pStyle w:val="Bezproreda"/>
              <w:jc w:val="both"/>
              <w:rPr>
                <w:rFonts w:cstheme="minorHAnsi" w:hAnsiTheme="minorHAnsi" w:asciiTheme="minorHAnsi"/>
              </w:rPr>
            </w:pPr>
            <w:r w:rsidRPr="005F79CA">
              <w:rPr>
                <w:rFonts w:cstheme="minorHAnsi" w:hAnsiTheme="minorHAnsi" w:asciiTheme="minorHAnsi"/>
                <w:sz w:val="24"/>
                <w:szCs w:val="24"/>
              </w:rPr>
              <w:t>Založno pravo zaključak br. 5988-301/12 od 19.07.2012.g.</w:t>
            </w:r>
          </w:p>
          <w:p w14:textId="4896ECD0" w14:paraId="692B9DAC" w:rsidRDefault="00326DB5" w:rsidP="009F5D33" w:rsidR="00326DB5" w:rsidRPr="005F79CA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494CBC48" w:rsidRDefault="00326DB5" w:rsidP="002913AB" w:rsidR="00326DB5" w:rsidRPr="005F79CA">
            <w:pPr>
              <w:jc w:val="both"/>
              <w:rPr>
                <w:rFonts w:cs="Calibri" w:eastAsia="Calibri" w:hAnsi="Calibri" w:ascii="Calibri"/>
              </w:rPr>
            </w:pPr>
            <w:r w:rsidRPr="005F79CA">
              <w:rPr>
                <w:rFonts w:cs="Calibri" w:eastAsia="Calibri" w:hAnsi="Calibri" w:ascii="Calibri"/>
              </w:rPr>
              <w:t>M3, marke SETRA S315 UL, godina proizvodnje 1997, broj šasije WKK32500001011551, reg. oznake ZG6195D, odjavljeno 21.09.2017.g.</w:t>
            </w:r>
          </w:p>
        </w:tc>
      </w:tr>
      <w:tr w14:textId="77777777" w14:paraId="5D498F9D" w:rsidTr="00A86EBB" w:rsidR="00326DB5" w:rsidRPr="005F79CA">
        <w:trPr>
          <w:jc w:val="center"/>
        </w:trPr>
        <w:tc>
          <w:tcPr>
            <w:tcW w:type="pct" w:w="191"/>
            <w:vMerge/>
            <w:vAlign w:val="center"/>
          </w:tcPr>
          <w:p w14:textId="77777777" w14:paraId="6B8B6C61" w:rsidRDefault="00326DB5" w:rsidP="00FC5A5B" w:rsidR="00326DB5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  <w:vAlign w:val="center"/>
          </w:tcPr>
          <w:p w14:textId="7031DA61" w14:paraId="5EC9A585" w:rsidRDefault="00326DB5" w:rsidP="000162B8" w:rsidR="00326DB5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/>
            <w:vAlign w:val="center"/>
          </w:tcPr>
          <w:p w14:textId="77777777" w14:paraId="78DFC8E3" w:rsidRDefault="00326DB5" w:rsidP="000162B8" w:rsidR="00326DB5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/>
            <w:vAlign w:val="center"/>
          </w:tcPr>
          <w:p w14:textId="77777777" w14:paraId="3C2AAA0C" w:rsidRDefault="00326DB5" w:rsidP="000162B8" w:rsidR="00326DB5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/>
            <w:vAlign w:val="center"/>
          </w:tcPr>
          <w:p w14:textId="77777777" w14:paraId="4BCA5252" w:rsidRDefault="00326DB5" w:rsidP="000162B8" w:rsidR="00326DB5" w:rsidRPr="00981CB8">
            <w:pPr>
              <w:jc w:val="center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/>
            <w:vAlign w:val="center"/>
          </w:tcPr>
          <w:p w14:textId="77777777" w14:paraId="2BC4E3F7" w:rsidRDefault="00326DB5" w:rsidP="000162B8" w:rsidR="00326DB5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/>
            <w:vAlign w:val="center"/>
          </w:tcPr>
          <w:p w14:textId="7D2287DF" w14:paraId="7586A163" w:rsidRDefault="00326DB5" w:rsidP="000162B8" w:rsidR="00326DB5" w:rsidRPr="005F79CA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713CF454" w:rsidRDefault="00326DB5" w:rsidP="000162B8" w:rsidR="00326DB5">
            <w:pPr>
              <w:jc w:val="center"/>
              <w:rPr>
                <w:rFonts w:cs="Calibri" w:eastAsia="Calibri" w:hAnsi="Calibri" w:ascii="Calibri"/>
              </w:rPr>
            </w:pPr>
            <w:r w:rsidRPr="005F79CA">
              <w:rPr>
                <w:rFonts w:cs="Calibri" w:eastAsia="Calibri" w:hAnsi="Calibri" w:ascii="Calibri"/>
              </w:rPr>
              <w:t>N1, marke MERCEDES SPRINTER 212D-KA, godina proizvodnje 1997, broj šasije WDB9024621P692977, reg. oznake ZG6195AF. OVO PROVJERITI S HBP.OM</w:t>
            </w:r>
          </w:p>
          <w:p w14:textId="10ADA91A" w14:paraId="48EA3D96" w:rsidRDefault="00A86EBB" w:rsidP="000162B8" w:rsidR="00A86EBB" w:rsidRPr="005F79CA">
            <w:pPr>
              <w:jc w:val="center"/>
              <w:rPr>
                <w:rFonts w:cs="Calibri" w:eastAsia="Calibri" w:hAnsi="Calibri" w:ascii="Calibri"/>
              </w:rPr>
            </w:pPr>
          </w:p>
        </w:tc>
      </w:tr>
      <w:tr w14:textId="77777777" w14:paraId="3CF12A7D" w:rsidTr="00A86EBB" w:rsidR="005659E6" w:rsidRPr="00803577">
        <w:trPr>
          <w:jc w:val="center"/>
        </w:trPr>
        <w:tc>
          <w:tcPr>
            <w:tcW w:type="pct" w:w="191"/>
            <w:vAlign w:val="center"/>
          </w:tcPr>
          <w:p w14:textId="5CF6F503" w14:paraId="6D65301B" w:rsidRDefault="00326DB5" w:rsidP="00FC5A5B" w:rsidR="005659E6" w:rsidRPr="00326DB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2.</w:t>
            </w:r>
          </w:p>
        </w:tc>
        <w:tc>
          <w:tcPr>
            <w:tcW w:type="pct" w:w="710"/>
            <w:vAlign w:val="center"/>
          </w:tcPr>
          <w:p w14:textId="5BD6F415" w14:paraId="5DF35B31" w:rsidRDefault="005659E6" w:rsidP="00B03CC1" w:rsidR="005659E6" w:rsidRPr="00326DB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326DB5">
              <w:rPr>
                <w:rFonts w:cstheme="minorHAnsi" w:hAnsiTheme="minorHAnsi" w:asciiTheme="minorHAnsi"/>
                <w:sz w:val="24"/>
                <w:szCs w:val="24"/>
              </w:rPr>
              <w:t xml:space="preserve">H-ABDUCO d.o.o. koga zastupa OD </w:t>
            </w:r>
            <w:r w:rsidRPr="00326DB5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Mamić Perić Reberski Rimac d.o.o., Ivana Lučića 2a, Zagreb</w:t>
            </w:r>
          </w:p>
        </w:tc>
        <w:tc>
          <w:tcPr>
            <w:tcW w:type="pct" w:w="559"/>
            <w:vAlign w:val="center"/>
          </w:tcPr>
          <w:p w14:textId="51F9DFBC" w14:paraId="5BFE497B" w:rsidRDefault="005659E6" w:rsidP="008162F3" w:rsidR="005659E6" w:rsidRPr="00326DB5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326DB5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13667298928</w:t>
            </w:r>
          </w:p>
        </w:tc>
        <w:tc>
          <w:tcPr>
            <w:tcW w:type="pct" w:w="406"/>
            <w:vAlign w:val="center"/>
          </w:tcPr>
          <w:p w14:textId="23AE4CD6" w14:paraId="4555D5FD" w:rsidRDefault="005659E6" w:rsidP="00B03CC1" w:rsidR="005659E6" w:rsidRPr="00326DB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326DB5">
              <w:rPr>
                <w:rFonts w:cstheme="minorHAnsi" w:hAnsiTheme="minorHAnsi" w:asciiTheme="minorHAnsi"/>
                <w:sz w:val="24"/>
                <w:szCs w:val="24"/>
              </w:rPr>
              <w:t xml:space="preserve">Slavonska avenija </w:t>
            </w:r>
            <w:r w:rsidRPr="00326DB5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6a, Zagreb</w:t>
            </w:r>
          </w:p>
        </w:tc>
        <w:tc>
          <w:tcPr>
            <w:tcW w:type="pct" w:w="508"/>
            <w:vAlign w:val="center"/>
          </w:tcPr>
          <w:p w14:textId="027A005B" w14:paraId="08FF30BE" w:rsidRDefault="005659E6" w:rsidP="00803577" w:rsidR="005659E6" w:rsidRPr="00326DB5">
            <w:pPr>
              <w:jc w:val="both"/>
              <w:rPr>
                <w:rFonts w:cstheme="minorHAnsi" w:hAnsiTheme="minorHAnsi" w:asciiTheme="minorHAnsi"/>
              </w:rPr>
            </w:pPr>
            <w:r w:rsidRPr="00326DB5">
              <w:rPr>
                <w:rFonts w:cstheme="minorHAnsi" w:hAnsiTheme="minorHAnsi" w:asciiTheme="minorHAnsi"/>
              </w:rPr>
              <w:lastRenderedPageBreak/>
              <w:t xml:space="preserve">Zemljišnoknjižni odjel </w:t>
            </w:r>
            <w:r w:rsidRPr="00326DB5">
              <w:rPr>
                <w:rFonts w:cstheme="minorHAnsi" w:hAnsiTheme="minorHAnsi" w:asciiTheme="minorHAnsi"/>
              </w:rPr>
              <w:lastRenderedPageBreak/>
              <w:t xml:space="preserve">Buzet, Općinskog suda u Puli-Pola </w:t>
            </w:r>
          </w:p>
        </w:tc>
        <w:tc>
          <w:tcPr>
            <w:tcW w:type="pct" w:w="812"/>
            <w:vAlign w:val="center"/>
          </w:tcPr>
          <w:p w14:textId="65D29677" w14:paraId="40FD96BB" w:rsidRDefault="005659E6" w:rsidP="00B03CC1" w:rsidR="005659E6" w:rsidRPr="00326DB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326DB5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38.429.187,37 kn</w:t>
            </w:r>
          </w:p>
        </w:tc>
        <w:tc>
          <w:tcPr>
            <w:tcW w:type="pct" w:w="1116"/>
            <w:vAlign w:val="center"/>
          </w:tcPr>
          <w:p w14:textId="54FFB103" w14:paraId="5B8C5621" w:rsidRDefault="005659E6" w:rsidP="005659E6" w:rsidR="005659E6" w:rsidRPr="00326DB5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326DB5">
              <w:rPr>
                <w:rFonts w:cstheme="minorHAnsi" w:hAnsiTheme="minorHAnsi" w:asciiTheme="minorHAnsi"/>
                <w:sz w:val="24"/>
                <w:szCs w:val="24"/>
              </w:rPr>
              <w:t xml:space="preserve">Ugovor o kreditu broj 111-125/2008 sa sporazumom o </w:t>
            </w:r>
            <w:r w:rsidRPr="00326DB5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osiguranju novčane tražbine od dana 02.09.2008.g., s Aneksom broj I od 28.12.2009.g., Aneksom broj II od 25.05.2010.g., Aneksom broj III, zabilježba ovrhe temeljem rješenja o ovrsi Općinskog suda u Puli-Pola, Stalna služba u Bujama,  posl.br. Ovr-4613/17 od 10.10.2017.g.</w:t>
            </w:r>
          </w:p>
        </w:tc>
        <w:tc>
          <w:tcPr>
            <w:tcW w:type="pct" w:w="698"/>
            <w:vAlign w:val="center"/>
          </w:tcPr>
          <w:p w14:textId="3149A8DE" w14:paraId="31D113CB" w:rsidRDefault="00AE53B8" w:rsidP="002913AB" w:rsidR="005659E6" w:rsidRPr="00326DB5">
            <w:pPr>
              <w:jc w:val="both"/>
              <w:rPr>
                <w:rFonts w:cs="Calibri" w:eastAsia="Calibri" w:hAnsi="Calibri" w:ascii="Calibri"/>
              </w:rPr>
            </w:pPr>
            <w:r w:rsidRPr="00326DB5">
              <w:rPr>
                <w:rFonts w:cs="Calibri" w:eastAsia="Calibri" w:hAnsi="Calibri" w:ascii="Calibri"/>
              </w:rPr>
              <w:lastRenderedPageBreak/>
              <w:t xml:space="preserve">Posebno zemljišnoknjižno </w:t>
            </w:r>
            <w:r w:rsidRPr="00326DB5">
              <w:rPr>
                <w:rFonts w:cs="Calibri" w:eastAsia="Calibri" w:hAnsi="Calibri" w:ascii="Calibri"/>
              </w:rPr>
              <w:lastRenderedPageBreak/>
              <w:t>tijelo prava građenja upisano u zk.ul.br. 3330 k.o. Buzet-Stari Grad, u naravi zgrada izgrađena na pravu građenja na k.č.br. 1520, upisana u zk.ul. 2466, k.o. Buzet-Stari Grad.</w:t>
            </w:r>
          </w:p>
        </w:tc>
      </w:tr>
      <w:tr w14:textId="77777777" w14:paraId="65A2C977" w:rsidTr="00A86EBB" w:rsidR="00326DB5" w:rsidRPr="00803577">
        <w:trPr>
          <w:jc w:val="center"/>
        </w:trPr>
        <w:tc>
          <w:tcPr>
            <w:tcW w:type="pct" w:w="191"/>
            <w:vAlign w:val="center"/>
          </w:tcPr>
          <w:p w14:textId="131E2F0D" w14:paraId="7A9A1E58" w:rsidRDefault="00326DB5" w:rsidP="00FC5A5B" w:rsidR="00326DB5" w:rsidRPr="005F79CA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5F79CA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710"/>
            <w:vAlign w:val="center"/>
          </w:tcPr>
          <w:p w14:textId="7A61F4D3" w14:paraId="058B0098" w:rsidRDefault="00326DB5" w:rsidP="00326DB5" w:rsidR="00326DB5" w:rsidRPr="005F79CA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5F79CA">
              <w:rPr>
                <w:rFonts w:cstheme="minorHAnsi" w:hAnsiTheme="minorHAnsi" w:asciiTheme="minorHAnsi"/>
                <w:sz w:val="24"/>
                <w:szCs w:val="24"/>
              </w:rPr>
              <w:t>SEJARI KRAFTFAHRZEUGE GmbH, koga zastupa Renata Plešnar odvjetnica iz Zagreba, Đorđićeva 16</w:t>
            </w:r>
          </w:p>
        </w:tc>
        <w:tc>
          <w:tcPr>
            <w:tcW w:type="pct" w:w="559"/>
            <w:vAlign w:val="center"/>
          </w:tcPr>
          <w:p w14:textId="0E3550EA" w14:paraId="40A28CFA" w:rsidRDefault="00326DB5" w:rsidP="008162F3" w:rsidR="00326DB5" w:rsidRPr="005F79CA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5F79CA">
              <w:rPr>
                <w:rFonts w:cstheme="minorHAnsi" w:hAnsiTheme="minorHAnsi" w:asciiTheme="minorHAnsi"/>
                <w:sz w:val="24"/>
                <w:szCs w:val="24"/>
              </w:rPr>
              <w:t>07391476570</w:t>
            </w:r>
          </w:p>
        </w:tc>
        <w:tc>
          <w:tcPr>
            <w:tcW w:type="pct" w:w="406"/>
            <w:vAlign w:val="center"/>
          </w:tcPr>
          <w:p w14:textId="776AA605" w14:paraId="370730C8" w:rsidRDefault="00326DB5" w:rsidP="00B03CC1" w:rsidR="00326DB5" w:rsidRPr="005F79CA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 w:rsidRPr="005F79CA">
              <w:rPr>
                <w:rFonts w:cstheme="minorHAnsi" w:hAnsiTheme="minorHAnsi" w:asciiTheme="minorHAnsi"/>
                <w:sz w:val="24"/>
                <w:szCs w:val="24"/>
              </w:rPr>
              <w:t>Carl-Benz-Str. 4, Odelzhausen, Njemačka</w:t>
            </w:r>
          </w:p>
        </w:tc>
        <w:tc>
          <w:tcPr>
            <w:tcW w:type="pct" w:w="508"/>
            <w:vAlign w:val="center"/>
          </w:tcPr>
          <w:p w14:textId="67A522CD" w14:paraId="29E739F5" w:rsidRDefault="00020F4B" w:rsidP="00803577" w:rsidR="00326DB5" w:rsidRPr="00326DB5">
            <w:pPr>
              <w:jc w:val="both"/>
              <w:rPr>
                <w:rFonts w:cstheme="minorHAnsi" w:hAnsiTheme="minorHAnsi" w:asciiTheme="minorHAnsi"/>
              </w:rPr>
            </w:pPr>
            <w:r>
              <w:rPr>
                <w:rFonts w:cstheme="minorHAnsi" w:hAnsiTheme="minorHAnsi" w:asciiTheme="minorHAnsi"/>
              </w:rPr>
              <w:t>Zemljišnoknjižni odjel Općinskog suda u Novom Zagrebu, Stalne službe u Samoboru</w:t>
            </w:r>
          </w:p>
        </w:tc>
        <w:tc>
          <w:tcPr>
            <w:tcW w:type="pct" w:w="812"/>
            <w:vAlign w:val="center"/>
          </w:tcPr>
          <w:p w14:textId="49AEB6C8" w14:paraId="26A7228E" w:rsidRDefault="00020F4B" w:rsidP="00B03CC1" w:rsidR="00326DB5" w:rsidRPr="00326DB5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1.589.875,00 DEM</w:t>
            </w:r>
          </w:p>
        </w:tc>
        <w:tc>
          <w:tcPr>
            <w:tcW w:type="pct" w:w="1116"/>
            <w:vAlign w:val="center"/>
          </w:tcPr>
          <w:p w14:textId="77777777" w14:paraId="5C78150D" w:rsidRDefault="00020F4B" w:rsidP="005659E6" w:rsidR="00326DB5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Sporazum sklopljen pred Općinskim sudom u Samoboru dana 15.03.1996.g. radi osiguranja tražbine</w:t>
            </w:r>
          </w:p>
          <w:p w14:textId="34F8FD2F" w14:paraId="74E55E0D" w:rsidRDefault="00020F4B" w:rsidP="005659E6" w:rsidR="00020F4B" w:rsidRPr="00326DB5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NAPOMENA: predmetna nekretnina je prodana kupcu SAMOBORČEK EU GRUPA d.o.o. Samobor, za iznos od 3.120.000,00 kuna, račun 1559-01-99 od 31.12.2015. ali se kupac nikada nije uknjižio</w:t>
            </w:r>
          </w:p>
        </w:tc>
        <w:tc>
          <w:tcPr>
            <w:tcW w:type="pct" w:w="698"/>
            <w:vAlign w:val="center"/>
          </w:tcPr>
          <w:p w14:textId="1648AD76" w14:paraId="28DD49B7" w:rsidRDefault="00326DB5" w:rsidP="00326DB5" w:rsidR="00326DB5" w:rsidRPr="00326DB5">
            <w:pPr>
              <w:jc w:val="both"/>
              <w:rPr>
                <w:rFonts w:hAnsiTheme="minorHAnsi" w:asciiTheme="minorHAnsi"/>
              </w:rPr>
            </w:pPr>
            <w:r>
              <w:rPr>
                <w:rFonts w:hAnsiTheme="minorHAnsi" w:asciiTheme="minorHAnsi"/>
              </w:rPr>
              <w:t>k</w:t>
            </w:r>
            <w:r w:rsidRPr="00326DB5">
              <w:rPr>
                <w:rFonts w:hAnsiTheme="minorHAnsi" w:asciiTheme="minorHAnsi"/>
              </w:rPr>
              <w:t xml:space="preserve">.č.br. 4489/1, put sa 1109 m2, k.č.br. 4492/2, zgrada sa 1533 m2, </w:t>
            </w:r>
            <w:r>
              <w:rPr>
                <w:rFonts w:hAnsiTheme="minorHAnsi" w:asciiTheme="minorHAnsi"/>
              </w:rPr>
              <w:t xml:space="preserve">zk.ul.br. 5410, </w:t>
            </w:r>
            <w:r w:rsidRPr="00326DB5">
              <w:rPr>
                <w:rFonts w:hAnsiTheme="minorHAnsi" w:asciiTheme="minorHAnsi"/>
              </w:rPr>
              <w:t>k.č.br. 4491/2, dvorište sa 16716 m2</w:t>
            </w:r>
            <w:r w:rsidR="00020F4B">
              <w:rPr>
                <w:rFonts w:hAnsiTheme="minorHAnsi" w:asciiTheme="minorHAnsi"/>
              </w:rPr>
              <w:t>,</w:t>
            </w:r>
            <w:r w:rsidRPr="00326DB5">
              <w:rPr>
                <w:rFonts w:hAnsiTheme="minorHAnsi" w:asciiTheme="minorHAnsi"/>
              </w:rPr>
              <w:t xml:space="preserve"> zk.ul.br. 7210,  sv</w:t>
            </w:r>
            <w:r w:rsidR="00020F4B">
              <w:rPr>
                <w:rFonts w:hAnsiTheme="minorHAnsi" w:asciiTheme="minorHAnsi"/>
              </w:rPr>
              <w:t>e</w:t>
            </w:r>
            <w:r w:rsidRPr="00326DB5">
              <w:rPr>
                <w:rFonts w:hAnsiTheme="minorHAnsi" w:asciiTheme="minorHAnsi"/>
              </w:rPr>
              <w:t xml:space="preserve"> u ½ dijela, Općinski sud u Novom Zagrebu, Stalna služba u Samoboru. </w:t>
            </w:r>
          </w:p>
          <w:p w14:textId="77777777" w14:paraId="1E5608F8" w:rsidRDefault="00326DB5" w:rsidP="002913AB" w:rsidR="00326DB5" w:rsidRPr="00326DB5">
            <w:pPr>
              <w:jc w:val="both"/>
              <w:rPr>
                <w:rFonts w:hAnsiTheme="minorHAnsi" w:asciiTheme="minorHAnsi" w:cs="Calibri" w:eastAsia="Calibri"/>
              </w:rPr>
            </w:pPr>
          </w:p>
        </w:tc>
      </w:tr>
      <w:tr w14:textId="77777777" w14:paraId="12BAF3C4" w:rsidTr="007D379B" w:rsidR="001371CB" w:rsidRPr="00803577">
        <w:trPr>
          <w:jc w:val="center"/>
        </w:trPr>
        <w:tc>
          <w:tcPr>
            <w:tcW w:type="pct" w:w="191"/>
            <w:vMerge w:val="restart"/>
            <w:vAlign w:val="center"/>
          </w:tcPr>
          <w:p w14:textId="25CD8F62" w14:paraId="049051C4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</w:t>
            </w:r>
            <w:r w:rsidRPr="00E26319">
              <w:rPr>
                <w:rFonts w:cstheme="minorHAnsi" w:hAnsiTheme="minorHAnsi" w:asciiTheme="minorHAnsi"/>
                <w:sz w:val="24"/>
                <w:szCs w:val="24"/>
              </w:rPr>
              <w:t>.</w:t>
            </w:r>
          </w:p>
        </w:tc>
        <w:tc>
          <w:tcPr>
            <w:tcW w:type="pct" w:w="710"/>
            <w:vMerge w:val="restart"/>
          </w:tcPr>
          <w:p w14:textId="77777777" w14:paraId="72F8723D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76F662C7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081B7A4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77645339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FA7F388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DE9FD22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95C201A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B5C4F97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6E486BCB" w14:paraId="4FB77A5E" w:rsidRDefault="001371CB" w:rsidP="00A86EBB" w:rsidR="001371CB" w:rsidRPr="00310070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 xml:space="preserve">MINISTARSTVO FINANCIJA, POREZNA UPRAVA zastupana po ŽDO u Velikoj Gorici </w:t>
            </w:r>
          </w:p>
          <w:p w14:textId="77777777" w14:paraId="4CDE5A57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093C8E8E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33593FB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97AFF70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2EA66440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4060A8B1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734660A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03B8260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6A14C76B" w14:paraId="2F9D902A" w:rsidRDefault="001371CB" w:rsidP="00C7516E" w:rsidR="001371CB" w:rsidRPr="00310070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59"/>
            <w:vMerge w:val="restart"/>
          </w:tcPr>
          <w:p w14:textId="77777777" w14:paraId="732A798B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94A38C8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B991678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F4E89D0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8EEAB5E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F555A61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3419E0C1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E94DB97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37EC8C64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3358DE3" w:rsidRDefault="001371CB" w:rsidP="00A86EB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08D29F4A" w14:paraId="7BF7D261" w:rsidRDefault="001371CB" w:rsidP="00A86EBB" w:rsidR="001371CB" w:rsidRPr="00310070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18683136487</w:t>
            </w:r>
          </w:p>
          <w:p w14:textId="77777777" w14:paraId="6D4EBEFC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0101AB2F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3810D143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7838D11A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36BACEFA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37A32277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086DFA50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5A281CDF" w14:paraId="4AB06B6E" w:rsidRDefault="001371CB" w:rsidP="0095153B" w:rsidR="001371CB" w:rsidRPr="00310070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406"/>
            <w:vMerge w:val="restart"/>
            <w:vAlign w:val="center"/>
          </w:tcPr>
          <w:p w14:textId="77777777" w14:paraId="7DEC7101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2B836EF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20206D88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716B3E1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CFF7E6D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0A20492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296413C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09517FBB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4A7628F6" w14:paraId="6D16426F" w:rsidRDefault="001371CB" w:rsidP="009202D2" w:rsidR="001371CB" w:rsidRPr="005F79CA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508"/>
            <w:vMerge w:val="restart"/>
            <w:vAlign w:val="center"/>
          </w:tcPr>
          <w:p w14:textId="77777777" w14:paraId="18B624D9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6DA2B667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288B471E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24B941EE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45B0B2F4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095925F6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1998903F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69D87FF3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77777777" w14:paraId="029C0439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</w:p>
          <w:p w14:textId="31B18730" w14:paraId="6C451405" w:rsidRDefault="001371CB" w:rsidP="00A86EBB" w:rsidR="001371CB">
            <w:pPr>
              <w:jc w:val="both"/>
              <w:rPr>
                <w:rFonts w:cstheme="minorHAnsi" w:hAnsiTheme="minorHAnsi" w:asciiTheme="minorHAnsi"/>
              </w:rPr>
            </w:pPr>
            <w:r w:rsidRPr="00E26319">
              <w:rPr>
                <w:rFonts w:cstheme="minorHAnsi" w:hAnsiTheme="minorHAnsi" w:asciiTheme="minorHAnsi"/>
              </w:rPr>
              <w:t xml:space="preserve">FINA i PU Zagrebačka </w:t>
            </w:r>
          </w:p>
          <w:p w14:textId="77777777" w14:paraId="311DFB2E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6639D4D2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53A67692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341FA9AA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3DBCA471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08FD5A0C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7A742D69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55FF180B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364A446D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77777777" w14:paraId="5A2FC8B0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  <w:p w14:textId="33F1FF3B" w14:paraId="09FF969C" w:rsidRDefault="001371CB" w:rsidP="00A107EA" w:rsidR="001371CB">
            <w:pPr>
              <w:jc w:val="both"/>
              <w:rPr>
                <w:rFonts w:cstheme="minorHAnsi" w:hAnsiTheme="minorHAnsi" w:asciiTheme="minorHAnsi"/>
              </w:rPr>
            </w:pPr>
          </w:p>
        </w:tc>
        <w:tc>
          <w:tcPr>
            <w:tcW w:type="pct" w:w="812"/>
            <w:vMerge w:val="restart"/>
            <w:vAlign w:val="center"/>
          </w:tcPr>
          <w:p w14:textId="77777777" w14:paraId="338FB28D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073592A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7A58AC2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D31CDE2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2DC84A3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A9B6428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083C5F9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B5A8192" w14:paraId="04402DB4" w:rsidRDefault="00756812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4.430.405,78</w:t>
            </w:r>
            <w:r w:rsidR="001371CB">
              <w:rPr>
                <w:rFonts w:cstheme="minorHAnsi" w:hAnsiTheme="minorHAnsi" w:asciiTheme="minorHAnsi"/>
                <w:sz w:val="24"/>
                <w:szCs w:val="24"/>
              </w:rPr>
              <w:t xml:space="preserve"> kn</w:t>
            </w:r>
          </w:p>
          <w:p w14:textId="77777777" w14:paraId="2D26183A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297C27A3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B096565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2838A9D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B698859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3AA0739B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387FE0C5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CDEA8C8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62CCD516" w14:paraId="2D41A2EF" w:rsidRDefault="001371CB" w:rsidP="00864180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1116"/>
            <w:vMerge w:val="restart"/>
            <w:vAlign w:val="center"/>
          </w:tcPr>
          <w:p w14:textId="77777777" w14:paraId="7FDD9639" w:rsidRDefault="001371CB" w:rsidP="00A86EB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Rješenje Ministarstvo financija, Porezne uprave ,Područnog ureda Središnja 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Hrvatska, klasa: UP/I-415-02/16-01/2174, urbroj: 513-0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7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-25/16-0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 xml:space="preserve"> od 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17.05.2016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.g.</w:t>
            </w:r>
          </w:p>
          <w:p w14:textId="77777777" w14:paraId="72D90DED" w:rsidRDefault="001371CB" w:rsidP="00A86EBB" w:rsidR="001371CB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  <w:p w14:textId="25EA1A58" w14:paraId="4A147082" w:rsidRDefault="001371CB" w:rsidP="00A67C08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98"/>
            <w:vAlign w:val="center"/>
          </w:tcPr>
          <w:p w14:textId="589EE9FF" w14:paraId="0D2D0239" w:rsidRDefault="001371CB" w:rsidP="00A86EBB" w:rsidR="001371CB">
            <w:pPr>
              <w:jc w:val="both"/>
              <w:rPr>
                <w:rFonts w:hAnsiTheme="minorHAnsi" w:asciiTheme="minorHAnsi"/>
              </w:rPr>
            </w:pPr>
            <w:r w:rsidRPr="00E26319">
              <w:rPr>
                <w:rFonts w:cs="Calibri" w:eastAsia="Calibri" w:hAnsi="Calibri" w:ascii="Calibri"/>
              </w:rPr>
              <w:lastRenderedPageBreak/>
              <w:t xml:space="preserve">M3, marke SETRA S315 UL, godina proizvodnje </w:t>
            </w:r>
            <w:r w:rsidRPr="00E26319">
              <w:rPr>
                <w:rFonts w:cs="Calibri" w:eastAsia="Calibri" w:hAnsi="Calibri" w:ascii="Calibri"/>
              </w:rPr>
              <w:lastRenderedPageBreak/>
              <w:t>1997, broj šasije WKK32500001011332, reg. oznake ZG6193D, odjavljeno 28.12.2017.g</w:t>
            </w:r>
          </w:p>
        </w:tc>
      </w:tr>
      <w:tr w14:textId="77777777" w14:paraId="589119EE" w:rsidTr="00A86EBB" w:rsidR="001371CB" w:rsidRPr="00E4331A">
        <w:trPr>
          <w:trHeight w:val="2861"/>
          <w:jc w:val="center"/>
        </w:trPr>
        <w:tc>
          <w:tcPr>
            <w:tcW w:type="pct" w:w="191"/>
            <w:vMerge/>
            <w:vAlign w:val="center"/>
          </w:tcPr>
          <w:p w14:textId="77777777" w14:paraId="307CEA3F" w:rsidRDefault="001371CB" w:rsidP="00A86EB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  <w:vAlign w:val="center"/>
          </w:tcPr>
          <w:p w14:textId="77777777" w14:paraId="43333FD7" w:rsidRDefault="001371CB" w:rsidP="00C7516E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/>
            <w:vAlign w:val="center"/>
          </w:tcPr>
          <w:p w14:textId="77777777" w14:paraId="2024E37D" w:rsidRDefault="001371CB" w:rsidP="0095153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/>
            <w:vAlign w:val="center"/>
          </w:tcPr>
          <w:p w14:textId="77777777" w14:paraId="4237F7B8" w:rsidRDefault="001371CB" w:rsidP="009202D2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/>
            <w:vAlign w:val="center"/>
          </w:tcPr>
          <w:p w14:textId="77777777" w14:paraId="7827285B" w:rsidRDefault="001371CB" w:rsidP="00A107EA" w:rsidR="001371CB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/>
            <w:vAlign w:val="center"/>
          </w:tcPr>
          <w:p w14:textId="77777777" w14:paraId="11441516" w:rsidRDefault="001371CB" w:rsidP="00864180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/>
            <w:vAlign w:val="center"/>
          </w:tcPr>
          <w:p w14:textId="7F642623" w14:paraId="7BE9A15D" w:rsidRDefault="001371CB" w:rsidP="00A86EB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6F57B8E0" w14:paraId="4CE06BB7" w:rsidRDefault="001371CB" w:rsidP="00A86EBB" w:rsidR="001371CB" w:rsidRPr="00226D64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>M3, marke SETRA S315 UL, godina proizvodnje 1997, broj šasije WKK32500001011331, reg. oznake ZG6194D, odjavljeno 28.12.2017.g.</w:t>
            </w:r>
          </w:p>
        </w:tc>
      </w:tr>
      <w:tr w14:textId="77777777" w14:paraId="02E82705" w:rsidTr="00824B4A" w:rsidR="001371CB" w:rsidRPr="00226D64">
        <w:trPr>
          <w:jc w:val="center"/>
        </w:trPr>
        <w:tc>
          <w:tcPr>
            <w:tcW w:type="pct" w:w="191"/>
            <w:vMerge/>
            <w:vAlign w:val="center"/>
          </w:tcPr>
          <w:p w14:textId="56F2B67C" w14:paraId="7C356691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710"/>
            <w:vMerge/>
          </w:tcPr>
          <w:p w14:textId="77777777" w14:paraId="27ACC309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9"/>
            <w:vMerge/>
          </w:tcPr>
          <w:p w14:textId="7A69F92C" w14:paraId="29C2FB93" w:rsidRDefault="001371CB" w:rsidP="00A86EB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06"/>
            <w:vMerge/>
          </w:tcPr>
          <w:p w14:textId="0B733E3B" w14:paraId="3839FEEF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08"/>
            <w:vMerge/>
          </w:tcPr>
          <w:p w14:textId="29916DEB" w14:paraId="23F5EA12" w:rsidRDefault="001371CB" w:rsidP="00A86EBB" w:rsidR="001371CB">
            <w:pPr>
              <w:jc w:val="both"/>
              <w:rPr>
                <w:rFonts w:cs="Calibri" w:hAnsi="Calibri" w:ascii="Calibri"/>
              </w:rPr>
            </w:pPr>
          </w:p>
        </w:tc>
        <w:tc>
          <w:tcPr>
            <w:tcW w:type="pct" w:w="812"/>
            <w:vMerge/>
          </w:tcPr>
          <w:p w14:textId="749B78B9" w14:paraId="2C2186D0" w:rsidRDefault="001371CB" w:rsidP="00A86EB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16"/>
            <w:vMerge/>
            <w:vAlign w:val="center"/>
          </w:tcPr>
          <w:p w14:textId="6215AD05" w14:paraId="1D3D9DF9" w:rsidRDefault="001371CB" w:rsidP="00A86EBB" w:rsidR="001371CB" w:rsidRPr="00E26319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98"/>
            <w:vAlign w:val="center"/>
          </w:tcPr>
          <w:p w14:textId="77777777" w14:paraId="04375ED1" w:rsidRDefault="001371CB" w:rsidP="00A86EBB" w:rsidR="001371CB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>M3, marke SETRA S315 UL, godina proizvodnje 1997, broj šasije WKK32500001011552, reg. oznake ZG6196D, odjavljeno 17.01.2018.g</w:t>
            </w:r>
          </w:p>
          <w:p w14:textId="77777777" w14:paraId="5FE22D13" w:rsidRDefault="001371CB" w:rsidP="00A86EBB" w:rsidR="001371CB" w:rsidRPr="00226D64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4AF3B386" w:rsidTr="00867DED" w:rsidR="001371CB" w:rsidRPr="00226D64">
        <w:trPr>
          <w:jc w:val="center"/>
        </w:trPr>
        <w:tc>
          <w:tcPr>
            <w:tcW w:type="pct" w:w="191"/>
            <w:vMerge w:val="restart"/>
            <w:vAlign w:val="center"/>
          </w:tcPr>
          <w:p w14:textId="328CA722" w14:paraId="09D49736" w:rsidRDefault="001371CB" w:rsidP="001371C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  <w:r>
              <w:rPr>
                <w:rFonts w:cstheme="minorHAnsi" w:hAnsiTheme="minorHAnsi" w:asciiTheme="minorHAnsi"/>
              </w:rPr>
              <w:t>4.</w:t>
            </w:r>
          </w:p>
        </w:tc>
        <w:tc>
          <w:tcPr>
            <w:tcW w:type="pct" w:w="710"/>
            <w:vMerge w:val="restart"/>
          </w:tcPr>
          <w:p w14:textId="77777777" w14:paraId="43629E1A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39582DFA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6E8A432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5EFB382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77C6558B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ECCB51A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E4C66CF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3410EE2A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88D885E" w:rsidRDefault="001371CB" w:rsidP="001371CB" w:rsidR="001371CB" w:rsidRPr="00310070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 xml:space="preserve">MINISTARSTVO FINANCIJA, POREZNA UPRAVA zastupana po ŽDO u Velikoj Gorici </w:t>
            </w:r>
          </w:p>
          <w:p w14:textId="77777777" w14:paraId="38B54016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1C685FD7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B317865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3E4AADB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67B909D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5D67B6F1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6EE22892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53B4DE4" w:rsidRDefault="001371CB" w:rsidP="001371CB" w:rsidR="001371CB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7FE12B40" w:rsidRDefault="001371CB" w:rsidP="001371CB" w:rsidR="001371CB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  <w:p w14:textId="77777777" w14:paraId="3BB99948" w:rsidRDefault="001371CB" w:rsidP="0007539C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 w:val="restart"/>
          </w:tcPr>
          <w:p w14:textId="77777777" w14:paraId="7F28108C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3F0FBA47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96A1387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57C04CC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1D0EF63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77C6450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1A20FF25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7EE8FD1D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B433719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6CA593C5" w:rsidRDefault="001371CB" w:rsidP="001371CB" w:rsidR="001371CB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722D6AB" w:rsidRDefault="001371CB" w:rsidP="001371CB" w:rsidR="001371CB" w:rsidRPr="00310070">
            <w:pPr>
              <w:pStyle w:val="Bezproreda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18683136487</w:t>
            </w:r>
          </w:p>
          <w:p w14:textId="77777777" w14:paraId="7E921963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45E4DECE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784457C7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70E8706A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202D8DEB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0EAA2A25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311F82A4" w:rsidRDefault="001371CB" w:rsidP="001371CB" w:rsidR="001371CB">
            <w:pPr>
              <w:pStyle w:val="Bezproreda"/>
              <w:rPr>
                <w:rFonts w:cs="Calibri"/>
                <w:sz w:val="24"/>
                <w:szCs w:val="24"/>
              </w:rPr>
            </w:pPr>
          </w:p>
          <w:p w14:textId="77777777" w14:paraId="5A3A2E81" w:rsidRDefault="001371CB" w:rsidP="001371C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 w:val="restart"/>
            <w:vAlign w:val="center"/>
          </w:tcPr>
          <w:p w14:textId="77777777" w14:paraId="0516F26B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 w:val="restart"/>
            <w:vAlign w:val="center"/>
          </w:tcPr>
          <w:p w14:textId="77777777" w14:paraId="60AE5256" w:rsidRDefault="001371CB" w:rsidP="001371CB" w:rsidR="001371CB">
            <w:pPr>
              <w:jc w:val="both"/>
              <w:rPr>
                <w:rFonts w:cstheme="minorHAnsi" w:hAnsiTheme="minorHAnsi" w:asciiTheme="minorHAnsi"/>
              </w:rPr>
            </w:pPr>
            <w:r w:rsidRPr="00E26319">
              <w:rPr>
                <w:rFonts w:cstheme="minorHAnsi" w:hAnsiTheme="minorHAnsi" w:asciiTheme="minorHAnsi"/>
              </w:rPr>
              <w:t xml:space="preserve">FINA i PU Zagrebačka </w:t>
            </w:r>
          </w:p>
          <w:p w14:textId="77777777" w14:paraId="5C5EA765" w:rsidRDefault="001371CB" w:rsidP="001371CB" w:rsidR="001371CB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 w:val="restart"/>
            <w:vAlign w:val="center"/>
          </w:tcPr>
          <w:p w14:textId="77777777" w14:paraId="67647F00" w:rsidRDefault="001371CB" w:rsidP="001371C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0FA7B483" w:rsidRDefault="00756812" w:rsidP="00756812" w:rsidR="00756812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4.430.405,78 kn</w:t>
            </w:r>
          </w:p>
          <w:p w14:textId="77777777" w14:paraId="3648B432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 w:val="restart"/>
            <w:vAlign w:val="center"/>
          </w:tcPr>
          <w:p w14:textId="77777777" w14:paraId="20F42164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Rješenje Ministarstvo financija, Porezne uprave ,Područnog ureda Središnja Hrvatska, klasa: UP/I-415-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>02/16-01/2174, urbroj: 513-0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7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-25/16-0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3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 xml:space="preserve"> od </w:t>
            </w:r>
            <w:r>
              <w:rPr>
                <w:rFonts w:cstheme="minorHAnsi" w:hAnsiTheme="minorHAnsi" w:asciiTheme="minorHAnsi"/>
                <w:sz w:val="24"/>
                <w:szCs w:val="24"/>
              </w:rPr>
              <w:t>17.05.2016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>.g.</w:t>
            </w:r>
          </w:p>
          <w:p w14:textId="77777777" w14:paraId="1E35A839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023AFA18" w:rsidRDefault="001371CB" w:rsidP="001371CB" w:rsidR="001371CB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lastRenderedPageBreak/>
              <w:t xml:space="preserve">M3, marke SETRA S315 UL, godina proizvodnje 1997, broj šasije </w:t>
            </w:r>
            <w:r w:rsidRPr="00226D64">
              <w:rPr>
                <w:rFonts w:cs="Calibri" w:eastAsia="Calibri" w:hAnsi="Calibri" w:ascii="Calibri"/>
              </w:rPr>
              <w:lastRenderedPageBreak/>
              <w:t>WKK32500001011554, reg. oznake ZG6197D, odjavljeno 21.09.2017.g.</w:t>
            </w:r>
          </w:p>
          <w:p w14:textId="77777777" w14:paraId="0B83662E" w:rsidRDefault="001371CB" w:rsidP="001371CB" w:rsidR="001371CB" w:rsidRPr="00226D64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3635338D" w:rsidTr="00824B4A" w:rsidR="001371CB" w:rsidRPr="00226D64">
        <w:trPr>
          <w:jc w:val="center"/>
        </w:trPr>
        <w:tc>
          <w:tcPr>
            <w:tcW w:type="pct" w:w="191"/>
            <w:vMerge/>
            <w:vAlign w:val="center"/>
          </w:tcPr>
          <w:p w14:textId="77777777" w14:paraId="39685709" w:rsidRDefault="001371CB" w:rsidP="001371C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  <w:vAlign w:val="center"/>
          </w:tcPr>
          <w:p w14:textId="77777777" w14:paraId="72DFD227" w:rsidRDefault="001371CB" w:rsidP="0007539C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Merge/>
            <w:vAlign w:val="center"/>
          </w:tcPr>
          <w:p w14:textId="77777777" w14:paraId="0F8E12DD" w:rsidRDefault="001371CB" w:rsidP="001371C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Merge/>
            <w:vAlign w:val="center"/>
          </w:tcPr>
          <w:p w14:textId="77777777" w14:paraId="587662F4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Merge/>
            <w:vAlign w:val="center"/>
          </w:tcPr>
          <w:p w14:textId="77777777" w14:paraId="50BF0D19" w:rsidRDefault="001371CB" w:rsidP="001371CB" w:rsidR="001371CB" w:rsidRPr="00981CB8">
            <w:pPr>
              <w:jc w:val="both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Merge/>
            <w:vAlign w:val="center"/>
          </w:tcPr>
          <w:p w14:textId="77777777" w14:paraId="4C66457C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Merge/>
            <w:vAlign w:val="center"/>
          </w:tcPr>
          <w:p w14:textId="77777777" w14:paraId="0A8471E1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77777777" w14:paraId="32077D1E" w:rsidRDefault="001371CB" w:rsidP="001371CB" w:rsidR="001371CB">
            <w:pPr>
              <w:jc w:val="both"/>
              <w:rPr>
                <w:rFonts w:cs="Calibri" w:eastAsia="Calibri" w:hAnsi="Calibri" w:ascii="Calibri"/>
              </w:rPr>
            </w:pPr>
            <w:r w:rsidRPr="00226D64">
              <w:rPr>
                <w:rFonts w:cs="Calibri" w:eastAsia="Calibri" w:hAnsi="Calibri" w:ascii="Calibri"/>
              </w:rPr>
              <w:t>M3, marke SETRA S319 UL, godina proizvodnje 1997, broj šasije WKK32900001010063, reg. oznake ZG5590AH, odjavljeno 17.01.2018.g.</w:t>
            </w:r>
          </w:p>
          <w:p w14:textId="60AA2FFC" w14:paraId="16117153" w:rsidRDefault="001371CB" w:rsidP="001371CB" w:rsidR="001371CB" w:rsidRPr="00226D64">
            <w:pPr>
              <w:jc w:val="both"/>
              <w:rPr>
                <w:rFonts w:cs="Calibri" w:eastAsia="Calibri" w:hAnsi="Calibri" w:ascii="Calibri"/>
              </w:rPr>
            </w:pPr>
          </w:p>
        </w:tc>
      </w:tr>
      <w:tr w14:textId="77777777" w14:paraId="39AFDC68" w:rsidTr="00867DED" w:rsidR="001371CB" w:rsidRPr="005F79CA">
        <w:trPr>
          <w:jc w:val="center"/>
        </w:trPr>
        <w:tc>
          <w:tcPr>
            <w:tcW w:type="pct" w:w="191"/>
            <w:vMerge/>
            <w:vAlign w:val="center"/>
          </w:tcPr>
          <w:p w14:textId="7B4FF63B" w14:paraId="734E0900" w:rsidRDefault="001371CB" w:rsidP="001371CB" w:rsidR="001371CB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Merge/>
          </w:tcPr>
          <w:p w14:textId="77777777" w14:paraId="13BC3133" w:rsidRDefault="001371CB" w:rsidP="001371CB" w:rsidR="001371CB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59"/>
            <w:vMerge/>
          </w:tcPr>
          <w:p w14:textId="15B4D0C2" w14:paraId="35B83018" w:rsidRDefault="001371CB" w:rsidP="001371CB" w:rsidR="001371CB" w:rsidRPr="00E26319">
            <w:pPr>
              <w:pStyle w:val="Bezproreda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406"/>
            <w:vMerge/>
            <w:vAlign w:val="center"/>
          </w:tcPr>
          <w:p w14:textId="54B96610" w14:paraId="7619D5E4" w:rsidRDefault="001371CB" w:rsidP="001371CB" w:rsidR="001371CB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508"/>
            <w:vMerge/>
            <w:vAlign w:val="center"/>
          </w:tcPr>
          <w:p w14:textId="436C3747" w14:paraId="582F8F7A" w:rsidRDefault="001371CB" w:rsidP="001371CB" w:rsidR="001371CB" w:rsidRPr="00E26319">
            <w:pPr>
              <w:jc w:val="both"/>
              <w:rPr>
                <w:rFonts w:cs="Calibri" w:hAnsi="Calibri" w:ascii="Calibri"/>
              </w:rPr>
            </w:pPr>
          </w:p>
        </w:tc>
        <w:tc>
          <w:tcPr>
            <w:tcW w:type="pct" w:w="812"/>
            <w:vMerge/>
            <w:vAlign w:val="center"/>
          </w:tcPr>
          <w:p w14:textId="678D4781" w14:paraId="33A01AB5" w:rsidRDefault="001371CB" w:rsidP="001371CB" w:rsidR="001371CB" w:rsidRPr="00E26319">
            <w:pPr>
              <w:pStyle w:val="Bezproreda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type="pct" w:w="1116"/>
            <w:vMerge/>
            <w:vAlign w:val="center"/>
          </w:tcPr>
          <w:p w14:textId="77777777" w14:paraId="202D4E00" w:rsidRDefault="001371CB" w:rsidP="001371CB" w:rsidR="001371CB" w:rsidRPr="005F79CA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</w:tc>
        <w:tc>
          <w:tcPr>
            <w:tcW w:type="pct" w:w="698"/>
            <w:vAlign w:val="center"/>
          </w:tcPr>
          <w:p w14:textId="0C8532E9" w14:paraId="05160AFA" w:rsidRDefault="001371CB" w:rsidP="001371CB" w:rsidR="001371CB" w:rsidRPr="005F79CA">
            <w:pPr>
              <w:jc w:val="both"/>
              <w:rPr>
                <w:rFonts w:cs="Calibri" w:eastAsia="Calibri" w:hAnsi="Calibri" w:ascii="Calibri"/>
              </w:rPr>
            </w:pPr>
            <w:r w:rsidRPr="005F79CA">
              <w:rPr>
                <w:rFonts w:cs="Calibri" w:eastAsia="Calibri" w:hAnsi="Calibri" w:ascii="Calibri"/>
              </w:rPr>
              <w:t>M3, marke SETRA S315 UL, godina proizvodnje 1997, broj šasije WKK32500001011551, reg. oznake ZG6195D, odjavljeno 21.09.2017.g.</w:t>
            </w:r>
          </w:p>
        </w:tc>
      </w:tr>
      <w:tr w14:textId="77777777" w14:paraId="10EEC628" w:rsidTr="00824B4A" w:rsidR="001371CB" w:rsidRPr="005F79CA">
        <w:trPr>
          <w:jc w:val="center"/>
        </w:trPr>
        <w:tc>
          <w:tcPr>
            <w:tcW w:type="pct" w:w="191"/>
            <w:vAlign w:val="center"/>
          </w:tcPr>
          <w:p w14:textId="77777777" w14:paraId="2030E929" w:rsidRDefault="001371CB" w:rsidP="001371C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710"/>
            <w:vAlign w:val="center"/>
          </w:tcPr>
          <w:p w14:textId="77777777" w14:paraId="74D609B1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523ECA74" w:rsidRDefault="001371CB" w:rsidP="001371CB" w:rsidR="001371CB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4DE9A76C" w:rsidRDefault="001371CB" w:rsidP="001371CB" w:rsidR="001371CB" w:rsidRPr="00310070">
            <w:pPr>
              <w:pStyle w:val="Bezproreda"/>
              <w:jc w:val="both"/>
              <w:rPr>
                <w:rFonts w:cstheme="minorHAnsi" w:hAnsiTheme="minorHAnsi" w:asciiTheme="minorHAnsi"/>
                <w:sz w:val="24"/>
                <w:szCs w:val="24"/>
              </w:rPr>
            </w:pPr>
            <w:r w:rsidRPr="00310070">
              <w:rPr>
                <w:rFonts w:cstheme="minorHAnsi" w:hAnsiTheme="minorHAnsi" w:asciiTheme="minorHAnsi"/>
                <w:sz w:val="24"/>
                <w:szCs w:val="24"/>
              </w:rPr>
              <w:t xml:space="preserve">MINISTARSTVO FINANCIJA, </w:t>
            </w:r>
            <w:r w:rsidRPr="00310070">
              <w:rPr>
                <w:rFonts w:cstheme="minorHAnsi" w:hAnsiTheme="minorHAnsi" w:asciiTheme="minorHAnsi"/>
                <w:sz w:val="24"/>
                <w:szCs w:val="24"/>
              </w:rPr>
              <w:lastRenderedPageBreak/>
              <w:t xml:space="preserve">POREZNA UPRAVA zastupana po ŽDO u Velikoj Gorici </w:t>
            </w:r>
          </w:p>
          <w:p w14:textId="77777777" w14:paraId="0F6D7C06" w:rsidRDefault="001371CB" w:rsidP="001371CB" w:rsidR="001371CB" w:rsidRPr="00981CB8">
            <w:pPr>
              <w:pStyle w:val="Bezproreda"/>
              <w:rPr>
                <w:rFonts w:cstheme="minorHAnsi" w:hAnsiTheme="minorHAnsi" w:asciiTheme="minorHAnsi"/>
              </w:rPr>
            </w:pPr>
          </w:p>
        </w:tc>
        <w:tc>
          <w:tcPr>
            <w:tcW w:type="pct" w:w="559"/>
            <w:vAlign w:val="center"/>
          </w:tcPr>
          <w:p w14:textId="77777777" w14:paraId="763BB982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406"/>
            <w:vAlign w:val="center"/>
          </w:tcPr>
          <w:p w14:textId="77777777" w14:paraId="6C48AD6E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508"/>
            <w:vAlign w:val="center"/>
          </w:tcPr>
          <w:p w14:textId="77777777" w14:paraId="62D3156C" w:rsidRDefault="001371CB" w:rsidP="001371CB" w:rsidR="001371CB" w:rsidRPr="001371CB">
            <w:pPr>
              <w:rPr>
                <w:rFonts w:cstheme="minorHAnsi" w:hAnsiTheme="minorHAnsi" w:asciiTheme="minorHAnsi"/>
                <w:sz w:val="22"/>
                <w:szCs w:val="22"/>
              </w:rPr>
            </w:pPr>
            <w:r w:rsidRPr="001371CB">
              <w:rPr>
                <w:rFonts w:cstheme="minorHAnsi" w:hAnsiTheme="minorHAnsi" w:asciiTheme="minorHAnsi"/>
                <w:sz w:val="22"/>
                <w:szCs w:val="22"/>
              </w:rPr>
              <w:t xml:space="preserve">FINA i PU Zagrebačka </w:t>
            </w:r>
          </w:p>
          <w:p w14:textId="77777777" w14:paraId="3B3242E2" w:rsidRDefault="001371CB" w:rsidP="001371CB" w:rsidR="001371CB" w:rsidRPr="00981CB8">
            <w:pPr>
              <w:jc w:val="center"/>
              <w:rPr>
                <w:rFonts w:cstheme="minorHAnsi" w:hAnsiTheme="minorHAnsi" w:asciiTheme="minorHAnsi"/>
                <w:sz w:val="22"/>
                <w:szCs w:val="22"/>
              </w:rPr>
            </w:pPr>
          </w:p>
        </w:tc>
        <w:tc>
          <w:tcPr>
            <w:tcW w:type="pct" w:w="812"/>
            <w:vAlign w:val="center"/>
          </w:tcPr>
          <w:p w14:textId="77777777" w14:paraId="7C89BE4B" w:rsidRDefault="001371CB" w:rsidP="001371CB" w:rsidR="001371CB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</w:p>
          <w:p w14:textId="77777777" w14:paraId="2FC4B399" w:rsidRDefault="00756812" w:rsidP="00756812" w:rsidR="00756812">
            <w:pPr>
              <w:pStyle w:val="Bezproreda"/>
              <w:jc w:val="center"/>
              <w:rPr>
                <w:rFonts w:cstheme="minorHAnsi" w:hAnsiTheme="minorHAnsi" w:asciiTheme="minorHAnsi"/>
                <w:sz w:val="24"/>
                <w:szCs w:val="24"/>
              </w:rPr>
            </w:pPr>
            <w:r>
              <w:rPr>
                <w:rFonts w:cstheme="minorHAnsi" w:hAnsiTheme="minorHAnsi" w:asciiTheme="minorHAnsi"/>
                <w:sz w:val="24"/>
                <w:szCs w:val="24"/>
              </w:rPr>
              <w:t>4.430.405,78 kn</w:t>
            </w:r>
          </w:p>
          <w:p w14:textId="77777777" w14:paraId="123C9D90" w:rsidRDefault="001371CB" w:rsidP="001371CB" w:rsidR="001371CB" w:rsidRPr="00981CB8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1116"/>
            <w:vAlign w:val="center"/>
          </w:tcPr>
          <w:p w14:textId="77777777" w14:paraId="3A755F66" w:rsidRDefault="001371CB" w:rsidP="001371CB" w:rsidR="001371CB" w:rsidRPr="005F79CA">
            <w:pPr>
              <w:pStyle w:val="Bezproreda"/>
              <w:jc w:val="center"/>
              <w:rPr>
                <w:rFonts w:cstheme="minorHAnsi" w:hAnsiTheme="minorHAnsi" w:asciiTheme="minorHAnsi"/>
              </w:rPr>
            </w:pPr>
          </w:p>
        </w:tc>
        <w:tc>
          <w:tcPr>
            <w:tcW w:type="pct" w:w="698"/>
            <w:vAlign w:val="center"/>
          </w:tcPr>
          <w:p w14:textId="3334B716" w14:paraId="43D9ADD6" w:rsidRDefault="001371CB" w:rsidP="001371CB" w:rsidR="001371CB" w:rsidRPr="005F79CA">
            <w:pPr>
              <w:jc w:val="center"/>
              <w:rPr>
                <w:rFonts w:cs="Calibri" w:eastAsia="Calibri" w:hAnsi="Calibri" w:ascii="Calibri"/>
              </w:rPr>
            </w:pPr>
            <w:r w:rsidRPr="005F79CA">
              <w:rPr>
                <w:rFonts w:cs="Calibri" w:eastAsia="Calibri" w:hAnsi="Calibri" w:ascii="Calibri"/>
              </w:rPr>
              <w:t xml:space="preserve">N1, marke MERCEDES SPRINTER 212D-KA, godina </w:t>
            </w:r>
            <w:r w:rsidRPr="005F79CA">
              <w:rPr>
                <w:rFonts w:cs="Calibri" w:eastAsia="Calibri" w:hAnsi="Calibri" w:ascii="Calibri"/>
              </w:rPr>
              <w:lastRenderedPageBreak/>
              <w:t>proizvodnje 1997, broj šasije WDB9024621P692977, reg. oznake ZG6195AF. OVO PROVJERITI S HBP.OM</w:t>
            </w:r>
          </w:p>
        </w:tc>
      </w:tr>
    </w:tbl>
    <w:p w14:textId="77777777" w14:paraId="6A1757FE" w:rsidRDefault="007355AF" w:rsidP="00401E69" w:rsidR="007355AF">
      <w:pPr>
        <w:rPr>
          <w:rFonts w:cstheme="minorHAnsi" w:hAnsiTheme="minorHAnsi" w:asciiTheme="minorHAnsi"/>
          <w:b/>
        </w:rPr>
      </w:pPr>
    </w:p>
    <w:p w14:textId="77777777" w14:paraId="1C97A2F0" w:rsidRDefault="00FC02C4" w:rsidP="00FC02C4" w:rsidR="00FC02C4" w:rsidRPr="00226D64">
      <w:pPr>
        <w:suppressAutoHyphens/>
        <w:jc w:val="both"/>
        <w:rPr>
          <w:rFonts w:cs="Calibri" w:eastAsia="Calibri" w:hAnsi="Calibri" w:ascii="Calibri"/>
        </w:rPr>
      </w:pPr>
    </w:p>
    <w:p w14:textId="4DA3451E" w14:paraId="59429E5F" w:rsidRDefault="00020F4B" w:rsidP="00867101" w:rsidR="00020F4B">
      <w:pPr>
        <w:jc w:val="center"/>
        <w:rPr>
          <w:rFonts w:cstheme="minorHAnsi" w:hAnsiTheme="minorHAnsi" w:asciiTheme="minorHAnsi"/>
          <w:b/>
        </w:rPr>
      </w:pPr>
    </w:p>
    <w:p w14:textId="7C74B72B" w14:paraId="0B9F61B9" w:rsidRDefault="005F79CA" w:rsidP="00867101" w:rsidR="005F79CA">
      <w:pPr>
        <w:jc w:val="center"/>
        <w:rPr>
          <w:rFonts w:cstheme="minorHAnsi" w:hAnsiTheme="minorHAnsi" w:asciiTheme="minorHAnsi"/>
          <w:b/>
        </w:rPr>
      </w:pPr>
    </w:p>
    <w:p w14:textId="3CC76EBF" w14:paraId="24A3D8F8" w:rsidRDefault="005F79CA" w:rsidP="00867101" w:rsidR="005F79CA">
      <w:pPr>
        <w:jc w:val="center"/>
        <w:rPr>
          <w:rFonts w:cstheme="minorHAnsi" w:hAnsiTheme="minorHAnsi" w:asciiTheme="minorHAnsi"/>
          <w:b/>
        </w:rPr>
      </w:pPr>
    </w:p>
    <w:p w14:textId="26DC81C5" w14:paraId="49F06842" w:rsidRDefault="005F79CA" w:rsidP="00867101" w:rsidR="005F79CA">
      <w:pPr>
        <w:jc w:val="center"/>
        <w:rPr>
          <w:rFonts w:cstheme="minorHAnsi" w:hAnsiTheme="minorHAnsi" w:asciiTheme="minorHAnsi"/>
          <w:b/>
        </w:rPr>
      </w:pPr>
    </w:p>
    <w:p w14:textId="50D994E0" w14:paraId="746B3B94" w:rsidRDefault="005F79CA" w:rsidP="00867101" w:rsidR="005F79CA">
      <w:pPr>
        <w:jc w:val="center"/>
        <w:rPr>
          <w:rFonts w:cstheme="minorHAnsi" w:hAnsiTheme="minorHAnsi" w:asciiTheme="minorHAnsi"/>
          <w:b/>
        </w:rPr>
      </w:pPr>
    </w:p>
    <w:p w14:textId="77777777" w14:paraId="7F5875D4" w:rsidRDefault="00D47B9F" w:rsidP="00A86EBB" w:rsidR="00D47B9F" w:rsidRPr="007355AF">
      <w:pPr>
        <w:rPr>
          <w:rFonts w:cstheme="minorHAnsi" w:hAnsiTheme="minorHAnsi" w:asciiTheme="minorHAnsi"/>
        </w:rPr>
      </w:pPr>
    </w:p>
    <w:p w14:textId="77777777" w14:paraId="7FAD53B4" w:rsidRDefault="00702487" w:rsidP="00702487" w:rsidR="00702487" w:rsidRPr="00401E69">
      <w:pPr>
        <w:rPr>
          <w:rFonts w:cstheme="minorHAnsi" w:hAnsiTheme="minorHAnsi" w:asciiTheme="minorHAnsi"/>
        </w:rPr>
      </w:pPr>
      <w:r w:rsidRPr="00401E69">
        <w:rPr>
          <w:rFonts w:cstheme="minorHAnsi" w:hAnsiTheme="minorHAnsi" w:asciiTheme="minorHAnsi"/>
        </w:rPr>
        <w:t xml:space="preserve">Mjesto i datum </w:t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401E69" w:rsidRPr="00401E69">
        <w:rPr>
          <w:rFonts w:cstheme="minorHAnsi" w:hAnsiTheme="minorHAnsi" w:asciiTheme="minorHAnsi"/>
        </w:rPr>
        <w:tab/>
      </w:r>
      <w:r w:rsidR="00401E69"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>Stečajni upravitelj</w:t>
      </w:r>
    </w:p>
    <w:p w14:textId="3ACC1C73" w14:paraId="37710CD0" w:rsidRDefault="006121E9" w:rsidR="00C61F72" w:rsidRPr="007355AF">
      <w:pPr>
        <w:rPr>
          <w:rFonts w:cstheme="minorHAnsi" w:hAnsiTheme="minorHAnsi" w:asciiTheme="minorHAnsi"/>
        </w:rPr>
      </w:pPr>
      <w:r w:rsidRPr="00401E69">
        <w:rPr>
          <w:rFonts w:cstheme="minorHAnsi" w:hAnsiTheme="minorHAnsi" w:asciiTheme="minorHAnsi"/>
        </w:rPr>
        <w:t>Zagreb,</w:t>
      </w:r>
      <w:r w:rsidR="0099690F" w:rsidRPr="00401E69">
        <w:rPr>
          <w:rFonts w:cstheme="minorHAnsi" w:hAnsiTheme="minorHAnsi" w:asciiTheme="minorHAnsi"/>
        </w:rPr>
        <w:t xml:space="preserve"> </w:t>
      </w:r>
      <w:r w:rsidR="00A86EBB">
        <w:rPr>
          <w:rFonts w:cstheme="minorHAnsi" w:hAnsiTheme="minorHAnsi" w:asciiTheme="minorHAnsi"/>
        </w:rPr>
        <w:t>03</w:t>
      </w:r>
      <w:r w:rsidR="00236B46">
        <w:rPr>
          <w:rFonts w:cstheme="minorHAnsi" w:hAnsiTheme="minorHAnsi" w:asciiTheme="minorHAnsi"/>
        </w:rPr>
        <w:t xml:space="preserve">. </w:t>
      </w:r>
      <w:r w:rsidR="00A86EBB">
        <w:rPr>
          <w:rFonts w:cstheme="minorHAnsi" w:hAnsiTheme="minorHAnsi" w:asciiTheme="minorHAnsi"/>
        </w:rPr>
        <w:t xml:space="preserve">rujna </w:t>
      </w:r>
      <w:r w:rsidR="002913AB">
        <w:rPr>
          <w:rFonts w:cstheme="minorHAnsi" w:hAnsiTheme="minorHAnsi" w:asciiTheme="minorHAnsi"/>
        </w:rPr>
        <w:t xml:space="preserve"> </w:t>
      </w:r>
      <w:r w:rsidR="0099690F" w:rsidRPr="00401E69">
        <w:rPr>
          <w:rFonts w:cstheme="minorHAnsi" w:hAnsiTheme="minorHAnsi" w:asciiTheme="minorHAnsi"/>
        </w:rPr>
        <w:t>201</w:t>
      </w:r>
      <w:r w:rsidR="002913AB">
        <w:rPr>
          <w:rFonts w:cstheme="minorHAnsi" w:hAnsiTheme="minorHAnsi" w:asciiTheme="minorHAnsi"/>
        </w:rPr>
        <w:t>8.</w:t>
      </w:r>
      <w:r w:rsidR="0099690F" w:rsidRPr="00401E69">
        <w:rPr>
          <w:rFonts w:cstheme="minorHAnsi" w:hAnsiTheme="minorHAnsi" w:asciiTheme="minorHAnsi"/>
        </w:rPr>
        <w:t xml:space="preserve"> godine</w:t>
      </w:r>
      <w:r w:rsidR="00702487" w:rsidRPr="00401E69">
        <w:rPr>
          <w:rFonts w:cstheme="minorHAnsi" w:hAnsiTheme="minorHAnsi" w:asciiTheme="minorHAnsi"/>
        </w:rPr>
        <w:t xml:space="preserve"> </w:t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355AF" w:rsidRPr="00401E69">
        <w:rPr>
          <w:rFonts w:cstheme="minorHAnsi" w:hAnsiTheme="minorHAnsi" w:asciiTheme="minorHAnsi"/>
        </w:rPr>
        <w:tab/>
      </w:r>
      <w:r w:rsidR="00401E69" w:rsidRPr="00401E69">
        <w:rPr>
          <w:rFonts w:cstheme="minorHAnsi" w:hAnsiTheme="minorHAnsi" w:asciiTheme="minorHAnsi"/>
        </w:rPr>
        <w:tab/>
      </w:r>
      <w:r w:rsidR="00401E69"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>Stjepan Lović</w:t>
      </w:r>
    </w:p>
    <w:sectPr w:rsidSect="00DB0D9E" w:rsidR="00C61F72" w:rsidRPr="007355A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DB855A6" w:rsidRDefault="00C84550" w:rsidP="00702487" w:rsidR="00C84550">
      <w:r>
        <w:separator/>
      </w:r>
    </w:p>
  </w:endnote>
  <w:endnote w:id="0" w:type="continuationSeparator">
    <w:p w14:textId="77777777" w14:paraId="76ED627C" w:rsidRDefault="00C84550" w:rsidP="00702487" w:rsidR="00C84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4374B6A" w:rsidRDefault="00C84550" w:rsidP="00702487" w:rsidR="00C84550">
      <w:r>
        <w:separator/>
      </w:r>
    </w:p>
  </w:footnote>
  <w:footnote w:id="0" w:type="continuationSeparator">
    <w:p w14:textId="77777777" w14:paraId="1EDC7B46" w:rsidRDefault="00C84550" w:rsidP="00702487" w:rsidR="00C8455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3">
    <w:nsid w:val="3F9A2600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4D4B7E"/>
    <w:multiLevelType w:val="hybridMultilevel"/>
    <w:tmpl w:val="470E4EB8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62B8"/>
    <w:rsid w:val="00017707"/>
    <w:rsid w:val="00020F4B"/>
    <w:rsid w:val="00032F56"/>
    <w:rsid w:val="00037C7E"/>
    <w:rsid w:val="000418D9"/>
    <w:rsid w:val="000A230B"/>
    <w:rsid w:val="000B21BD"/>
    <w:rsid w:val="000B30FF"/>
    <w:rsid w:val="000B4A6A"/>
    <w:rsid w:val="000B7941"/>
    <w:rsid w:val="000E066A"/>
    <w:rsid w:val="000E70BE"/>
    <w:rsid w:val="000F02EA"/>
    <w:rsid w:val="00101B82"/>
    <w:rsid w:val="00112463"/>
    <w:rsid w:val="001371CB"/>
    <w:rsid w:val="00143937"/>
    <w:rsid w:val="00144702"/>
    <w:rsid w:val="001511F2"/>
    <w:rsid w:val="00171937"/>
    <w:rsid w:val="001D0338"/>
    <w:rsid w:val="001D0D7D"/>
    <w:rsid w:val="00220880"/>
    <w:rsid w:val="00236B46"/>
    <w:rsid w:val="00243046"/>
    <w:rsid w:val="00263E5E"/>
    <w:rsid w:val="00267BD3"/>
    <w:rsid w:val="002913AB"/>
    <w:rsid w:val="002A1183"/>
    <w:rsid w:val="002B77BD"/>
    <w:rsid w:val="002E68BD"/>
    <w:rsid w:val="00300416"/>
    <w:rsid w:val="00310070"/>
    <w:rsid w:val="00315222"/>
    <w:rsid w:val="00326DB5"/>
    <w:rsid w:val="00343C7A"/>
    <w:rsid w:val="00345E7D"/>
    <w:rsid w:val="003460F6"/>
    <w:rsid w:val="0035471E"/>
    <w:rsid w:val="003569B3"/>
    <w:rsid w:val="003578E1"/>
    <w:rsid w:val="00374705"/>
    <w:rsid w:val="003879FB"/>
    <w:rsid w:val="003A01DE"/>
    <w:rsid w:val="003A086A"/>
    <w:rsid w:val="003A5E02"/>
    <w:rsid w:val="003C4997"/>
    <w:rsid w:val="003F3B0A"/>
    <w:rsid w:val="00401E69"/>
    <w:rsid w:val="00406581"/>
    <w:rsid w:val="00411A5A"/>
    <w:rsid w:val="0041746B"/>
    <w:rsid w:val="00446E67"/>
    <w:rsid w:val="00463311"/>
    <w:rsid w:val="00472E25"/>
    <w:rsid w:val="004C2FB6"/>
    <w:rsid w:val="004D451B"/>
    <w:rsid w:val="004E1D00"/>
    <w:rsid w:val="00513B3F"/>
    <w:rsid w:val="00527B1F"/>
    <w:rsid w:val="00535072"/>
    <w:rsid w:val="005659E6"/>
    <w:rsid w:val="00571EF5"/>
    <w:rsid w:val="005C1252"/>
    <w:rsid w:val="005C1859"/>
    <w:rsid w:val="005E126E"/>
    <w:rsid w:val="005E7E13"/>
    <w:rsid w:val="005F702E"/>
    <w:rsid w:val="005F79CA"/>
    <w:rsid w:val="006056B0"/>
    <w:rsid w:val="006121E9"/>
    <w:rsid w:val="00617D00"/>
    <w:rsid w:val="0064127D"/>
    <w:rsid w:val="00674A26"/>
    <w:rsid w:val="00681BE4"/>
    <w:rsid w:val="006A2623"/>
    <w:rsid w:val="006A5FFA"/>
    <w:rsid w:val="006B091E"/>
    <w:rsid w:val="006B335C"/>
    <w:rsid w:val="006C7C1B"/>
    <w:rsid w:val="006D1384"/>
    <w:rsid w:val="006D34CA"/>
    <w:rsid w:val="006D5B1E"/>
    <w:rsid w:val="00702487"/>
    <w:rsid w:val="00713478"/>
    <w:rsid w:val="00714719"/>
    <w:rsid w:val="007355AF"/>
    <w:rsid w:val="00754E28"/>
    <w:rsid w:val="00756812"/>
    <w:rsid w:val="0077130B"/>
    <w:rsid w:val="007800C6"/>
    <w:rsid w:val="007974F7"/>
    <w:rsid w:val="007B0E43"/>
    <w:rsid w:val="007B372D"/>
    <w:rsid w:val="007B64FA"/>
    <w:rsid w:val="007B7923"/>
    <w:rsid w:val="007D1A0E"/>
    <w:rsid w:val="00803577"/>
    <w:rsid w:val="008162F3"/>
    <w:rsid w:val="00820E3C"/>
    <w:rsid w:val="008243CA"/>
    <w:rsid w:val="00840AE5"/>
    <w:rsid w:val="008512FB"/>
    <w:rsid w:val="00852A9E"/>
    <w:rsid w:val="00853591"/>
    <w:rsid w:val="00856825"/>
    <w:rsid w:val="0086230A"/>
    <w:rsid w:val="00867101"/>
    <w:rsid w:val="00880A34"/>
    <w:rsid w:val="00881B1F"/>
    <w:rsid w:val="00884D6E"/>
    <w:rsid w:val="008A11D4"/>
    <w:rsid w:val="008A2EB3"/>
    <w:rsid w:val="008A5B2C"/>
    <w:rsid w:val="008C164A"/>
    <w:rsid w:val="008C4CC8"/>
    <w:rsid w:val="008C6E08"/>
    <w:rsid w:val="008D1713"/>
    <w:rsid w:val="008D76E0"/>
    <w:rsid w:val="008E343A"/>
    <w:rsid w:val="008F439D"/>
    <w:rsid w:val="009132D4"/>
    <w:rsid w:val="00930437"/>
    <w:rsid w:val="00936922"/>
    <w:rsid w:val="00936A22"/>
    <w:rsid w:val="00963DDD"/>
    <w:rsid w:val="00977DA0"/>
    <w:rsid w:val="00981CB8"/>
    <w:rsid w:val="0099690F"/>
    <w:rsid w:val="009A2165"/>
    <w:rsid w:val="009F2D40"/>
    <w:rsid w:val="00A21A07"/>
    <w:rsid w:val="00A47518"/>
    <w:rsid w:val="00A76F6D"/>
    <w:rsid w:val="00A86EBB"/>
    <w:rsid w:val="00A86EFB"/>
    <w:rsid w:val="00A91C87"/>
    <w:rsid w:val="00AC1DD1"/>
    <w:rsid w:val="00AC3198"/>
    <w:rsid w:val="00AD252C"/>
    <w:rsid w:val="00AE3A5C"/>
    <w:rsid w:val="00AE53B8"/>
    <w:rsid w:val="00AF794F"/>
    <w:rsid w:val="00B035CE"/>
    <w:rsid w:val="00B03CC1"/>
    <w:rsid w:val="00B24234"/>
    <w:rsid w:val="00B343C6"/>
    <w:rsid w:val="00B343E3"/>
    <w:rsid w:val="00B377E4"/>
    <w:rsid w:val="00B63B6F"/>
    <w:rsid w:val="00B94C35"/>
    <w:rsid w:val="00BB2A4B"/>
    <w:rsid w:val="00BD19CD"/>
    <w:rsid w:val="00BD243A"/>
    <w:rsid w:val="00BE2DB1"/>
    <w:rsid w:val="00C15EC0"/>
    <w:rsid w:val="00C15FFF"/>
    <w:rsid w:val="00C33BA8"/>
    <w:rsid w:val="00C34A79"/>
    <w:rsid w:val="00C61F72"/>
    <w:rsid w:val="00C84550"/>
    <w:rsid w:val="00C9527F"/>
    <w:rsid w:val="00CA5955"/>
    <w:rsid w:val="00CA7C9F"/>
    <w:rsid w:val="00CB16CE"/>
    <w:rsid w:val="00CB5380"/>
    <w:rsid w:val="00CB6397"/>
    <w:rsid w:val="00CD4813"/>
    <w:rsid w:val="00CE1765"/>
    <w:rsid w:val="00CF04C8"/>
    <w:rsid w:val="00CF08EB"/>
    <w:rsid w:val="00D07284"/>
    <w:rsid w:val="00D1465B"/>
    <w:rsid w:val="00D15D5D"/>
    <w:rsid w:val="00D160A5"/>
    <w:rsid w:val="00D473AE"/>
    <w:rsid w:val="00D47B9F"/>
    <w:rsid w:val="00DB0D9E"/>
    <w:rsid w:val="00DF4E27"/>
    <w:rsid w:val="00E02633"/>
    <w:rsid w:val="00E17E4A"/>
    <w:rsid w:val="00E20CDB"/>
    <w:rsid w:val="00E21B20"/>
    <w:rsid w:val="00E26319"/>
    <w:rsid w:val="00E54BD2"/>
    <w:rsid w:val="00E90930"/>
    <w:rsid w:val="00E969D8"/>
    <w:rsid w:val="00EA5840"/>
    <w:rsid w:val="00EA7493"/>
    <w:rsid w:val="00EC7F11"/>
    <w:rsid w:val="00ED0A98"/>
    <w:rsid w:val="00ED5BA3"/>
    <w:rsid w:val="00EF666E"/>
    <w:rsid w:val="00F03E7F"/>
    <w:rsid w:val="00F064C1"/>
    <w:rsid w:val="00F27E03"/>
    <w:rsid w:val="00F91D93"/>
    <w:rsid w:val="00FB684B"/>
    <w:rsid w:val="00FC02C4"/>
    <w:rsid w:val="00FC5A5B"/>
    <w:rsid w:val="00FD2E3F"/>
    <w:rsid w:val="00FD6351"/>
    <w:rsid w:val="00FE111C"/>
    <w:rsid w:val="00FF2C0F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D02ED8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A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913AB"/>
    <w:pPr>
      <w:ind w:left="720"/>
      <w:contextualSpacing/>
    </w:pPr>
  </w:style>
  <w:style w:customStyle="true" w:styleId="tekst" w:type="paragraph">
    <w:name w:val="tekst"/>
    <w:rsid w:val="00263E5E"/>
    <w:pPr>
      <w:widowControl w:val="false"/>
      <w:autoSpaceDE w:val="false"/>
      <w:autoSpaceDN w:val="false"/>
      <w:adjustRightInd w:val="false"/>
      <w:spacing w:lineRule="auto" w:line="240" w:after="57" w:before="57"/>
      <w:ind w:firstLine="397"/>
      <w:jc w:val="both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9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923"/>
    <w:rPr>
      <w:rFonts w:cstheme="minorHAnsi" w:hAnsiTheme="minorHAnsi" w:asciiTheme="min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923"/>
    <w:rPr>
      <w:rFonts w:cstheme="minorHAnsi" w:hAnsiTheme="minorHAnsi" w:asciiTheme="minorHAns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923"/>
    <w:rPr>
      <w:rFonts w:cstheme="minorHAnsi" w:hAnsiTheme="minorHAnsi" w:asciiTheme="minorHAns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A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913AB"/>
    <w:pPr>
      <w:ind w:left="720"/>
      <w:contextualSpacing/>
    </w:pPr>
  </w:style>
  <w:style w:customStyle="1" w:styleId="tekst" w:type="paragraph">
    <w:name w:val="tekst"/>
    <w:rsid w:val="00263E5E"/>
    <w:pPr>
      <w:widowControl w:val="0"/>
      <w:autoSpaceDE w:val="0"/>
      <w:autoSpaceDN w:val="0"/>
      <w:adjustRightInd w:val="0"/>
      <w:spacing w:after="57" w:before="57" w:line="240" w:lineRule="auto"/>
      <w:ind w:firstLine="397"/>
      <w:jc w:val="both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9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923"/>
    <w:rPr>
      <w:rFonts w:asciiTheme="minorHAnsi" w:cstheme="minorHAnsi" w:hAnsiTheme="min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923"/>
    <w:rPr>
      <w:rFonts w:asciiTheme="minorHAnsi" w:cstheme="minorHAnsi" w:hAnsiTheme="min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923"/>
    <w:rPr>
      <w:rFonts w:asciiTheme="minorHAnsi" w:cstheme="minorHAnsi" w:hAnsiTheme="min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01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09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133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91155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4198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7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13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56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06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56860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40357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67659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6591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869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57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021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48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701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11B87-CED3-4123-967D-5F04AD08A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775</properties:Words>
  <properties:Characters>5044</properties:Characters>
  <properties:Lines>645</properties:Lines>
  <properties:Paragraphs>85</properties:Paragraphs>
  <properties:TotalTime>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2018-09-03T08:11:00Z</dcterms:created>
  <dc:creator>ADMINIBM</dc:creator>
  <cp:lastModifiedBy>Monika Grbac</cp:lastModifiedBy>
  <cp:lastPrinted>2017-04-12T11:02:00Z</cp:lastPrinted>
  <dcterms:modified xmlns:xsi="http://www.w3.org/2001/XMLSchema-instance" xsi:type="dcterms:W3CDTF">2018-09-04T11:41:00Z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St-5387/2016-31 / Podnesak - Podnesak (Dopuna tablice razlučnih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