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26f28" w14:paraId="d926f28"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DA4177">
        <w:rPr>
          <w:rFonts w:hAnsi="Times New Roman" w:ascii="Times New Roman"/>
          <w:szCs w:val="24"/>
        </w:rPr>
        <w:t>T-POPULARE</w:t>
      </w:r>
      <w:r w:rsidR="002545F9">
        <w:rPr>
          <w:rFonts w:hAnsi="Times New Roman" w:ascii="Times New Roman"/>
          <w:szCs w:val="24"/>
        </w:rPr>
        <w:t xml:space="preserve"> </w:t>
      </w:r>
      <w:proofErr w:type="spellStart"/>
      <w:r w:rsidR="002545F9">
        <w:rPr>
          <w:rFonts w:hAnsi="Times New Roman" w:ascii="Times New Roman"/>
          <w:szCs w:val="24"/>
        </w:rPr>
        <w:t>d.o.o</w:t>
      </w:r>
      <w:proofErr w:type="spellEnd"/>
      <w:r w:rsidR="002545F9">
        <w:rPr>
          <w:rFonts w:hAnsi="Times New Roman" w:ascii="Times New Roman"/>
          <w:szCs w:val="24"/>
        </w:rPr>
        <w:t xml:space="preserve">., </w:t>
      </w:r>
      <w:r w:rsidR="00DA4177">
        <w:rPr>
          <w:rFonts w:hAnsi="Times New Roman" w:ascii="Times New Roman"/>
          <w:szCs w:val="24"/>
        </w:rPr>
        <w:t>Karlovac</w:t>
      </w:r>
      <w:r w:rsidRPr="000A59A4">
        <w:rPr>
          <w:rFonts w:hAnsi="Times New Roman" w:ascii="Times New Roman"/>
          <w:szCs w:val="24"/>
        </w:rPr>
        <w:t>,</w:t>
      </w:r>
      <w:r w:rsidR="00DA4177">
        <w:rPr>
          <w:rFonts w:hAnsi="Times New Roman" w:ascii="Times New Roman"/>
          <w:szCs w:val="24"/>
        </w:rPr>
        <w:t xml:space="preserve"> Petra </w:t>
      </w:r>
      <w:proofErr w:type="spellStart"/>
      <w:r w:rsidR="00DA4177">
        <w:rPr>
          <w:rFonts w:hAnsi="Times New Roman" w:ascii="Times New Roman"/>
          <w:szCs w:val="24"/>
        </w:rPr>
        <w:t>Kružića</w:t>
      </w:r>
      <w:proofErr w:type="spellEnd"/>
      <w:r w:rsidR="00DA4177">
        <w:rPr>
          <w:rFonts w:hAnsi="Times New Roman" w:ascii="Times New Roman"/>
          <w:szCs w:val="24"/>
        </w:rPr>
        <w:t xml:space="preserve"> 20,</w:t>
      </w:r>
      <w:r w:rsidRPr="000A59A4">
        <w:rPr>
          <w:rFonts w:hAnsi="Times New Roman" w:ascii="Times New Roman"/>
          <w:szCs w:val="24"/>
        </w:rPr>
        <w:t xml:space="preserve"> OIB: </w:t>
      </w:r>
      <w:r w:rsidR="00DA4177">
        <w:rPr>
          <w:rFonts w:hAnsi="Times New Roman" w:ascii="Times New Roman"/>
          <w:szCs w:val="24"/>
        </w:rPr>
        <w:t>29976580190</w:t>
      </w:r>
      <w:r w:rsidRPr="000A59A4">
        <w:rPr>
          <w:rFonts w:hAnsi="Times New Roman" w:ascii="Times New Roman"/>
          <w:szCs w:val="24"/>
        </w:rPr>
        <w:t xml:space="preserve">, </w:t>
      </w:r>
      <w:proofErr w:type="gramStart"/>
      <w:r w:rsidR="0005231D">
        <w:rPr>
          <w:rFonts w:hAnsi="Times New Roman" w:ascii="Times New Roman"/>
          <w:szCs w:val="24"/>
          <w:lang w:val="hr-HR"/>
        </w:rPr>
        <w:t>dana</w:t>
      </w:r>
      <w:proofErr w:type="gramEnd"/>
      <w:r w:rsidR="0005231D">
        <w:rPr>
          <w:rFonts w:hAnsi="Times New Roman" w:ascii="Times New Roman"/>
          <w:szCs w:val="24"/>
          <w:lang w:val="hr-HR"/>
        </w:rPr>
        <w:t xml:space="preserve"> </w:t>
      </w:r>
      <w:r w:rsidR="00665646">
        <w:rPr>
          <w:rFonts w:hAnsi="Times New Roman" w:ascii="Times New Roman"/>
          <w:szCs w:val="24"/>
          <w:lang w:val="hr-HR"/>
        </w:rPr>
        <w:t>02</w:t>
      </w:r>
      <w:r w:rsidRPr="000A59A4">
        <w:rPr>
          <w:rFonts w:hAnsi="Times New Roman" w:ascii="Times New Roman"/>
          <w:szCs w:val="24"/>
          <w:lang w:val="hr-HR"/>
        </w:rPr>
        <w:t xml:space="preserve">. </w:t>
      </w:r>
      <w:r w:rsidR="00665646">
        <w:rPr>
          <w:rFonts w:hAnsi="Times New Roman" w:ascii="Times New Roman"/>
          <w:szCs w:val="24"/>
          <w:lang w:val="hr-HR"/>
        </w:rPr>
        <w:t>svibnja</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A4177">
      <w:pPr>
        <w:spacing w:lineRule="auto" w:line="240" w:after="0"/>
        <w:jc w:val="both"/>
        <w:rPr>
          <w:rFonts w:hAnsi="Times New Roman" w:ascii="Times New Roman"/>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Otvara se skraćeni</w:t>
      </w:r>
      <w:r w:rsidR="001D434C">
        <w:rPr>
          <w:rFonts w:cs="Times New Roman" w:hAnsi="Times New Roman" w:ascii="Times New Roman"/>
          <w:sz w:val="24"/>
          <w:szCs w:val="24"/>
        </w:rPr>
        <w:t xml:space="preserve"> stečajni postupak nad dužnikom </w:t>
      </w:r>
      <w:r w:rsidR="00687B6F" w:rsidRPr="000A59A4">
        <w:rPr>
          <w:rFonts w:hAnsi="Times New Roman" w:ascii="Times New Roman"/>
          <w:szCs w:val="24"/>
        </w:rPr>
        <w:t xml:space="preserve"> </w:t>
      </w:r>
      <w:r w:rsidR="00DA4177">
        <w:rPr>
          <w:rFonts w:hAnsi="Times New Roman" w:ascii="Times New Roman"/>
          <w:szCs w:val="24"/>
        </w:rPr>
        <w:t>T-POPULARE d.o.o., Karlovac</w:t>
      </w:r>
      <w:r w:rsidR="00DA4177" w:rsidRPr="000A59A4">
        <w:rPr>
          <w:rFonts w:hAnsi="Times New Roman" w:ascii="Times New Roman"/>
          <w:szCs w:val="24"/>
        </w:rPr>
        <w:t>,</w:t>
      </w:r>
      <w:r w:rsidR="00DA4177">
        <w:rPr>
          <w:rFonts w:hAnsi="Times New Roman" w:ascii="Times New Roman"/>
          <w:szCs w:val="24"/>
        </w:rPr>
        <w:t xml:space="preserve"> Petra Kružića 20,</w:t>
      </w:r>
      <w:r w:rsidR="00DA4177" w:rsidRPr="000A59A4">
        <w:rPr>
          <w:rFonts w:hAnsi="Times New Roman" w:ascii="Times New Roman"/>
          <w:szCs w:val="24"/>
        </w:rPr>
        <w:t xml:space="preserve"> OIB: </w:t>
      </w:r>
      <w:r w:rsidR="00DA4177">
        <w:rPr>
          <w:rFonts w:hAnsi="Times New Roman" w:ascii="Times New Roman"/>
          <w:szCs w:val="24"/>
        </w:rPr>
        <w:t>29976580190.</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665646">
        <w:rPr>
          <w:rFonts w:hAnsi="Times New Roman" w:ascii="Times New Roman"/>
          <w:szCs w:val="24"/>
        </w:rPr>
        <w:t>02</w:t>
      </w:r>
      <w:r w:rsidR="00687B6F">
        <w:rPr>
          <w:rFonts w:hAnsi="Times New Roman" w:ascii="Times New Roman"/>
          <w:szCs w:val="24"/>
        </w:rPr>
        <w:t>.</w:t>
      </w:r>
      <w:r w:rsidRPr="000A59A4">
        <w:rPr>
          <w:rFonts w:hAnsi="Times New Roman" w:ascii="Times New Roman"/>
          <w:szCs w:val="24"/>
        </w:rPr>
        <w:t xml:space="preserve"> </w:t>
      </w:r>
      <w:r w:rsidR="00665646">
        <w:rPr>
          <w:rFonts w:hAnsi="Times New Roman" w:ascii="Times New Roman"/>
          <w:szCs w:val="24"/>
        </w:rPr>
        <w:t>svibnja</w:t>
      </w:r>
      <w:r w:rsidRPr="000A59A4">
        <w:rPr>
          <w:rFonts w:hAnsi="Times New Roman" w:ascii="Times New Roman"/>
          <w:szCs w:val="24"/>
        </w:rPr>
        <w:t xml:space="preserve"> 2016. godine u 1</w:t>
      </w:r>
      <w:r w:rsidR="00665646">
        <w:rPr>
          <w:rFonts w:hAnsi="Times New Roman" w:ascii="Times New Roman"/>
          <w:szCs w:val="24"/>
        </w:rPr>
        <w:t>0</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665646">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proofErr w:type="spellStart"/>
      <w:r w:rsidR="00DA4177">
        <w:rPr>
          <w:rFonts w:cs="Times New Roman" w:hAnsi="Times New Roman" w:ascii="Times New Roman"/>
          <w:sz w:val="24"/>
          <w:szCs w:val="24"/>
        </w:rPr>
        <w:t>Zdarvka</w:t>
      </w:r>
      <w:proofErr w:type="spellEnd"/>
      <w:r w:rsidR="00DA4177">
        <w:rPr>
          <w:rFonts w:cs="Times New Roman" w:hAnsi="Times New Roman" w:ascii="Times New Roman"/>
          <w:sz w:val="24"/>
          <w:szCs w:val="24"/>
        </w:rPr>
        <w:t xml:space="preserve"> Bošković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DA4177">
        <w:rPr>
          <w:rFonts w:cs="Times New Roman" w:hAnsi="Times New Roman" w:ascii="Times New Roman"/>
          <w:sz w:val="24"/>
          <w:szCs w:val="24"/>
        </w:rPr>
        <w:t>45297566962</w:t>
      </w:r>
      <w:r w:rsidRPr="000A59A4">
        <w:rPr>
          <w:rFonts w:cs="Times New Roman" w:hAnsi="Times New Roman" w:ascii="Times New Roman"/>
          <w:sz w:val="24"/>
          <w:szCs w:val="24"/>
        </w:rPr>
        <w:t xml:space="preserve">, iz </w:t>
      </w:r>
      <w:r w:rsidR="00DA4177">
        <w:rPr>
          <w:rFonts w:cs="Times New Roman" w:hAnsi="Times New Roman" w:ascii="Times New Roman"/>
          <w:sz w:val="24"/>
          <w:szCs w:val="24"/>
        </w:rPr>
        <w:t>Samobora</w:t>
      </w:r>
      <w:r w:rsidRPr="000A59A4">
        <w:rPr>
          <w:rFonts w:cs="Times New Roman" w:hAnsi="Times New Roman" w:ascii="Times New Roman"/>
          <w:sz w:val="24"/>
          <w:szCs w:val="24"/>
        </w:rPr>
        <w:t xml:space="preserve">, </w:t>
      </w:r>
      <w:r w:rsidR="00DA4177">
        <w:rPr>
          <w:rFonts w:cs="Times New Roman" w:hAnsi="Times New Roman" w:ascii="Times New Roman"/>
          <w:sz w:val="24"/>
          <w:szCs w:val="24"/>
        </w:rPr>
        <w:t>Ćirilometodska 26a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0933D7">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DA4177">
        <w:rPr>
          <w:rFonts w:hAnsi="Times New Roman" w:ascii="Times New Roman"/>
          <w:szCs w:val="24"/>
        </w:rPr>
        <w:t>T-POPULARE d.o.o., Karlovac</w:t>
      </w:r>
      <w:r w:rsidR="00DA4177" w:rsidRPr="000A59A4">
        <w:rPr>
          <w:rFonts w:hAnsi="Times New Roman" w:ascii="Times New Roman"/>
          <w:szCs w:val="24"/>
        </w:rPr>
        <w:t>,</w:t>
      </w:r>
      <w:r w:rsidR="00DA4177">
        <w:rPr>
          <w:rFonts w:hAnsi="Times New Roman" w:ascii="Times New Roman"/>
          <w:szCs w:val="24"/>
        </w:rPr>
        <w:t xml:space="preserve"> Petra Kružića 20,</w:t>
      </w:r>
      <w:r w:rsidR="00DA4177" w:rsidRPr="000A59A4">
        <w:rPr>
          <w:rFonts w:hAnsi="Times New Roman" w:ascii="Times New Roman"/>
          <w:szCs w:val="24"/>
        </w:rPr>
        <w:t xml:space="preserve"> OIB: </w:t>
      </w:r>
      <w:r w:rsidR="00DA4177">
        <w:rPr>
          <w:rFonts w:hAnsi="Times New Roman" w:ascii="Times New Roman"/>
          <w:szCs w:val="24"/>
        </w:rPr>
        <w:t>29976580190</w:t>
      </w:r>
      <w:r w:rsidR="002545F9">
        <w:rPr>
          <w:rFonts w:hAnsi="Times New Roman" w:ascii="Times New Roman"/>
          <w:szCs w:val="24"/>
        </w:rPr>
        <w:t>.</w:t>
      </w:r>
    </w:p>
    <w:p w:rsidRDefault="002545F9" w:rsidP="000933D7" w:rsidR="002545F9"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DA4177">
        <w:rPr>
          <w:rFonts w:hAnsi="Times New Roman" w:ascii="Times New Roman"/>
          <w:szCs w:val="24"/>
        </w:rPr>
        <w:t>T-POPULARE d.o.o., Karlovac</w:t>
      </w:r>
      <w:r w:rsidR="00DA4177" w:rsidRPr="000A59A4">
        <w:rPr>
          <w:rFonts w:hAnsi="Times New Roman" w:ascii="Times New Roman"/>
          <w:szCs w:val="24"/>
        </w:rPr>
        <w:t>,</w:t>
      </w:r>
      <w:r w:rsidR="00DA4177">
        <w:rPr>
          <w:rFonts w:hAnsi="Times New Roman" w:ascii="Times New Roman"/>
          <w:szCs w:val="24"/>
        </w:rPr>
        <w:t xml:space="preserve"> Petra Kružića 20,</w:t>
      </w:r>
      <w:r w:rsidR="00DA4177" w:rsidRPr="000A59A4">
        <w:rPr>
          <w:rFonts w:hAnsi="Times New Roman" w:ascii="Times New Roman"/>
          <w:szCs w:val="24"/>
        </w:rPr>
        <w:t xml:space="preserve"> OIB: </w:t>
      </w:r>
      <w:r w:rsidR="00DA4177">
        <w:rPr>
          <w:rFonts w:hAnsi="Times New Roman" w:ascii="Times New Roman"/>
          <w:szCs w:val="24"/>
        </w:rPr>
        <w:t>29976580190</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DA4177">
        <w:rPr>
          <w:rFonts w:cs="Times New Roman" w:hAnsi="Times New Roman" w:ascii="Times New Roman"/>
          <w:sz w:val="24"/>
          <w:szCs w:val="24"/>
        </w:rPr>
        <w:t>30</w:t>
      </w:r>
      <w:r w:rsidR="000A59A4" w:rsidRPr="000A59A4">
        <w:rPr>
          <w:rFonts w:cs="Times New Roman" w:hAnsi="Times New Roman" w:ascii="Times New Roman"/>
          <w:sz w:val="24"/>
          <w:szCs w:val="24"/>
        </w:rPr>
        <w:t xml:space="preserve">. </w:t>
      </w:r>
      <w:r w:rsidR="00DA4177">
        <w:rPr>
          <w:rFonts w:cs="Times New Roman" w:hAnsi="Times New Roman" w:ascii="Times New Roman"/>
          <w:sz w:val="24"/>
          <w:szCs w:val="24"/>
        </w:rPr>
        <w:t>studenog</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665646">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665646">
        <w:rPr>
          <w:rFonts w:cs="Times New Roman" w:hAnsi="Times New Roman" w:ascii="Times New Roman"/>
          <w:sz w:val="24"/>
          <w:szCs w:val="24"/>
        </w:rPr>
        <w:t>svibnja</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665646">
        <w:rPr>
          <w:rFonts w:cs="Times New Roman" w:hAnsi="Times New Roman" w:ascii="Times New Roman"/>
          <w:sz w:val="24"/>
          <w:szCs w:val="24"/>
        </w:rPr>
        <w:t>,v.r.</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665646" w:rsidP="004E13E6" w:rsidR="00665646" w:rsidRPr="00665646">
      <w:pPr>
        <w:jc w:val="right"/>
        <w:rPr>
          <w:rFonts w:cs="Times New Roman" w:hAnsi="Times New Roman" w:ascii="Times New Roman"/>
          <w:sz w:val="24"/>
          <w:szCs w:val="24"/>
        </w:rPr>
      </w:pPr>
      <w:r w:rsidRPr="00665646">
        <w:rPr>
          <w:rFonts w:cs="Times New Roman" w:hAnsi="Times New Roman" w:ascii="Times New Roman"/>
          <w:sz w:val="24"/>
          <w:szCs w:val="24"/>
        </w:rPr>
        <w:t xml:space="preserve">Za točnost </w:t>
      </w:r>
      <w:proofErr w:type="spellStart"/>
      <w:r w:rsidRPr="00665646">
        <w:rPr>
          <w:rFonts w:cs="Times New Roman" w:hAnsi="Times New Roman" w:ascii="Times New Roman"/>
          <w:sz w:val="24"/>
          <w:szCs w:val="24"/>
        </w:rPr>
        <w:t>otpravka</w:t>
      </w:r>
      <w:proofErr w:type="spellEnd"/>
    </w:p>
    <w:p w:rsidRDefault="00665646" w:rsidP="004E13E6" w:rsidR="00665646" w:rsidRPr="00665646">
      <w:pPr>
        <w:jc w:val="right"/>
        <w:rPr>
          <w:rFonts w:cs="Times New Roman" w:hAnsi="Times New Roman" w:ascii="Times New Roman"/>
          <w:sz w:val="24"/>
          <w:szCs w:val="24"/>
        </w:rPr>
      </w:pPr>
      <w:r w:rsidRPr="00665646">
        <w:rPr>
          <w:rFonts w:cs="Times New Roman" w:hAnsi="Times New Roman" w:ascii="Times New Roman"/>
          <w:sz w:val="24"/>
          <w:szCs w:val="24"/>
        </w:rPr>
        <w:t>ovlašteni službenik</w:t>
      </w:r>
    </w:p>
    <w:p w:rsidRDefault="00665646" w:rsidP="004E13E6" w:rsidR="00665646" w:rsidRPr="00665646">
      <w:pPr>
        <w:jc w:val="right"/>
        <w:rPr>
          <w:rFonts w:cs="Times New Roman" w:hAnsi="Times New Roman" w:ascii="Times New Roman"/>
          <w:sz w:val="24"/>
          <w:szCs w:val="24"/>
        </w:rPr>
      </w:pPr>
      <w:r w:rsidRPr="00665646">
        <w:rPr>
          <w:rFonts w:cs="Times New Roman" w:hAnsi="Times New Roman" w:ascii="Times New Roman"/>
          <w:sz w:val="24"/>
          <w:szCs w:val="24"/>
        </w:rPr>
        <w:t>Katica Franjić</w:t>
      </w:r>
    </w:p>
    <w:p w:rsidRDefault="000A59A4" w:rsidP="00CD36BE" w:rsidR="000A59A4" w:rsidRPr="00665646">
      <w:pPr>
        <w:spacing w:lineRule="auto" w:line="240" w:after="0"/>
        <w:rPr>
          <w:rFonts w:cs="Times New Roman" w:hAnsi="Times New Roman" w:ascii="Times New Roman"/>
          <w:sz w:val="24"/>
          <w:szCs w:val="24"/>
          <w:highlight w:val="green"/>
          <w:u w:val="single"/>
        </w:rPr>
      </w:pPr>
    </w:p>
    <w:p w:rsidRDefault="000A59A4" w:rsidP="000A59A4" w:rsidR="000A59A4" w:rsidRPr="00665646">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DA4" w:rsidP="000A59A4" w:rsidR="00931DA4">
      <w:pPr>
        <w:spacing w:lineRule="auto" w:line="240" w:after="0"/>
      </w:pPr>
      <w:r>
        <w:separator/>
      </w:r>
    </w:p>
  </w:endnote>
  <w:endnote w:id="0" w:type="continuationSeparator">
    <w:p w:rsidRDefault="00931DA4" w:rsidP="000A59A4" w:rsidR="00931DA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DA4" w:rsidP="000A59A4" w:rsidR="00931DA4">
      <w:pPr>
        <w:spacing w:lineRule="auto" w:line="240" w:after="0"/>
      </w:pPr>
      <w:r>
        <w:separator/>
      </w:r>
    </w:p>
  </w:footnote>
  <w:footnote w:id="0" w:type="continuationSeparator">
    <w:p w:rsidRDefault="00931DA4" w:rsidP="000A59A4" w:rsidR="00931DA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DA4177">
      <w:rPr>
        <w:rFonts w:cs="Times New Roman" w:hAnsi="Times New Roman" w:ascii="Times New Roman"/>
        <w:sz w:val="24"/>
        <w:szCs w:val="24"/>
      </w:rPr>
      <w:t>6085</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933D7"/>
    <w:rsid w:val="000A59A4"/>
    <w:rsid w:val="000B0F79"/>
    <w:rsid w:val="000D45E4"/>
    <w:rsid w:val="0018734D"/>
    <w:rsid w:val="00190EEB"/>
    <w:rsid w:val="001D3E2E"/>
    <w:rsid w:val="001D434C"/>
    <w:rsid w:val="001E096A"/>
    <w:rsid w:val="002545F9"/>
    <w:rsid w:val="003D191F"/>
    <w:rsid w:val="003D2EA9"/>
    <w:rsid w:val="00543B62"/>
    <w:rsid w:val="00602835"/>
    <w:rsid w:val="006360EB"/>
    <w:rsid w:val="00665646"/>
    <w:rsid w:val="00687B6F"/>
    <w:rsid w:val="007119AB"/>
    <w:rsid w:val="009312C7"/>
    <w:rsid w:val="00931DA4"/>
    <w:rsid w:val="00A11ACA"/>
    <w:rsid w:val="00AB6D42"/>
    <w:rsid w:val="00B27A40"/>
    <w:rsid w:val="00B945B6"/>
    <w:rsid w:val="00C342EA"/>
    <w:rsid w:val="00CD36BE"/>
    <w:rsid w:val="00D208FB"/>
    <w:rsid w:val="00DA4177"/>
    <w:rsid w:val="00DD711F"/>
    <w:rsid w:val="00DE1BE4"/>
    <w:rsid w:val="00F05D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65646"/>
    <w:rPr>
      <w:color w:val="808080"/>
      <w:bdr w:space="0" w:sz="0" w:color="auto" w:val="none"/>
      <w:shd w:fill="auto" w:color="auto" w:val="clear"/>
    </w:rPr>
  </w:style>
  <w:style w:customStyle="true" w:styleId="eSPISCCParagraphDefaultFont" w:type="character">
    <w:name w:val="eSPIS_CC_Paragraph Default Font"/>
    <w:basedOn w:val="Zadanifontodlomka"/>
    <w:rsid w:val="0066564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6564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6564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6564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665646"/>
    <w:rPr>
      <w:color w:val="808080"/>
      <w:bdr w:color="auto" w:space="0" w:sz="0" w:val="none"/>
      <w:shd w:color="auto" w:fill="auto" w:val="clear"/>
    </w:rPr>
  </w:style>
  <w:style w:customStyle="1" w:styleId="eSPISCCParagraphDefaultFont" w:type="character">
    <w:name w:val="eSPIS_CC_Paragraph Default Font"/>
    <w:basedOn w:val="Zadanifontodlomka"/>
    <w:rsid w:val="0066564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6564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6564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6564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2016.</izvorni_sadrzaj>
    <derivirana_varijabla naziv="DomainObject.DatumDonosenjaOdluke_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6085</izvorni_sadrzaj>
    <derivirana_varijabla naziv="DomainObject.Predmet.Broj_1">6085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St-6085/2015</izvorni_sadrzaj>
    <derivirana_varijabla naziv="DomainObject.Predmet.OznakaBroj_1">St-6085/2015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 - Populare d.o.o. zastupanog po punomoćniku Tatjana Škariot</izvorni_sadrzaj>
    <derivirana_varijabla naziv="DomainObject.Predmet.ProtustrankaFormated_1">  T - Populare d.o.o. zastupanog po punomoćniku Tatjana Škariot</derivirana_varijabla>
  </DomainObject.Predmet.ProtustrankaFormated>
  <DomainObject.Predmet.ProtustrankaFormatedOIB>
    <izvorni_sadrzaj>  T - Populare d.o.o., OIB 29976580190 zastupanog po punomoćniku Tatjana Škariot</izvorni_sadrzaj>
    <derivirana_varijabla naziv="DomainObject.Predmet.ProtustrankaFormatedOIB_1">  T - Populare d.o.o., OIB 29976580190 zastupanog po punomoćniku Tatjana Škariot</derivirana_varijabla>
  </DomainObject.Predmet.ProtustrankaFormatedOIB>
  <DomainObject.Predmet.ProtustrankaFormatedWithAdress>
    <izvorni_sadrzaj> T - Populare d.o.o., Petra Kružića 20, 47000 Karlovac zastupanog po punomoćniku Tatjana Škariot</izvorni_sadrzaj>
    <derivirana_varijabla naziv="DomainObject.Predmet.ProtustrankaFormatedWithAdress_1"> T - Populare d.o.o., Petra Kružića 20, 47000 Karlovac zastupanog po punomoćniku Tatjana Škariot</derivirana_varijabla>
  </DomainObject.Predmet.ProtustrankaFormatedWithAdress>
  <DomainObject.Predmet.ProtustrankaFormatedWithAdressOIB>
    <izvorni_sadrzaj> T - Populare d.o.o., OIB 29976580190, Petra Kružića 20, 47000 Karlovac zastupanog po punomoćniku Tatjana Škariot</izvorni_sadrzaj>
    <derivirana_varijabla naziv="DomainObject.Predmet.ProtustrankaFormatedWithAdressOIB_1"> T - Populare d.o.o., OIB 29976580190, Petra Kružića 20, 47000 Karlovac zastupanog po punomoćniku Tatjana Škariot</derivirana_varijabla>
  </DomainObject.Predmet.ProtustrankaFormatedWithAdressOIB>
  <DomainObject.Predmet.ProtustrankaWithAdress>
    <izvorni_sadrzaj>T - Populare d.o.o. Petra Kružića 20, 47000 Karlovac</izvorni_sadrzaj>
    <derivirana_varijabla naziv="DomainObject.Predmet.ProtustrankaWithAdress_1">T - Populare d.o.o. Petra Kružića 20, 47000 Karlovac</derivirana_varijabla>
  </DomainObject.Predmet.ProtustrankaWithAdress>
  <DomainObject.Predmet.ProtustrankaWithAdressOIB>
    <izvorni_sadrzaj>T - Populare d.o.o., OIB 29976580190, Petra Kružića 20, 47000 Karlovac</izvorni_sadrzaj>
    <derivirana_varijabla naziv="DomainObject.Predmet.ProtustrankaWithAdressOIB_1">T - Populare d.o.o., OIB 29976580190, Petra Kružića 20, 47000 Karlovac</derivirana_varijabla>
  </DomainObject.Predmet.ProtustrankaWithAdressOIB>
  <DomainObject.Predmet.ProtustrankaNazivFormated>
    <izvorni_sadrzaj>T - Populare d.o.o.</izvorni_sadrzaj>
    <derivirana_varijabla naziv="DomainObject.Predmet.ProtustrankaNazivFormated_1">T - Populare d.o.o.</derivirana_varijabla>
  </DomainObject.Predmet.ProtustrankaNazivFormated>
  <DomainObject.Predmet.ProtustrankaNazivFormatedOIB>
    <izvorni_sadrzaj>T - Populare d.o.o., OIB 29976580190</izvorni_sadrzaj>
    <derivirana_varijabla naziv="DomainObject.Predmet.ProtustrankaNazivFormatedOIB_1">T - Populare d.o.o., OIB 29976580190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 - Populare d.o.o. zastupanog po punomoćniku Tatjana Škariot</item>
    </izvorni_sadrzaj>
    <derivirana_varijabla naziv="DomainObject.Predmet.ProtuStrankaListFormated_1">
      <item>T - Populare d.o.o. zastupanog po punomoćniku Tatjana Škariot</item>
    </derivirana_varijabla>
  </DomainObject.Predmet.ProtuStrankaListFormated>
  <DomainObject.Predmet.ProtuStrankaListFormatedOIB>
    <izvorni_sadrzaj>
      <item>T - Populare d.o.o., OIB 29976580190 zastupanog po punomoćniku Tatjana Škariot</item>
    </izvorni_sadrzaj>
    <derivirana_varijabla naziv="DomainObject.Predmet.ProtuStrankaListFormatedOIB_1">
      <item>T - Populare d.o.o., OIB 29976580190 zastupanog po punomoćniku Tatjana Škariot</item>
    </derivirana_varijabla>
  </DomainObject.Predmet.ProtuStrankaListFormatedOIB>
  <DomainObject.Predmet.ProtuStrankaListFormatedWithAdress>
    <izvorni_sadrzaj>
      <item>T - Populare d.o.o., Petra Kružića 20, 47000 Karlovac zastupanog po punomoćniku Tatjana Škariot</item>
    </izvorni_sadrzaj>
    <derivirana_varijabla naziv="DomainObject.Predmet.ProtuStrankaListFormatedWithAdress_1">
      <item>T - Populare d.o.o., Petra Kružića 20, 47000 Karlovac zastupanog po punomoćniku Tatjana Škariot</item>
    </derivirana_varijabla>
  </DomainObject.Predmet.ProtuStrankaListFormatedWithAdress>
  <DomainObject.Predmet.ProtuStrankaListFormatedWithAdressOIB>
    <izvorni_sadrzaj>
      <item>T - Populare d.o.o., OIB 29976580190, Petra Kružića 20, 47000 Karlovac zastupanog po punomoćniku Tatjana Škariot</item>
    </izvorni_sadrzaj>
    <derivirana_varijabla naziv="DomainObject.Predmet.ProtuStrankaListFormatedWithAdressOIB_1">
      <item>T - Populare d.o.o., OIB 29976580190, Petra Kružića 20, 47000 Karlovac zastupanog po punomoćniku Tatjana Škariot</item>
    </derivirana_varijabla>
  </DomainObject.Predmet.ProtuStrankaListFormatedWithAdressOIB>
  <DomainObject.Predmet.ProtuStrankaListNazivFormated>
    <izvorni_sadrzaj>
      <item>T - Populare d.o.o.</item>
    </izvorni_sadrzaj>
    <derivirana_varijabla naziv="DomainObject.Predmet.ProtuStrankaListNazivFormated_1">
      <item>T - Populare d.o.o.</item>
    </derivirana_varijabla>
  </DomainObject.Predmet.ProtuStrankaListNazivFormated>
  <DomainObject.Predmet.ProtuStrankaListNazivFormatedOIB>
    <izvorni_sadrzaj>
      <item>T - Populare d.o.o., OIB 29976580190</item>
    </izvorni_sadrzaj>
    <derivirana_varijabla naziv="DomainObject.Predmet.ProtuStrankaListNazivFormatedOIB_1">
      <item>T - Populare d.o.o., OIB 29976580190</item>
    </derivirana_varijabla>
  </DomainObject.Predmet.ProtuStrankaListNazivFormatedOIB>
  <DomainObject.Predmet.OstaliListFormated>
    <izvorni_sadrzaj>
      <item>Tatjana Škariot punomoćnik sudionika u postupku T - Populare d.o.o.</item>
      <item>Zdravka Bošković</item>
    </izvorni_sadrzaj>
    <derivirana_varijabla naziv="DomainObject.Predmet.OstaliListFormated_1">
      <item>Tatjana Škariot punomoćnik sudionika u postupku T - Populare d.o.o.</item>
      <item>Zdravka Bošković</item>
    </derivirana_varijabla>
  </DomainObject.Predmet.OstaliListFormated>
  <DomainObject.Predmet.OstaliListFormatedOIB>
    <izvorni_sadrzaj>
      <item>Tatjana Škariot, OIB 48558989953 punomoćnik sudionika u postupku T - Populare d.o.o.</item>
      <item>Zdravka Bošković, OIB 45297566962</item>
    </izvorni_sadrzaj>
    <derivirana_varijabla naziv="DomainObject.Predmet.OstaliListFormatedOIB_1">
      <item>Tatjana Škariot, OIB 48558989953 punomoćnik sudionika u postupku T - Populare d.o.o.</item>
      <item>Zdravka Bošković, OIB 45297566962</item>
    </derivirana_varijabla>
  </DomainObject.Predmet.OstaliListFormatedOIB>
  <DomainObject.Predmet.OstaliListFormatedWithAdress>
    <izvorni_sadrzaj>
      <item>Tatjana Škariot, Petra Kružića 20, 47000 Karlovac punomoćnik sudionika u postupku T - Populare d.o.o.</item>
      <item>Zdravka Bošković, Ćirilometodska 26a, 10430 Samobor</item>
    </izvorni_sadrzaj>
    <derivirana_varijabla naziv="DomainObject.Predmet.OstaliListFormatedWithAdress_1">
      <item>Tatjana Škariot, Petra Kružića 20, 47000 Karlovac punomoćnik sudionika u postupku T - Populare d.o.o.</item>
      <item>Zdravka Bošković, Ćirilometodska 26a, 10430 Samobor</item>
    </derivirana_varijabla>
  </DomainObject.Predmet.OstaliListFormatedWithAdress>
  <DomainObject.Predmet.OstaliListFormatedWithAdressOIB>
    <izvorni_sadrzaj>
      <item>Tatjana Škariot, OIB 48558989953, Petra Kružića 20, 47000 Karlovac punomoćnik sudionika u postupku T - Populare d.o.o.</item>
      <item>Zdravka Bošković, OIB 45297566962, Ćirilometodska 26a, 10430 Samobor</item>
    </izvorni_sadrzaj>
    <derivirana_varijabla naziv="DomainObject.Predmet.OstaliListFormatedWithAdressOIB_1">
      <item>Tatjana Škariot, OIB 48558989953, Petra Kružića 20, 47000 Karlovac punomoćnik sudionika u postupku T - Populare d.o.o.</item>
      <item>Zdravka Bošković, OIB 45297566962, Ćirilometodska 26a, 10430 Samobor</item>
    </derivirana_varijabla>
  </DomainObject.Predmet.OstaliListFormatedWithAdressOIB>
  <DomainObject.Predmet.OstaliListNazivFormated>
    <izvorni_sadrzaj>
      <item>Tatjana Škariot</item>
      <item>Zdravka Bošković</item>
    </izvorni_sadrzaj>
    <derivirana_varijabla naziv="DomainObject.Predmet.OstaliListNazivFormated_1">
      <item>Tatjana Škariot</item>
      <item>Zdravka Bošković</item>
    </derivirana_varijabla>
  </DomainObject.Predmet.OstaliListNazivFormated>
  <DomainObject.Predmet.OstaliListNazivFormatedOIB>
    <izvorni_sadrzaj>
      <item>Tatjana Škariot, OIB 48558989953</item>
      <item>Zdravka Bošković, OIB 45297566962</item>
    </izvorni_sadrzaj>
    <derivirana_varijabla naziv="DomainObject.Predmet.OstaliListNazivFormatedOIB_1">
      <item>Tatjana Škariot, OIB 48558989953</item>
      <item>Zdravka Bošković, OIB 45297566962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2016.</izvorni_sadrzaj>
    <derivirana_varijabla naziv="DomainObject.Datum_1">2.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 - Populare d.o.o.</izvorni_sadrzaj>
    <derivirana_varijabla naziv="DomainObject.Predmet.ProtustrankaIDrugi_1">T - Populare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T - Populare d.o.o., OIB 29976580190, Petra Kružića 20, 47000 Karlovac</izvorni_sadrzaj>
    <derivirana_varijabla naziv="DomainObject.Predmet.ProtustrankaIDrugiAdressOIB_1">T - Populare d.o.o., OIB 29976580190, Petra Kružića 20,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 - Populare d.o.o.</item>
      <item>Tatjana Škariot</item>
      <item>Zdravka Bošković</item>
    </izvorni_sadrzaj>
    <derivirana_varijabla naziv="DomainObject.Predmet.SudioniciListNaziv_1">
      <item>Fina Regionalni centar Zagreb Podružnica Karlovac</item>
      <item>T - Populare d.o.o.</item>
      <item>Tatjana Škariot</item>
      <item>Zdravka Bošković</item>
    </derivirana_varijabla>
  </DomainObject.Predmet.SudioniciListNaziv>
  <DomainObject.Predmet.SudioniciListAdressOIB>
    <izvorni_sadrzaj>
      <item>Fina Regionalni centar Zagreb Podružnica Karlovac, OIB 85821130368, Ul. Pavla Vitezovića 1,47000 Karlovac</item>
      <item>T - Populare d.o.o., OIB 29976580190, Petra Kružića 20,47000 Karlovac</item>
      <item>Tatjana Škariot, OIB 48558989953, Petra Kružića 20,47000 Karlovac</item>
      <item>Zdravka Bošković, OIB 45297566962, Ćirilometodska 26a,10430 Samobor</item>
    </izvorni_sadrzaj>
    <derivirana_varijabla naziv="DomainObject.Predmet.SudioniciListAdressOIB_1">
      <item>Fina Regionalni centar Zagreb Podružnica Karlovac, OIB 85821130368, Ul. Pavla Vitezovića 1,47000 Karlovac</item>
      <item>T - Populare d.o.o., OIB 29976580190, Petra Kružića 20,47000 Karlovac</item>
      <item>Tatjana Škariot, OIB 48558989953, Petra Kružića 20,47000 Karlovac</item>
      <item>Zdravka Bošković, OIB 45297566962, Ćirilometodska 26a,10430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29976580190</item>
      <item>, OIB 48558989953</item>
      <item>, OIB 45297566962</item>
    </izvorni_sadrzaj>
    <derivirana_varijabla naziv="DomainObject.Predmet.SudioniciListNazivOIB_1">
      <item>, OIB 85821130368</item>
      <item>, OIB 29976580190</item>
      <item>, OIB 48558989953</item>
      <item>, OIB 45297566962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2162</properties:Characters>
  <properties:Lines>75</properties:Lines>
  <properties:Paragraphs>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2016-04-29T09:32:00Z</dcterms:created>
  <dc:creator>Ana Boršić Kolarić</dc:creator>
  <cp:lastModifiedBy>Katica Franjić</cp:lastModifiedBy>
  <cp:lastPrinted>2016-05-02T07:22:00Z</cp:lastPrinted>
  <dcterms:modified xmlns:xsi="http://www.w3.org/2001/XMLSchema-instance" xsi:type="dcterms:W3CDTF">2016-05-02T07:23:00Z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