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c4618" w14:paraId="e5c4618" w:rsidRDefault="00AE649C" w:rsidP="003B41C7" w:rsidR="00AE649C" w:rsidRPr="00B76F3C">
      <w:pPr>
        <w:pStyle w:val="Naslov3"/>
        <w:spacing w:after="0"/>
        <w15:collapsed w:val="false"/>
      </w:pPr>
      <w:bookmarkStart w:name="_GoBack" w:id="0"/>
      <w:bookmarkEnd w:id="0"/>
    </w:p>
    <w:p w:rsidRDefault="003B41C7" w:rsidP="003B41C7" w:rsidR="00AE649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t>REPUBLIKA HRVATSKA</w:t>
      </w:r>
    </w:p>
    <w:p w:rsidRDefault="003B41C7" w:rsidP="003B41C7" w:rsidR="003B41C7">
      <w:pPr>
        <w:pStyle w:val="SudNaziv"/>
      </w:pPr>
      <w:r>
        <w:t>TRGOVAČKI SUD U VARAŽDINU</w:t>
      </w:r>
    </w:p>
    <w:p w:rsidRDefault="003B41C7" w:rsidP="003B41C7" w:rsidR="003B41C7" w:rsidRPr="00B76F3C">
      <w:pPr>
        <w:pStyle w:val="SudNaziv"/>
      </w:pPr>
    </w:p>
    <w:p w:rsidRDefault="003B41C7" w:rsidP="003B41C7" w:rsidR="003B41C7">
      <w:pPr>
        <w:spacing w:after="0"/>
        <w:jc w:val="both"/>
      </w:pPr>
    </w:p>
    <w:p w:rsidRDefault="003B41C7" w:rsidP="003B41C7" w:rsidR="003B41C7">
      <w:pPr>
        <w:spacing w:after="0"/>
        <w:jc w:val="center"/>
      </w:pPr>
      <w:r>
        <w:t>U   I M E   R E P U B L I K E   H R V A T S K E</w:t>
      </w:r>
    </w:p>
    <w:p w:rsidRDefault="003B41C7" w:rsidP="003B41C7" w:rsidR="003B41C7">
      <w:pPr>
        <w:spacing w:after="0"/>
        <w:jc w:val="center"/>
      </w:pPr>
    </w:p>
    <w:p w:rsidRDefault="003B41C7" w:rsidP="003B41C7" w:rsidR="003B41C7">
      <w:pPr>
        <w:spacing w:after="0"/>
        <w:jc w:val="center"/>
      </w:pPr>
      <w:r>
        <w:t>R J E Š E NJ E</w:t>
      </w:r>
    </w:p>
    <w:p w:rsidRDefault="003B41C7" w:rsidP="003B41C7" w:rsidR="003B41C7">
      <w:pPr>
        <w:spacing w:after="0"/>
      </w:pPr>
    </w:p>
    <w:p w:rsidRDefault="003B41C7" w:rsidP="003B41C7" w:rsidR="003B41C7">
      <w:pPr>
        <w:spacing w:after="0"/>
        <w:ind w:hanging="705"/>
        <w:jc w:val="both"/>
      </w:pPr>
      <w:r>
        <w:rPr>
          <w:b/>
        </w:rPr>
        <w:tab/>
      </w:r>
      <w:r>
        <w:rPr>
          <w:b/>
        </w:rPr>
        <w:tab/>
      </w:r>
      <w:r>
        <w:t xml:space="preserve">Trgovački sud u Varaždinu, u ime Republike Hrvatske, po sucu toga suda Mariji Levanić-Škerbić, u stečajnom postupku nad stečajnim dužnikom SLASTIČARSTVO CVEK d.o.o. "u stečaju" </w:t>
      </w:r>
      <w:proofErr w:type="spellStart"/>
      <w:r>
        <w:t>Pušćine</w:t>
      </w:r>
      <w:proofErr w:type="spellEnd"/>
      <w:r>
        <w:t>, Čakovečka 82, MBS: 070054378, OIB: 38598650783, nakon 30. rujna 2016. održane skupštine vjerovnika - završnog ročišta, 03. listopada 2016.,</w:t>
      </w:r>
    </w:p>
    <w:p w:rsidRDefault="003B41C7" w:rsidP="003B41C7" w:rsidR="003B41C7">
      <w:pPr>
        <w:spacing w:after="0"/>
        <w:ind w:hanging="705"/>
        <w:jc w:val="both"/>
      </w:pPr>
    </w:p>
    <w:p w:rsidRDefault="003B41C7" w:rsidP="003B41C7" w:rsidR="003B41C7">
      <w:pPr>
        <w:spacing w:after="0"/>
        <w:jc w:val="center"/>
      </w:pPr>
      <w:r>
        <w:t>r i j e š i o    j e</w:t>
      </w:r>
    </w:p>
    <w:p w:rsidRDefault="003B41C7" w:rsidP="003B41C7" w:rsidR="003B41C7">
      <w:pPr>
        <w:spacing w:after="0"/>
        <w:jc w:val="both"/>
      </w:pPr>
    </w:p>
    <w:p w:rsidRDefault="003B41C7" w:rsidP="003B41C7" w:rsidR="003B41C7">
      <w:pPr>
        <w:spacing w:after="0"/>
        <w:ind w:hanging="705" w:left="705"/>
        <w:jc w:val="both"/>
      </w:pPr>
      <w:r>
        <w:t>I</w:t>
      </w:r>
      <w:r>
        <w:tab/>
        <w:t xml:space="preserve">Zaključuje se stečajni postupak nad stečajnim dužnikom SLASTIČARSTVO CVEK d.o.o. "u stečaju" </w:t>
      </w:r>
      <w:proofErr w:type="spellStart"/>
      <w:r>
        <w:t>Pušćine</w:t>
      </w:r>
      <w:proofErr w:type="spellEnd"/>
      <w:r>
        <w:t xml:space="preserve">, Čakovečka 82, MBS: 070054378, OIB: 38598650783, primjenom čl. </w:t>
      </w:r>
      <w:smartTag w:element="metricconverter" w:uri="urn:schemas-microsoft-com:office:smarttags">
        <w:smartTagPr>
          <w:attr w:val="196. st" w:name="ProductID"/>
        </w:smartTagPr>
        <w:r>
          <w:t>196. st</w:t>
        </w:r>
      </w:smartTag>
      <w:r>
        <w:t>. 1. Stečajnog zakona („Narodne novine“ broj 44/96, 29/99, 129/00, 123/03, 82/06, 116/10, 25/12 i 133/12, dalje u tekstu: SZ-a).</w:t>
      </w:r>
    </w:p>
    <w:p w:rsidRDefault="003B41C7" w:rsidP="003B41C7" w:rsidR="003B41C7">
      <w:pPr>
        <w:spacing w:after="0"/>
        <w:jc w:val="both"/>
      </w:pPr>
    </w:p>
    <w:p w:rsidRDefault="003B41C7" w:rsidP="003B41C7" w:rsidR="003B41C7">
      <w:pPr>
        <w:spacing w:after="0"/>
        <w:ind w:hanging="705" w:left="705"/>
        <w:jc w:val="both"/>
      </w:pPr>
      <w:r>
        <w:t>II</w:t>
      </w:r>
      <w:r>
        <w:tab/>
        <w:t>Ovo rješenje i osnova zaključenja ovog stečajnog postupka objaviti će se na mrežnoj stranici e-Oglasna ploča ovoga suda.</w:t>
      </w:r>
    </w:p>
    <w:p w:rsidRDefault="003B41C7" w:rsidP="003B41C7" w:rsidR="003B41C7">
      <w:pPr>
        <w:spacing w:after="0"/>
        <w:ind w:hanging="705" w:left="705"/>
        <w:jc w:val="both"/>
      </w:pPr>
    </w:p>
    <w:p w:rsidRDefault="003B41C7" w:rsidP="003B41C7" w:rsidR="003B41C7">
      <w:pPr>
        <w:spacing w:after="0"/>
        <w:ind w:hanging="705" w:left="705"/>
        <w:jc w:val="both"/>
      </w:pPr>
      <w:r>
        <w:t>III</w:t>
      </w:r>
      <w:r>
        <w:tab/>
        <w:t>Nakon pravomoćnosti ovog rješenja provesti će se brisanje stečajnog dužnika iz sudskog registra.</w:t>
      </w:r>
    </w:p>
    <w:p w:rsidRDefault="003B41C7" w:rsidP="003B41C7" w:rsidR="003B41C7">
      <w:pPr>
        <w:spacing w:after="0"/>
        <w:jc w:val="both"/>
      </w:pPr>
    </w:p>
    <w:p w:rsidRDefault="003B41C7" w:rsidP="003B41C7" w:rsidR="003B41C7">
      <w:pPr>
        <w:spacing w:after="0"/>
        <w:ind w:hanging="705" w:left="705"/>
        <w:jc w:val="center"/>
      </w:pPr>
      <w:r>
        <w:t>Obrazloženje</w:t>
      </w:r>
    </w:p>
    <w:p w:rsidRDefault="003B41C7" w:rsidP="003B41C7" w:rsidR="003B41C7">
      <w:pPr>
        <w:spacing w:after="0"/>
        <w:jc w:val="both"/>
      </w:pPr>
    </w:p>
    <w:p w:rsidRDefault="003B41C7" w:rsidP="003B41C7" w:rsidR="003B41C7">
      <w:pPr>
        <w:spacing w:after="0"/>
        <w:ind w:firstLine="705"/>
        <w:jc w:val="both"/>
      </w:pPr>
      <w:r>
        <w:t xml:space="preserve">Rješenjem od 23. lipnja 2015. otvoren je stečajni postupak nad dužnikom SLASTIČARSTVO CVEK d.o.o. </w:t>
      </w:r>
      <w:proofErr w:type="spellStart"/>
      <w:r>
        <w:t>Pušćine</w:t>
      </w:r>
      <w:proofErr w:type="spellEnd"/>
      <w:r>
        <w:t xml:space="preserve">, te je za stečajnog upravitelja imenovana Vesna </w:t>
      </w:r>
      <w:proofErr w:type="spellStart"/>
      <w:r>
        <w:t>Baranašić</w:t>
      </w:r>
      <w:proofErr w:type="spellEnd"/>
      <w:r>
        <w:t xml:space="preserve"> Horvat, Augusta Šenoe 9B, </w:t>
      </w:r>
      <w:proofErr w:type="spellStart"/>
      <w:r>
        <w:t>Šenkovec</w:t>
      </w:r>
      <w:proofErr w:type="spellEnd"/>
      <w:r>
        <w:t>, Čakovec.</w:t>
      </w:r>
    </w:p>
    <w:p w:rsidRDefault="003B41C7" w:rsidP="003B41C7" w:rsidR="003B41C7">
      <w:pPr>
        <w:spacing w:after="0"/>
        <w:jc w:val="both"/>
      </w:pPr>
    </w:p>
    <w:p w:rsidRDefault="003B41C7" w:rsidP="003B41C7" w:rsidR="003B41C7">
      <w:pPr>
        <w:spacing w:after="0"/>
        <w:ind w:firstLine="705"/>
        <w:jc w:val="both"/>
        <w:rPr>
          <w:i/>
        </w:rPr>
      </w:pPr>
      <w:r>
        <w:t xml:space="preserve">Nakon provedenog postupka, stečajna upraviteljica je podnijela stečajnom sucu završno izvješće i završni račun od 31.08.2016. s prikazom priljeva i odljeva, te s prijedlogom završne diobe i prijedlogom zaključenja stečajnog postupka (listovi 460-471 spisa). </w:t>
      </w:r>
    </w:p>
    <w:p w:rsidRDefault="003B41C7" w:rsidP="003B41C7" w:rsidR="003B41C7">
      <w:pPr>
        <w:spacing w:after="0"/>
        <w:jc w:val="both"/>
      </w:pPr>
    </w:p>
    <w:p w:rsidRDefault="003B41C7" w:rsidP="003B41C7" w:rsidR="003B41C7">
      <w:pPr>
        <w:spacing w:after="0"/>
        <w:ind w:firstLine="705"/>
        <w:jc w:val="both"/>
      </w:pPr>
      <w:r>
        <w:t>Nakon što je utvrđeno da je okončano unovčenje stečajne mase u ovome stečajnom predmetu, prema čl. 192. SZ-a stekli su se uvjeti za davanje suglasnosti za završnu diobu. Temeljem čl. 193. SZ-a stečajni sudac je zato odredio završno ročište s propisanim dnevnim redom za 30.09.2016., ispitao je završni račun stečajnog upravitelja, te je sukladno čl. 31. SZ-a na istome to i potvrdio, te stavio na uvid vjerovnicima u stečajnoj pisarnici suda.</w:t>
      </w:r>
    </w:p>
    <w:p w:rsidRDefault="003B41C7" w:rsidP="003B41C7" w:rsidR="003B41C7">
      <w:pPr>
        <w:spacing w:after="0"/>
        <w:jc w:val="both"/>
      </w:pPr>
    </w:p>
    <w:p w:rsidRDefault="003B41C7" w:rsidP="003B41C7" w:rsidR="003B41C7">
      <w:pPr>
        <w:pStyle w:val="WW-Default1"/>
        <w:spacing w:lineRule="atLeast" w:line="200" w:after="0" w:before="120"/>
        <w:ind w:firstLine="708"/>
        <w:jc w:val="both"/>
        <w:rPr>
          <w:rFonts w:hAnsi="Times New Roman" w:ascii="Times New Roman"/>
          <w:sz w:val="24"/>
        </w:rPr>
      </w:pPr>
      <w:r>
        <w:rPr>
          <w:rFonts w:hAnsi="Times New Roman" w:ascii="Times New Roman"/>
          <w:sz w:val="24"/>
        </w:rPr>
        <w:t>Iz završnog izvješća stečajne upraviteljice i završnog računa proizlazi da je sva imovina koja je ulazila u stečajnu masu unovčena. Stečajnu masu dužnika činile su pokretnine</w:t>
      </w:r>
      <w:r>
        <w:t xml:space="preserve"> </w:t>
      </w:r>
      <w:r>
        <w:rPr>
          <w:rFonts w:hAnsi="Times New Roman" w:ascii="Times New Roman"/>
          <w:sz w:val="24"/>
        </w:rPr>
        <w:t xml:space="preserve">poput: rashladnih vitrina za kolače i slastice, pekarska kolica, </w:t>
      </w:r>
      <w:proofErr w:type="spellStart"/>
      <w:r>
        <w:rPr>
          <w:rFonts w:hAnsi="Times New Roman" w:ascii="Times New Roman"/>
          <w:sz w:val="24"/>
        </w:rPr>
        <w:t>mješalice</w:t>
      </w:r>
      <w:proofErr w:type="spellEnd"/>
      <w:r>
        <w:rPr>
          <w:rFonts w:hAnsi="Times New Roman" w:ascii="Times New Roman"/>
          <w:sz w:val="24"/>
        </w:rPr>
        <w:t xml:space="preserve">, police, mikseri, ormari, računalna oprema, pekarske vage, električna peć, zamrzivači, stol, stolice i slično. Dio </w:t>
      </w:r>
      <w:r>
        <w:rPr>
          <w:rFonts w:hAnsi="Times New Roman" w:ascii="Times New Roman"/>
          <w:sz w:val="24"/>
        </w:rPr>
        <w:lastRenderedPageBreak/>
        <w:t xml:space="preserve">imovine poput sudopera, šankova i rashladnih uređaja bio je ugrađen u ugostiteljske objekte koje je društvo koristilo dok je trajalo redovno poslovanje, te je oštećeno prilikom odvajanja od istoga, transporta ili zbog dugotrajnog skladištenja u neprikladnim uvjetima. Velik dio strojeva za pekarsku proizvodnju koji su pretežito od metalnih materijala imao je jače naznake korozije, stoga se i za dio takvih stvari nije mogao naći kupac na tržištu. Predmeti koji su izrađeni isključivo od drvenih dijelova, poput </w:t>
      </w:r>
      <w:proofErr w:type="spellStart"/>
      <w:r>
        <w:rPr>
          <w:rFonts w:hAnsi="Times New Roman" w:ascii="Times New Roman"/>
          <w:sz w:val="24"/>
        </w:rPr>
        <w:t>stalaža</w:t>
      </w:r>
      <w:proofErr w:type="spellEnd"/>
      <w:r>
        <w:rPr>
          <w:rFonts w:hAnsi="Times New Roman" w:ascii="Times New Roman"/>
          <w:sz w:val="24"/>
        </w:rPr>
        <w:t xml:space="preserve">, polica i ormara, mogli su se tretirati jedino kao sekundarni otpad, zbog uništenja samog materijala. </w:t>
      </w:r>
    </w:p>
    <w:p w:rsidRDefault="003B41C7" w:rsidP="003B41C7" w:rsidR="003B41C7">
      <w:pPr>
        <w:pStyle w:val="WW-Default1"/>
        <w:spacing w:lineRule="atLeast" w:line="200" w:after="0" w:before="120"/>
        <w:ind w:firstLine="708"/>
        <w:jc w:val="both"/>
        <w:rPr>
          <w:rFonts w:hAnsi="Times New Roman" w:ascii="Times New Roman"/>
          <w:sz w:val="24"/>
        </w:rPr>
      </w:pPr>
      <w:r>
        <w:rPr>
          <w:rFonts w:hAnsi="Times New Roman" w:ascii="Times New Roman"/>
          <w:sz w:val="24"/>
        </w:rPr>
        <w:t xml:space="preserve">Pokretnine na kojima je postojalo </w:t>
      </w:r>
      <w:proofErr w:type="spellStart"/>
      <w:r>
        <w:rPr>
          <w:rFonts w:hAnsi="Times New Roman" w:ascii="Times New Roman"/>
          <w:sz w:val="24"/>
        </w:rPr>
        <w:t>razlučno</w:t>
      </w:r>
      <w:proofErr w:type="spellEnd"/>
      <w:r>
        <w:rPr>
          <w:rFonts w:hAnsi="Times New Roman" w:ascii="Times New Roman"/>
          <w:sz w:val="24"/>
        </w:rPr>
        <w:t xml:space="preserve"> pravo u korist RH, Ministarstvo financija bile su: teretni automobil VW LT 35 C-138067 2,5 TDI, godina proizvodnje 2005. i stroj za </w:t>
      </w:r>
      <w:proofErr w:type="spellStart"/>
      <w:r>
        <w:rPr>
          <w:rFonts w:hAnsi="Times New Roman" w:ascii="Times New Roman"/>
          <w:sz w:val="24"/>
        </w:rPr>
        <w:t>laminiranje</w:t>
      </w:r>
      <w:proofErr w:type="spellEnd"/>
      <w:r>
        <w:rPr>
          <w:rFonts w:hAnsi="Times New Roman" w:ascii="Times New Roman"/>
          <w:sz w:val="24"/>
        </w:rPr>
        <w:t xml:space="preserve"> lisnatog tijesta </w:t>
      </w:r>
      <w:proofErr w:type="spellStart"/>
      <w:r>
        <w:rPr>
          <w:rFonts w:hAnsi="Times New Roman" w:ascii="Times New Roman"/>
          <w:sz w:val="24"/>
        </w:rPr>
        <w:t>Gostol</w:t>
      </w:r>
      <w:proofErr w:type="spellEnd"/>
      <w:r>
        <w:rPr>
          <w:rFonts w:hAnsi="Times New Roman" w:ascii="Times New Roman"/>
          <w:sz w:val="24"/>
        </w:rPr>
        <w:t xml:space="preserve"> </w:t>
      </w:r>
      <w:proofErr w:type="spellStart"/>
      <w:r>
        <w:rPr>
          <w:rFonts w:hAnsi="Times New Roman" w:ascii="Times New Roman"/>
          <w:sz w:val="24"/>
        </w:rPr>
        <w:t>Gopan</w:t>
      </w:r>
      <w:proofErr w:type="spellEnd"/>
      <w:r>
        <w:rPr>
          <w:rFonts w:hAnsi="Times New Roman" w:ascii="Times New Roman"/>
          <w:sz w:val="24"/>
        </w:rPr>
        <w:t xml:space="preserve">, te su unovčene za ukupni iznos od 37.750,00 kn s PDV-om. Navedeni iznos je raspodijeljen rješenjem o namirenju od 30.09.2016., kojim je određeno podmirenje PDV-a u iznosu od 7.550,00 kn, troškova po čl. 170. st. 1. i 2. SZ-a u ukupnom iznosu od 21.374,97 kn, te dio tražbine </w:t>
      </w:r>
      <w:proofErr w:type="spellStart"/>
      <w:r>
        <w:rPr>
          <w:rFonts w:hAnsi="Times New Roman" w:ascii="Times New Roman"/>
          <w:sz w:val="24"/>
        </w:rPr>
        <w:t>razlučnog</w:t>
      </w:r>
      <w:proofErr w:type="spellEnd"/>
      <w:r>
        <w:rPr>
          <w:rFonts w:hAnsi="Times New Roman" w:ascii="Times New Roman"/>
          <w:sz w:val="24"/>
        </w:rPr>
        <w:t xml:space="preserve"> vjerovnika RH, Ministarstvo financija u iznosu od 8.825,03 kn.</w:t>
      </w:r>
    </w:p>
    <w:p w:rsidRDefault="003B41C7" w:rsidP="003B41C7" w:rsidR="003B41C7">
      <w:pPr>
        <w:spacing w:after="0"/>
        <w:ind w:firstLine="705"/>
        <w:jc w:val="both"/>
      </w:pPr>
      <w:r>
        <w:t>Ukupno nastali troškovi stečajnog postupka iznose 62.547,39 kn, te su po strukturi prikazani u Tabeli 1. (list 463 spisa), a isti su djelomično podmireni, te su ostali nepodmireni nastali troškovi u iznosu od 20.043,25 kn (koji se odnose na  nagradu stečajnom upravitelju u iznosu od 13.043,25 kn, predviđeni trošak bankarskih usluga-500,00 kn, trošak knjigovodstvenih usluga s izradom završnog računa-2.500,00 kn, te trošak skladištenja poslovne dokumentacije-4.000,00 kn).</w:t>
      </w:r>
    </w:p>
    <w:p w:rsidRDefault="003B41C7" w:rsidP="003B41C7" w:rsidR="003B41C7">
      <w:pPr>
        <w:spacing w:after="0"/>
        <w:ind w:firstLine="708"/>
        <w:jc w:val="both"/>
      </w:pPr>
      <w:r>
        <w:t>U razdoblju od otvaranja stečaja do izrade završnog računa ukupno ostvareni priljevi na račun stečajnog dužnika iznose 71.917,60 kn (od čega je iznos od ukupno 66.887,25 kn od unovčenja pokretnina koje su činile stečajnu masu, iznos od 20,50 kn priljev od kamata, 4.000,00 kn od najma pokretnina, te iznos od 1.009,85 kn od sredstava Agencije za osiguranje radničkih potraživanja).</w:t>
      </w:r>
    </w:p>
    <w:p w:rsidRDefault="003B41C7" w:rsidP="003B41C7" w:rsidR="003B41C7">
      <w:pPr>
        <w:spacing w:after="0"/>
        <w:ind w:firstLine="708"/>
        <w:jc w:val="both"/>
      </w:pPr>
      <w:r>
        <w:t>Odljevi s računa od otvaranja stečaja do izrade završnog računa iznosili su ukupno 42.504,14 kn (a odnose se na podmirene troškove u stečajnom postupku u iznosu od 31.323,30 kn, plaćanje obveze za PDV u iznosu od 10.170,99 kn, te namirenje vjerovnika I. višeg isplatnog reda sredstvima dobivenih od AORPS iznos od 1.009,85 kn).</w:t>
      </w:r>
    </w:p>
    <w:p w:rsidRDefault="003B41C7" w:rsidP="003B41C7" w:rsidR="003B41C7">
      <w:pPr>
        <w:spacing w:after="0"/>
        <w:jc w:val="both"/>
      </w:pPr>
      <w:r>
        <w:tab/>
        <w:t xml:space="preserve">Na računu stečajnog dužnika na dan 31.08.2016. godine nalaze se novčana sredstva u iznosu od 29.413,46 kn. </w:t>
      </w:r>
    </w:p>
    <w:p w:rsidRDefault="003B41C7" w:rsidP="003B41C7" w:rsidR="003B41C7">
      <w:pPr>
        <w:spacing w:after="0"/>
        <w:ind w:firstLine="708"/>
        <w:jc w:val="both"/>
      </w:pPr>
      <w:r>
        <w:t>Obveze za porez na dodanu vrijednost u razdoblju od otvaranja stečajnog postupka su plaćene, i to u ukupnom iznosu od 11.739,00 kuna, a na dan 31.08.2016. godine vidljiva je preplata s osnova obveze za PDV u iznosu od 1.559,08 kuna.</w:t>
      </w:r>
    </w:p>
    <w:p w:rsidRDefault="003B41C7" w:rsidP="003B41C7" w:rsidR="003B41C7">
      <w:pPr>
        <w:spacing w:after="0"/>
        <w:ind w:firstLine="708"/>
        <w:jc w:val="both"/>
      </w:pPr>
      <w:r>
        <w:t xml:space="preserve">Nakon namirenja </w:t>
      </w:r>
      <w:proofErr w:type="spellStart"/>
      <w:r>
        <w:t>razlučnog</w:t>
      </w:r>
      <w:proofErr w:type="spellEnd"/>
      <w:r>
        <w:t xml:space="preserve"> vjerovnika u iznosu od 8.825,03 kn, te namirenja troškova stečajnog postupka koji još nisu podmireni u iznosu od 20.043,25 kn, na računu stečajnog dužnika preostati će iznos od 545,18 kn koji će se upotrijebiti za administrativne troškove samog zaključenja postupka (zatvaranje računa, naknade banci).</w:t>
      </w:r>
    </w:p>
    <w:p w:rsidRDefault="003B41C7" w:rsidP="003B41C7" w:rsidR="003B41C7">
      <w:pPr>
        <w:spacing w:after="0"/>
        <w:jc w:val="both"/>
      </w:pPr>
    </w:p>
    <w:p w:rsidRDefault="003B41C7" w:rsidP="003B41C7" w:rsidR="003B41C7">
      <w:pPr>
        <w:spacing w:after="0"/>
        <w:ind w:firstLine="705"/>
        <w:jc w:val="both"/>
      </w:pPr>
      <w:r>
        <w:t>Na završno ročište 30.09.2016. pristupili su stečajni upravitelj, te stečajni vjerovnici RH Ministarstvo financija i MERCATOR-H d.o.o., dok ostali vjerovnici nisu pristupili.</w:t>
      </w:r>
    </w:p>
    <w:p w:rsidRDefault="003B41C7" w:rsidP="003B41C7" w:rsidR="003B41C7">
      <w:pPr>
        <w:spacing w:after="0"/>
        <w:ind w:firstLine="705"/>
        <w:jc w:val="both"/>
      </w:pPr>
    </w:p>
    <w:p w:rsidRDefault="003B41C7" w:rsidP="003B41C7" w:rsidR="003B41C7">
      <w:pPr>
        <w:spacing w:after="0"/>
        <w:ind w:firstLine="705"/>
        <w:jc w:val="both"/>
      </w:pPr>
      <w:r>
        <w:t xml:space="preserve">Na navedenom ročištu je stečajna upraviteljica iznijela sve relevantne činjenice iz završnog računa i završnog popisa, detaljno je obrazložila završni račun i završnu diobu kao što je prethodno navedeno.  </w:t>
      </w:r>
    </w:p>
    <w:p w:rsidRDefault="003B41C7" w:rsidP="003B41C7" w:rsidR="003B41C7">
      <w:pPr>
        <w:spacing w:after="0"/>
        <w:jc w:val="both"/>
      </w:pPr>
    </w:p>
    <w:p w:rsidRDefault="003B41C7" w:rsidP="003B41C7" w:rsidR="003B41C7">
      <w:pPr>
        <w:spacing w:after="0"/>
        <w:ind w:firstLine="705"/>
        <w:jc w:val="both"/>
      </w:pPr>
      <w:r>
        <w:t>Prisutni stečajni vjerovnici prihvatili su izvješće stečajnog upravitelja i završni račun.</w:t>
      </w:r>
    </w:p>
    <w:p w:rsidRDefault="003B41C7" w:rsidP="003B41C7" w:rsidR="003B41C7">
      <w:pPr>
        <w:spacing w:after="0"/>
        <w:ind w:firstLine="705"/>
        <w:jc w:val="both"/>
      </w:pPr>
      <w:r>
        <w:t xml:space="preserve">Nije bilo prigovora na završni popis.  </w:t>
      </w:r>
    </w:p>
    <w:p w:rsidRDefault="003B41C7" w:rsidP="003B41C7" w:rsidR="003B41C7">
      <w:pPr>
        <w:spacing w:after="0"/>
        <w:ind w:firstLine="705"/>
        <w:jc w:val="both"/>
      </w:pPr>
    </w:p>
    <w:p w:rsidRDefault="003B41C7" w:rsidP="003B41C7" w:rsidR="003B41C7">
      <w:pPr>
        <w:spacing w:after="0"/>
        <w:ind w:firstLine="705"/>
        <w:jc w:val="both"/>
      </w:pPr>
      <w:r>
        <w:t xml:space="preserve">Prema svemu navedenom, kako je razvidno da je sva imovina stečajnog dužnika unovčena, da nema </w:t>
      </w:r>
      <w:proofErr w:type="spellStart"/>
      <w:r>
        <w:t>neunovčivih</w:t>
      </w:r>
      <w:proofErr w:type="spellEnd"/>
      <w:r>
        <w:t xml:space="preserve"> predmeta stečajne mase, te da su iz prikupljenih sredstava namireni troškovi stečajnog postupka, djelomično je namiren </w:t>
      </w:r>
      <w:proofErr w:type="spellStart"/>
      <w:r>
        <w:t>razlučni</w:t>
      </w:r>
      <w:proofErr w:type="spellEnd"/>
      <w:r>
        <w:t xml:space="preserve"> vjerovnik, a nema sredstava za daljnje namirenje stečajnih vjerovnika, ovdje su se ispunili uvjeti iz čl. </w:t>
      </w:r>
      <w:smartTag w:element="metricconverter" w:uri="urn:schemas-microsoft-com:office:smarttags">
        <w:smartTagPr>
          <w:attr w:val="196. st" w:name="ProductID"/>
        </w:smartTagPr>
        <w:r>
          <w:t>196. st</w:t>
        </w:r>
      </w:smartTag>
      <w:r>
        <w:t xml:space="preserve">. 1. SZ-a za donošenje rješenja o zaključenju stečajnog postupka (točka I izreke). </w:t>
      </w:r>
    </w:p>
    <w:p w:rsidRDefault="003B41C7" w:rsidP="003B41C7" w:rsidR="003B41C7">
      <w:pPr>
        <w:spacing w:after="0"/>
        <w:ind w:firstLine="705"/>
        <w:jc w:val="both"/>
      </w:pPr>
    </w:p>
    <w:p w:rsidRDefault="003B41C7" w:rsidP="003B41C7" w:rsidR="003B41C7">
      <w:pPr>
        <w:spacing w:after="0"/>
        <w:ind w:firstLine="705"/>
        <w:jc w:val="both"/>
      </w:pPr>
      <w:r>
        <w:t>Temeljem čl. 12. i čl. 441. st. 2. Stečajnog zakona ("Narodne novine" broj 71/15) određeno je da će se ovo rješenje i osnova zaključenja stečajnog postupka objaviti na mrežnoj stranici e-Oglasna ploča, a nakon pravomoćnosti ovog rješenja stečajni dužnik će se brisati iz sudskog registra (točka II i III izreke).</w:t>
      </w:r>
    </w:p>
    <w:p w:rsidRDefault="003B41C7" w:rsidP="003B41C7" w:rsidR="003B41C7">
      <w:pPr>
        <w:spacing w:after="0"/>
        <w:ind w:firstLine="705"/>
        <w:jc w:val="both"/>
        <w:rPr>
          <w:i/>
        </w:rPr>
      </w:pPr>
    </w:p>
    <w:p w:rsidRDefault="003B41C7" w:rsidP="003B41C7" w:rsidR="003B41C7">
      <w:pPr>
        <w:spacing w:after="0"/>
        <w:jc w:val="both"/>
      </w:pPr>
    </w:p>
    <w:p w:rsidRDefault="003B41C7" w:rsidP="003B41C7" w:rsidR="003B41C7">
      <w:pPr>
        <w:spacing w:after="0"/>
        <w:ind w:firstLine="705"/>
        <w:jc w:val="both"/>
      </w:pPr>
      <w:r>
        <w:tab/>
      </w:r>
      <w:r>
        <w:tab/>
      </w:r>
      <w:r>
        <w:tab/>
      </w:r>
      <w:r>
        <w:tab/>
        <w:t xml:space="preserve">U Varaždinu 03. listopada 2016. </w:t>
      </w:r>
    </w:p>
    <w:p w:rsidRDefault="003B41C7" w:rsidP="003B41C7" w:rsidR="003B41C7">
      <w:pPr>
        <w:spacing w:after="0"/>
        <w:ind w:firstLine="705"/>
        <w:jc w:val="both"/>
      </w:pPr>
      <w:r>
        <w:tab/>
      </w:r>
      <w:r>
        <w:tab/>
      </w:r>
      <w:r>
        <w:tab/>
      </w:r>
      <w:r>
        <w:tab/>
      </w:r>
      <w:r>
        <w:tab/>
      </w:r>
      <w:r>
        <w:tab/>
      </w:r>
      <w:r>
        <w:tab/>
      </w:r>
      <w:r>
        <w:tab/>
      </w:r>
    </w:p>
    <w:p w:rsidRDefault="003B41C7" w:rsidP="003B41C7" w:rsidR="003B41C7">
      <w:pPr>
        <w:spacing w:after="0"/>
        <w:ind w:firstLine="708" w:left="5664"/>
        <w:jc w:val="both"/>
      </w:pPr>
      <w:r>
        <w:t>SUDAC:</w:t>
      </w:r>
    </w:p>
    <w:p w:rsidRDefault="003B41C7" w:rsidP="003B41C7" w:rsidR="003B41C7">
      <w:pPr>
        <w:spacing w:after="0"/>
        <w:ind w:left="4956"/>
        <w:jc w:val="both"/>
      </w:pPr>
      <w:r>
        <w:t xml:space="preserve">            Marija Levanić-Škerbić,v.r.</w:t>
      </w:r>
    </w:p>
    <w:p w:rsidRDefault="003B41C7" w:rsidP="003B41C7" w:rsidR="003B41C7">
      <w:pPr>
        <w:spacing w:after="0"/>
        <w:ind w:left="4956"/>
        <w:jc w:val="both"/>
      </w:pPr>
    </w:p>
    <w:p w:rsidRDefault="003B41C7" w:rsidP="003B41C7" w:rsidR="003B41C7">
      <w:pPr>
        <w:spacing w:after="0"/>
        <w:ind w:firstLine="705"/>
        <w:jc w:val="both"/>
      </w:pPr>
      <w:r>
        <w:tab/>
      </w:r>
    </w:p>
    <w:p w:rsidRDefault="003B41C7" w:rsidP="003B41C7" w:rsidR="003B41C7">
      <w:pPr>
        <w:spacing w:after="0"/>
      </w:pPr>
      <w:r>
        <w:t>Pouka o pravnom lijeku:</w:t>
      </w:r>
    </w:p>
    <w:p w:rsidRDefault="003B41C7" w:rsidP="003B41C7" w:rsidR="003B41C7">
      <w:pPr>
        <w:spacing w:after="0"/>
        <w:jc w:val="both"/>
      </w:pPr>
      <w:r>
        <w:t>Protiv ovog rješenja svaki stečajni vjerovnik i dužnik mogu podnijeti žalbu u roku od osam dana od isteka osmog dana od objave na mrežnoj stranici e-Oglasna ploča sudova. Žalba se podnosi putem ovog suda, a o žalbi odlučuje Visoki trgovački sud Republike Hrvatske u Zagrebu.</w:t>
      </w:r>
    </w:p>
    <w:p w:rsidRDefault="003B41C7" w:rsidP="003B41C7" w:rsidR="003B41C7">
      <w:pPr>
        <w:spacing w:after="0"/>
        <w:jc w:val="both"/>
      </w:pPr>
    </w:p>
    <w:p w:rsidRDefault="003B41C7" w:rsidP="003B41C7" w:rsidR="003B41C7">
      <w:pPr>
        <w:spacing w:after="0"/>
        <w:jc w:val="both"/>
      </w:pPr>
    </w:p>
    <w:p w:rsidRDefault="003B41C7" w:rsidP="003B41C7" w:rsidR="003B41C7">
      <w:pPr>
        <w:spacing w:after="0"/>
        <w:jc w:val="both"/>
      </w:pPr>
      <w:r>
        <w:t xml:space="preserve">DNA: </w:t>
      </w:r>
    </w:p>
    <w:p w:rsidRDefault="003B41C7" w:rsidP="003B41C7" w:rsidR="003B41C7">
      <w:pPr>
        <w:spacing w:after="0"/>
        <w:jc w:val="both"/>
      </w:pPr>
      <w:r>
        <w:t xml:space="preserve">1. Stečajni upravitelj – Vesna </w:t>
      </w:r>
      <w:proofErr w:type="spellStart"/>
      <w:r>
        <w:t>Baranašić</w:t>
      </w:r>
      <w:proofErr w:type="spellEnd"/>
      <w:r>
        <w:t xml:space="preserve"> Horvat, putem e-mail-a        </w:t>
      </w:r>
    </w:p>
    <w:p w:rsidRDefault="003B41C7" w:rsidP="003B41C7" w:rsidR="003B41C7">
      <w:pPr>
        <w:spacing w:after="0"/>
        <w:jc w:val="both"/>
      </w:pPr>
      <w:r>
        <w:t>2. ŽDO VARAŽDIN, Građansko-upravni odjel</w:t>
      </w:r>
    </w:p>
    <w:p w:rsidRDefault="003B41C7" w:rsidP="003B41C7" w:rsidR="003B41C7">
      <w:pPr>
        <w:spacing w:after="0"/>
        <w:jc w:val="both"/>
      </w:pPr>
      <w:r>
        <w:t>3. FINA VARAŽDIN</w:t>
      </w:r>
    </w:p>
    <w:p w:rsidRDefault="003B41C7" w:rsidP="003B41C7" w:rsidR="003B41C7">
      <w:pPr>
        <w:spacing w:after="0"/>
        <w:jc w:val="both"/>
      </w:pPr>
      <w:r>
        <w:t xml:space="preserve">4. e-Oglasna ploča </w:t>
      </w:r>
    </w:p>
    <w:p w:rsidRDefault="003B41C7" w:rsidP="003B41C7" w:rsidR="003B41C7">
      <w:pPr>
        <w:spacing w:after="0"/>
        <w:jc w:val="both"/>
      </w:pPr>
      <w:r>
        <w:t xml:space="preserve">5. Sudski registar- </w:t>
      </w:r>
      <w:r>
        <w:rPr>
          <w:i/>
        </w:rPr>
        <w:t>radi zabilježbe odmah, a nakon pravomoćnosti -radi brisanja dužnika iz sudskog registra.</w:t>
      </w:r>
    </w:p>
    <w:p w:rsidRDefault="003B41C7" w:rsidP="003B41C7" w:rsidR="003B41C7">
      <w:pPr>
        <w:spacing w:after="0"/>
        <w:ind w:hanging="900" w:left="900"/>
        <w:jc w:val="both"/>
      </w:pPr>
    </w:p>
    <w:p w:rsidRDefault="00EA1C6D" w:rsidP="003B41C7" w:rsidR="00AE649C" w:rsidRPr="00B76F3C">
      <w:pPr>
        <w:pStyle w:val="SudSjedite"/>
      </w:pPr>
      <w:r>
        <w:tab/>
      </w:r>
    </w:p>
    <w:p w:rsidRDefault="00CB0EA4" w:rsidP="003B41C7" w:rsidR="00CB0EA4">
      <w:pPr>
        <w:pStyle w:val="Naslovdokumenta"/>
        <w:spacing w:after="0"/>
      </w:pPr>
    </w:p>
    <w:p w:rsidRDefault="0071688E" w:rsidP="003B41C7" w:rsidR="0071688E">
      <w:pPr>
        <w:pStyle w:val="Poetniodjeljak"/>
        <w:spacing w:after="0"/>
      </w:pPr>
    </w:p>
    <w:p w:rsidRDefault="00A21F0D" w:rsidP="003B41C7" w:rsidR="00A21F0D">
      <w:pPr>
        <w:pStyle w:val="NormaleSPIS"/>
        <w:spacing w:after="0"/>
        <w:rPr>
          <w:noProof/>
        </w:rPr>
      </w:pPr>
    </w:p>
    <w:p w:rsidRDefault="00DA0242" w:rsidP="003B41C7" w:rsidR="00DA0242">
      <w:pPr>
        <w:pStyle w:val="ZapisniarPotpis"/>
        <w:spacing w:after="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41C7" w:rsidR="008333A9">
    <w:pPr>
      <w:pStyle w:val="Zaglavlje"/>
    </w:pPr>
    <w:r>
      <w:rPr>
        <w:rStyle w:val="PozadinaSvijetloCrvena"/>
        <w:shd w:fill="auto" w:color="auto" w:val="clear"/>
      </w:rPr>
      <w:t>Poslovni broj: 7 St-272/14-46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41C7"/>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WW-Default1" w:type="paragraph">
    <w:name w:val="WW-Default1"/>
    <w:rsid w:val="003B41C7"/>
    <w:pPr>
      <w:widowControl w:val="false"/>
      <w:suppressAutoHyphens/>
    </w:pPr>
    <w:rPr>
      <w:rFonts w:cs="Times New Roman" w:eastAsia="Times New Roman" w:hAnsi="Calibri" w:ascii="Calibri"/>
      <w:color w:val="000000"/>
      <w:szCs w:val="24"/>
      <w:lang w:bidi="hi-IN" w:eastAsia="hi-IN"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WW-Default1" w:type="paragraph">
    <w:name w:val="WW-Default1"/>
    <w:rsid w:val="003B41C7"/>
    <w:pPr>
      <w:widowControl w:val="0"/>
      <w:suppressAutoHyphens/>
    </w:pPr>
    <w:rPr>
      <w:rFonts w:ascii="Calibri" w:cs="Times New Roman" w:eastAsia="Times New Roman" w:hAnsi="Calibri"/>
      <w:color w:val="000000"/>
      <w:szCs w:val="24"/>
      <w:lang w:bidi="hi-IN" w:eastAsia="hi-IN"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46752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St-272/2014-47</izvorni_sadrzaj>
    <derivirana_varijabla naziv="DomainObject.Oznaka_1">St-272/2014-47</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izvorni_sadrzaj>
    <derivirana_varijabla naziv="DomainObject.Predmet.Broj_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2014.</izvorni_sadrzaj>
    <derivirana_varijabla naziv="DomainObject.Predmet.DatumOsnivanja_1">28.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St-272/2014</izvorni_sadrzaj>
    <derivirana_varijabla naziv="DomainObject.Predmet.OznakaBroj_1">St-272/2014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SLASTIČARSTVO CVEK - društvo s ograničenom odgovornošću za proizvodnju i trgovinu</izvorni_sadrzaj>
    <derivirana_varijabla naziv="DomainObject.Predmet.ProtustrankaFormated_1">  SLASTIČARSTVO CVEK - društvo s ograničenom odgovornošću za proizvodnju i trgovinu</derivirana_varijabla>
  </DomainObject.Predmet.ProtustrankaFormated>
  <DomainObject.Predmet.ProtustrankaFormatedOIB>
    <izvorni_sadrzaj>  SLASTIČARSTVO CVEK - društvo s ograničenom odgovornošću za proizvodnju i trgovinu, OIB 38598650783</izvorni_sadrzaj>
    <derivirana_varijabla naziv="DomainObject.Predmet.ProtustrankaFormatedOIB_1">  SLASTIČARSTVO CVEK - društvo s ograničenom odgovornošću za proizvodnju i trgovinu, OIB 38598650783</derivirana_varijabla>
  </DomainObject.Predmet.ProtustrankaFormatedOIB>
  <DomainObject.Predmet.ProtustrankaFormatedWithAdress>
    <izvorni_sadrzaj> SLASTIČARSTVO CVEK - društvo s ograničenom odgovornošću za proizvodnju i trgovinu, Čakovečka 82, 40000 Pušćine</izvorni_sadrzaj>
    <derivirana_varijabla naziv="DomainObject.Predmet.ProtustrankaFormatedWithAdress_1"> SLASTIČARSTVO CVEK - društvo s ograničenom odgovornošću za proizvodnju i trgovinu, Čakovečka 82, 40000 Pušćine</derivirana_varijabla>
  </DomainObject.Predmet.ProtustrankaFormatedWithAdress>
  <DomainObject.Predmet.ProtustrankaFormatedWithAdressOIB>
    <izvorni_sadrzaj> SLASTIČARSTVO CVEK - društvo s ograničenom odgovornošću za proizvodnju i trgovinu, OIB 38598650783, Čakovečka 82, 40000 Pušćine</izvorni_sadrzaj>
    <derivirana_varijabla naziv="DomainObject.Predmet.ProtustrankaFormatedWithAdressOIB_1"> SLASTIČARSTVO CVEK - društvo s ograničenom odgovornošću za proizvodnju i trgovinu, OIB 38598650783, Čakovečka 82, 40000 Pušćine</derivirana_varijabla>
  </DomainObject.Predmet.ProtustrankaFormatedWithAdressOIB>
  <DomainObject.Predmet.ProtustrankaWithAdress>
    <izvorni_sadrzaj>SLASTIČARSTVO CVEK - društvo s ograničenom odgovornošću za proizvodnju i trgovinu Čakovečka 82, 40000 Pušćine</izvorni_sadrzaj>
    <derivirana_varijabla naziv="DomainObject.Predmet.ProtustrankaWithAdress_1">SLASTIČARSTVO CVEK - društvo s ograničenom odgovornošću za proizvodnju i trgovinu Čakovečka 82, 40000 Pušćine</derivirana_varijabla>
  </DomainObject.Predmet.ProtustrankaWithAdress>
  <DomainObject.Predmet.ProtustrankaWithAdressOIB>
    <izvorni_sadrzaj>SLASTIČARSTVO CVEK - društvo s ograničenom odgovornošću za proizvodnju i trgovinu, OIB 38598650783, Čakovečka 82, 40000 Pušćine</izvorni_sadrzaj>
    <derivirana_varijabla naziv="DomainObject.Predmet.ProtustrankaWithAdressOIB_1">SLASTIČARSTVO CVEK - društvo s ograničenom odgovornošću za proizvodnju i trgovinu, OIB 38598650783, Čakovečka 82, 40000 Pušćine</derivirana_varijabla>
  </DomainObject.Predmet.ProtustrankaWithAdressOIB>
  <DomainObject.Predmet.ProtustrankaNazivFormated>
    <izvorni_sadrzaj>SLASTIČARSTVO CVEK - društvo s ograničenom odgovornošću za proizvodnju i trgovinu</izvorni_sadrzaj>
    <derivirana_varijabla naziv="DomainObject.Predmet.ProtustrankaNazivFormated_1">SLASTIČARSTVO CVEK - društvo s ograničenom odgovornošću za proizvodnju i trgovinu</derivirana_varijabla>
  </DomainObject.Predmet.ProtustrankaNazivFormated>
  <DomainObject.Predmet.ProtustrankaNazivFormatedOIB>
    <izvorni_sadrzaj>SLASTIČARSTVO CVEK - društvo s ograničenom odgovornošću za proizvodnju i trgovinu, OIB 38598650783</izvorni_sadrzaj>
    <derivirana_varijabla naziv="DomainObject.Predmet.ProtustrankaNazivFormatedOIB_1">SLASTIČARSTVO CVEK - društvo s ograničenom odgovornošću za proizvodnju i trgovinu, OIB 38598650783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1735976.29</izvorni_sadrzaj>
    <derivirana_varijabla naziv="DomainObject.Predmet.TrenutnaVrijednost_1">1735976.29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SLASTIČARSTVO CVEK - društvo s ograničenom odgovornošću za proizvodnju i trgovinu</item>
    </izvorni_sadrzaj>
    <derivirana_varijabla naziv="DomainObject.Predmet.ProtuStrankaListFormated_1">
      <item>SLASTIČARSTVO CVEK - društvo s ograničenom odgovornošću za proizvodnju i trgovinu</item>
    </derivirana_varijabla>
  </DomainObject.Predmet.ProtuStrankaListFormated>
  <DomainObject.Predmet.ProtuStrankaListFormatedOIB>
    <izvorni_sadrzaj>
      <item>SLASTIČARSTVO CVEK - društvo s ograničenom odgovornošću za proizvodnju i trgovinu, OIB 38598650783</item>
    </izvorni_sadrzaj>
    <derivirana_varijabla naziv="DomainObject.Predmet.ProtuStrankaListFormatedOIB_1">
      <item>SLASTIČARSTVO CVEK - društvo s ograničenom odgovornošću za proizvodnju i trgovinu, OIB 38598650783</item>
    </derivirana_varijabla>
  </DomainObject.Predmet.ProtuStrankaListFormatedOIB>
  <DomainObject.Predmet.ProtuStrankaListFormatedWithAdress>
    <izvorni_sadrzaj>
      <item>SLASTIČARSTVO CVEK - društvo s ograničenom odgovornošću za proizvodnju i trgovinu, Čakovečka 82, 40000 Pušćine</item>
    </izvorni_sadrzaj>
    <derivirana_varijabla naziv="DomainObject.Predmet.ProtuStrankaListFormatedWithAdress_1">
      <item>SLASTIČARSTVO CVEK - društvo s ograničenom odgovornošću za proizvodnju i trgovinu, Čakovečka 82, 40000 Pušćine</item>
    </derivirana_varijabla>
  </DomainObject.Predmet.ProtuStrankaListFormatedWithAdress>
  <DomainObject.Predmet.ProtuStrankaListFormatedWithAdressOIB>
    <izvorni_sadrzaj>
      <item>SLASTIČARSTVO CVEK - društvo s ograničenom odgovornošću za proizvodnju i trgovinu, OIB 38598650783, Čakovečka 82, 40000 Pušćine</item>
    </izvorni_sadrzaj>
    <derivirana_varijabla naziv="DomainObject.Predmet.ProtuStrankaListFormatedWithAdressOIB_1">
      <item>SLASTIČARSTVO CVEK - društvo s ograničenom odgovornošću za proizvodnju i trgovinu, OIB 38598650783, Čakovečka 82, 40000 Pušćine</item>
    </derivirana_varijabla>
  </DomainObject.Predmet.ProtuStrankaListFormatedWithAdressOIB>
  <DomainObject.Predmet.ProtuStrankaListNazivFormated>
    <izvorni_sadrzaj>
      <item>SLASTIČARSTVO CVEK - društvo s ograničenom odgovornošću za proizvodnju i trgovinu</item>
    </izvorni_sadrzaj>
    <derivirana_varijabla naziv="DomainObject.Predmet.ProtuStrankaListNazivFormated_1">
      <item>SLASTIČARSTVO CVEK - društvo s ograničenom odgovornošću za proizvodnju i trgovinu</item>
    </derivirana_varijabla>
  </DomainObject.Predmet.ProtuStrankaListNazivFormated>
  <DomainObject.Predmet.ProtuStrankaListNazivFormatedOIB>
    <izvorni_sadrzaj>
      <item>SLASTIČARSTVO CVEK - društvo s ograničenom odgovornošću za proizvodnju i trgovinu, OIB 38598650783</item>
    </izvorni_sadrzaj>
    <derivirana_varijabla naziv="DomainObject.Predmet.ProtuStrankaListNazivFormatedOIB_1">
      <item>SLASTIČARSTVO CVEK - društvo s ograničenom odgovornošću za proizvodnju i trgovinu, OIB 38598650783</item>
    </derivirana_varijabla>
  </DomainObject.Predmet.ProtuStrankaListNazivFormatedOIB>
  <DomainObject.Predmet.OstaliListFormated>
    <izvorni_sadrzaj>
      <item>Oglasna ploča</item>
      <item>Sudski registar</item>
      <item>Silvestar Cvek</item>
      <item>ŽDO VARAŽDIN, Građansko-upravni odjel</item>
      <item>Vesna Baranašić Horvat</item>
      <item>Agencija za osiguranje radničkih potraživanja u slučaju stečaja poslodavca</item>
    </izvorni_sadrzaj>
    <derivirana_varijabla naziv="DomainObject.Predmet.OstaliListFormated_1">
      <item>Oglasna ploča</item>
      <item>Sudski registar</item>
      <item>Silvestar Cvek</item>
      <item>ŽDO VARAŽDIN, Građansko-upravni odjel</item>
      <item>Vesna Baranašić Horvat</item>
      <item>Agencija za osiguranje radničkih potraživanja u slučaju stečaja poslodavca</item>
    </derivirana_varijabla>
  </DomainObject.Predmet.OstaliListFormated>
  <DomainObject.Predmet.OstaliListFormatedOIB>
    <izvorni_sadrzaj>
      <item>Oglasna ploča</item>
      <item>Sudski registar</item>
      <item>Silvestar Cvek, OIB 94242133031</item>
      <item>ŽDO VARAŽDIN, Građansko-upravni odjel</item>
      <item>Vesna Baranašić Horvat, OIB 65554389903</item>
      <item>Agencija za osiguranje radničkih potraživanja u slučaju stečaja poslodavca, OIB 04323472109</item>
    </izvorni_sadrzaj>
    <derivirana_varijabla naziv="DomainObject.Predmet.OstaliListFormatedOIB_1">
      <item>Oglasna ploča</item>
      <item>Sudski registar</item>
      <item>Silvestar Cvek, OIB 94242133031</item>
      <item>ŽDO VARAŽDIN, Građansko-upravni odjel</item>
      <item>Vesna Baranašić Horvat, OIB 65554389903</item>
      <item>Agencija za osiguranje radničkih potraživanja u slučaju stečaja poslodavca, OIB 04323472109</item>
    </derivirana_varijabla>
  </DomainObject.Predmet.OstaliListFormatedOIB>
  <DomainObject.Predmet.OstaliListFormatedWithAdress>
    <izvorni_sadrzaj>
      <item>Oglasna ploča</item>
      <item>Sudski registar, B.Radića 2, 42000 Varaždin</item>
      <item>Silvestar Cvek, Kolodvorska Ulica 52, 40320 Donji Kraljevec</item>
      <item>ŽDO VARAŽDIN, Građansko-upravni odjel</item>
      <item>Vesna Baranašić Horvat, Augusta Šenoe 9b, 40000 Šenkovec</item>
      <item>Agencija za osiguranje radničkih potraživanja u slučaju stečaja poslodavca, Frankopanska 11, 10000 Zagreb</item>
    </izvorni_sadrzaj>
    <derivirana_varijabla naziv="DomainObject.Predmet.OstaliListFormatedWithAdress_1">
      <item>Oglasna ploča</item>
      <item>Sudski registar, B.Radića 2, 42000 Varaždin</item>
      <item>Silvestar Cvek, Kolodvorska Ulica 52, 40320 Donji Kraljevec</item>
      <item>ŽDO VARAŽDIN, Građansko-upravni odjel</item>
      <item>Vesna Baranašić Horvat, Augusta Šenoe 9b, 40000 Šenkovec</item>
      <item>Agencija za osiguranje radničkih potraživanja u slučaju stečaja poslodavca, Frankopanska 11, 10000 Zagreb</item>
    </derivirana_varijabla>
  </DomainObject.Predmet.OstaliListFormatedWithAdress>
  <DomainObject.Predmet.OstaliListFormatedWithAdressOIB>
    <izvorni_sadrzaj>
      <item>Oglasna ploča</item>
      <item>Sudski registar, B.Radića 2, 42000 Varaždin</item>
      <item>Silvestar Cvek, OIB 94242133031, Kolodvorska Ulica 52, 40320 Donji Kraljevec</item>
      <item>ŽDO VARAŽDIN, Građansko-upravni odjel</item>
      <item>Vesna Baranašić Horvat, OIB 65554389903, Augusta Šenoe 9b, 40000 Šenkovec</item>
      <item>Agencija za osiguranje radničkih potraživanja u slučaju stečaja poslodavca, OIB 04323472109, Frankopanska 11, 10000 Zagreb</item>
    </izvorni_sadrzaj>
    <derivirana_varijabla naziv="DomainObject.Predmet.OstaliListFormatedWithAdressOIB_1">
      <item>Oglasna ploča</item>
      <item>Sudski registar, B.Radića 2, 42000 Varaždin</item>
      <item>Silvestar Cvek, OIB 94242133031, Kolodvorska Ulica 52, 40320 Donji Kraljevec</item>
      <item>ŽDO VARAŽDIN, Građansko-upravni odjel</item>
      <item>Vesna Baranašić Horvat, OIB 65554389903, Augusta Šenoe 9b, 40000 Šenkovec</item>
      <item>Agencija za osiguranje radničkih potraživanja u slučaju stečaja poslodavca, OIB 04323472109, Frankopanska 11, 10000 Zagreb</item>
    </derivirana_varijabla>
  </DomainObject.Predmet.OstaliListFormatedWithAdressOIB>
  <DomainObject.Predmet.OstaliListNazivFormated>
    <izvorni_sadrzaj>
      <item>Oglasna ploča</item>
      <item>Sudski registar</item>
      <item>Silvestar Cvek</item>
      <item>ŽDO VARAŽDIN, Građansko-upravni odjel</item>
      <item>Vesna Baranašić Horvat</item>
      <item>Agencija za osiguranje radničkih potraživanja u slučaju stečaja poslodavca</item>
    </izvorni_sadrzaj>
    <derivirana_varijabla naziv="DomainObject.Predmet.OstaliListNazivFormated_1">
      <item>Oglasna ploča</item>
      <item>Sudski registar</item>
      <item>Silvestar Cvek</item>
      <item>ŽDO VARAŽDIN, Građansko-upravni odjel</item>
      <item>Vesna Baranašić Horvat</item>
      <item>Agencija za osiguranje radničkih potraživanja u slučaju stečaja poslodavca</item>
    </derivirana_varijabla>
  </DomainObject.Predmet.OstaliListNazivFormated>
  <DomainObject.Predmet.OstaliListNazivFormatedOIB>
    <izvorni_sadrzaj>
      <item>Oglasna ploča</item>
      <item>Sudski registar</item>
      <item>Silvestar Cvek, OIB 94242133031</item>
      <item>ŽDO VARAŽDIN, Građansko-upravni odjel</item>
      <item>Vesna Baranašić Horvat, OIB 65554389903</item>
      <item>Agencija za osiguranje radničkih potraživanja u slučaju stečaja poslodavca, OIB 04323472109</item>
    </izvorni_sadrzaj>
    <derivirana_varijabla naziv="DomainObject.Predmet.OstaliListNazivFormatedOIB_1">
      <item>Oglasna ploča</item>
      <item>Sudski registar</item>
      <item>Silvestar Cvek, OIB 94242133031</item>
      <item>ŽDO VARAŽDIN, Građansko-upravni odjel</item>
      <item>Vesna Baranašić Horvat, OIB 65554389903</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St-272/2014-47</izvorni_sadrzaj>
    <derivirana_varijabla naziv="DomainObject.PoslovniBrojDokumenta_1">St-272/2014-47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SLASTIČARSTVO CVEK - društvo s ograničenom odgovornošću za proizvodnju i trgovinu</izvorni_sadrzaj>
    <derivirana_varijabla naziv="DomainObject.Predmet.ProtustrankaIDrugi_1">SLASTIČARSTVO CVEK - društvo s ograničenom odgovornošću za proizvodnju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SLASTIČARSTVO CVEK - društvo s ograničenom odgovornošću za proizvodnju i trgovinu, OIB 38598650783, Čakovečka 82, 40000 Pušćine</izvorni_sadrzaj>
    <derivirana_varijabla naziv="DomainObject.Predmet.ProtustrankaIDrugiAdressOIB_1">SLASTIČARSTVO CVEK - društvo s ograničenom odgovornošću za proizvodnju i trgovinu, OIB 38598650783, Čakovečka 82, 40000 Pušćine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SLASTIČARSTVO CVEK - društvo s ograničenom odgovornošću za proizvodnju i trgovinu</item>
      <item>Oglasna ploča</item>
      <item>Sudski registar</item>
      <item>Silvestar Cvek</item>
      <item>ŽDO VARAŽDIN, Građansko-upravni odjel</item>
      <item>Vesna Baranašić Horvat</item>
      <item>Agencija za osiguranje radničkih potraživanja u slučaju stečaja poslodavca</item>
    </izvorni_sadrzaj>
    <derivirana_varijabla naziv="DomainObject.Predmet.SudioniciListNaziv_1">
      <item>Financijska agencija</item>
      <item>SLASTIČARSTVO CVEK - društvo s ograničenom odgovornošću za proizvodnju i trgovinu</item>
      <item>Oglasna ploča</item>
      <item>Sudski registar</item>
      <item>Silvestar Cvek</item>
      <item>ŽDO VARAŽDIN, Građansko-upravni odjel</item>
      <item>Vesna Baranašić Horvat</item>
      <item>Agencija za osiguranje radničkih potraživanja u slučaju stečaja poslodavca</item>
    </derivirana_varijabla>
  </DomainObject.Predmet.SudioniciListNaziv>
  <DomainObject.Predmet.SudioniciListAdressOIB>
    <izvorni_sadrzaj>
      <item>Financijska agencija, OIB 85821130368, Ulica grada Vukovara 70,10000 Zagreb</item>
      <item>SLASTIČARSTVO CVEK - društvo s ograničenom odgovornošću za proizvodnju i trgovinu, OIB 38598650783, Čakovečka 82,40000 Pušćine</item>
      <item>Oglasna ploča</item>
      <item>Sudski registar, B.Radića 2,42000 Varaždin</item>
      <item>Silvestar Cvek, OIB 94242133031, Kolodvorska Ulica 52,40320 Donji Kraljevec</item>
      <item>ŽDO VARAŽDIN, Građansko-upravni odjel</item>
      <item>Vesna Baranašić Horvat, OIB 65554389903, Augusta Šenoe 9b,40000 Šenkovec</item>
      <item>Agencija za osiguranje radničkih potraživanja u slučaju stečaja poslodavca, OIB 04323472109, Frankopanska 11,10000 Zagreb</item>
    </izvorni_sadrzaj>
    <derivirana_varijabla naziv="DomainObject.Predmet.SudioniciListAdressOIB_1">
      <item>Financijska agencija, OIB 85821130368, Ulica grada Vukovara 70,10000 Zagreb</item>
      <item>SLASTIČARSTVO CVEK - društvo s ograničenom odgovornošću za proizvodnju i trgovinu, OIB 38598650783, Čakovečka 82,40000 Pušćine</item>
      <item>Oglasna ploča</item>
      <item>Sudski registar, B.Radića 2,42000 Varaždin</item>
      <item>Silvestar Cvek, OIB 94242133031, Kolodvorska Ulica 52,40320 Donji Kraljevec</item>
      <item>ŽDO VARAŽDIN, Građansko-upravni odjel</item>
      <item>Vesna Baranašić Horvat, OIB 65554389903, Augusta Šenoe 9b,40000 Šenkovec</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269C2D-ADC9-418A-B03C-54079F79AD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1088</properties:Words>
  <properties:Characters>6085</properties:Characters>
  <properties:Lines>133</properties:Lines>
  <properties:Paragraphs>38</properties:Paragraphs>
  <properties:TotalTime>36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2016-10-03T07:39:00Z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St-272/2014-47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