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a090" w14:paraId="246a090" w:rsidRDefault="00AE649C" w:rsidP="00386576" w:rsidR="00AE649C" w:rsidRPr="00B76F3C">
      <w:pPr>
        <w:pStyle w:val="Naslov3"/>
        <w:numPr>
          <w:ilvl w:val="0"/>
          <w:numId w:val="0"/>
        </w:numPr>
        <w:spacing w:after="0"/>
        <w:ind w:left="720"/>
        <w15:collapsed w:val="false"/>
      </w:pPr>
      <w:bookmarkStart w:name="_GoBack" w:id="0"/>
      <w:bookmarkEnd w:id="0"/>
    </w:p>
    <w:p w:rsidRDefault="00386576" w:rsidP="0038657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86576" w:rsidP="00386576" w:rsidR="00386576" w:rsidRPr="00386576">
      <w:pPr>
        <w:spacing w:after="0"/>
        <w:jc w:val="both"/>
        <w:rPr>
          <w:lang w:val="pt-BR"/>
        </w:rPr>
      </w:pPr>
      <w:r>
        <w:rPr>
          <w:rFonts w:cs="Times New Roman"/>
        </w:rPr>
        <w:t xml:space="preserve">                                                                                              Poslovni broj: 4 St-94/15-14</w:t>
      </w:r>
    </w:p>
    <w:p w:rsidRDefault="00386576" w:rsidP="00386576" w:rsidR="00386576">
      <w:pPr>
        <w:spacing w:after="0"/>
        <w:rPr>
          <w:b/>
        </w:rPr>
      </w:pPr>
      <w:r>
        <w:rPr>
          <w:b/>
        </w:rPr>
        <w:t xml:space="preserve">       REPUBLIKA HRVATSKA</w:t>
      </w:r>
    </w:p>
    <w:p w:rsidRDefault="00386576" w:rsidP="00386576" w:rsidR="00386576">
      <w:pPr>
        <w:spacing w:after="0"/>
        <w:rPr>
          <w:b/>
        </w:rPr>
      </w:pPr>
      <w:r>
        <w:t>TRGOVAČKI SUD U VARAŽDINU</w:t>
      </w:r>
    </w:p>
    <w:p w:rsidRDefault="00386576" w:rsidP="00386576" w:rsidR="00386576">
      <w:pPr>
        <w:spacing w:after="0"/>
      </w:pPr>
      <w:r>
        <w:t xml:space="preserve">                 Braće Radića 2</w:t>
      </w:r>
    </w:p>
    <w:p w:rsidRDefault="00386576" w:rsidP="00386576" w:rsidR="00386576">
      <w:pPr>
        <w:spacing w:after="0"/>
        <w:rPr>
          <w:rFonts w:cs="Times New Roman"/>
        </w:rPr>
      </w:pPr>
    </w:p>
    <w:p w:rsidRDefault="00386576" w:rsidP="00386576" w:rsidR="00386576">
      <w:pPr>
        <w:spacing w:after="0"/>
        <w:jc w:val="both"/>
        <w:rPr>
          <w:rFonts w:cs="Times New Roman"/>
        </w:rPr>
      </w:pPr>
      <w:r>
        <w:rPr>
          <w:rFonts w:cs="Times New Roman"/>
        </w:rPr>
        <w:t xml:space="preserve">           </w:t>
      </w:r>
    </w:p>
    <w:p w:rsidRDefault="00386576" w:rsidP="00386576" w:rsidR="00386576">
      <w:pPr>
        <w:spacing w:after="0"/>
        <w:jc w:val="center"/>
        <w:rPr>
          <w:rFonts w:cs="Times New Roman"/>
        </w:rPr>
      </w:pPr>
      <w:r>
        <w:rPr>
          <w:rFonts w:cs="Times New Roman"/>
        </w:rPr>
        <w:t>U    I M E    R E P U B L I K E    H R V A T S K E</w:t>
      </w:r>
    </w:p>
    <w:p w:rsidRDefault="00386576" w:rsidP="00386576" w:rsidR="00386576">
      <w:pPr>
        <w:spacing w:after="0"/>
        <w:jc w:val="center"/>
        <w:rPr>
          <w:rFonts w:cs="Times New Roman"/>
        </w:rPr>
      </w:pPr>
    </w:p>
    <w:p w:rsidRDefault="00386576" w:rsidP="00386576" w:rsidR="00386576">
      <w:pPr>
        <w:pStyle w:val="Naslov2"/>
        <w:numPr>
          <w:ilvl w:val="0"/>
          <w:numId w:val="0"/>
        </w:numPr>
        <w:spacing w:after="0"/>
        <w:rPr>
          <w:rFonts w:cs="Times New Roman"/>
          <w:b w:val="false"/>
          <w:sz w:val="24"/>
          <w:szCs w:val="24"/>
        </w:rPr>
      </w:pPr>
      <w:r>
        <w:rPr>
          <w:b w:val="false"/>
          <w:sz w:val="24"/>
          <w:szCs w:val="24"/>
        </w:rPr>
        <w:t>R J E Š E NJ E</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spacing w:after="0"/>
        <w:ind w:firstLine="708"/>
        <w:jc w:val="both"/>
        <w:rPr>
          <w:rFonts w:cs="Times New Roman"/>
        </w:rPr>
      </w:pPr>
      <w:r>
        <w:rPr>
          <w:rFonts w:cs="Times New Roman"/>
        </w:rPr>
        <w:t xml:space="preserve">Trgovački sud u Varaždinu, po sucu toga suda Iris Hatvalić </w:t>
      </w:r>
      <w:proofErr w:type="spellStart"/>
      <w:r>
        <w:rPr>
          <w:rFonts w:cs="Times New Roman"/>
        </w:rPr>
        <w:t>Nemec</w:t>
      </w:r>
      <w:proofErr w:type="spellEnd"/>
      <w:r>
        <w:rPr>
          <w:rFonts w:cs="Times New Roman"/>
        </w:rPr>
        <w:t xml:space="preserve">, u stečajnom  predmetu povodom prijedloga predlagatelja/dužnika MULTICOMB d.o.o., Lančić 1, Ivanec, OIB: 16771540790, za otvaranje stečajnog postupka nad dužnikom MULTICOMB d.o.o., Lančić 1, Ivanec, OIB: 16771540790, dana 29. prosinca 2015. </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spacing w:after="0"/>
        <w:jc w:val="center"/>
        <w:rPr>
          <w:rFonts w:cs="Times New Roman"/>
        </w:rPr>
      </w:pPr>
      <w:r>
        <w:rPr>
          <w:rFonts w:cs="Times New Roman"/>
        </w:rPr>
        <w:t>r i j e š i o       j e</w:t>
      </w:r>
    </w:p>
    <w:p w:rsidRDefault="00386576" w:rsidP="00386576" w:rsidR="00386576">
      <w:pPr>
        <w:spacing w:after="0"/>
        <w:jc w:val="center"/>
        <w:rPr>
          <w:rFonts w:cs="Times New Roman"/>
        </w:rPr>
      </w:pPr>
    </w:p>
    <w:p w:rsidRDefault="00386576" w:rsidP="00386576" w:rsidR="00386576">
      <w:pPr>
        <w:spacing w:after="0"/>
        <w:jc w:val="both"/>
        <w:rPr>
          <w:rFonts w:cs="Times New Roman"/>
        </w:rPr>
      </w:pPr>
    </w:p>
    <w:p w:rsidRDefault="00386576" w:rsidP="00386576" w:rsidR="00386576">
      <w:pPr>
        <w:numPr>
          <w:ilvl w:val="0"/>
          <w:numId w:val="47"/>
        </w:numPr>
        <w:tabs>
          <w:tab w:pos="1260" w:val="num"/>
        </w:tabs>
        <w:spacing w:after="0"/>
        <w:ind w:hanging="555" w:left="1260"/>
        <w:jc w:val="both"/>
        <w:rPr>
          <w:rFonts w:cs="Times New Roman"/>
        </w:rPr>
      </w:pPr>
      <w:r>
        <w:rPr>
          <w:rFonts w:cs="Times New Roman"/>
        </w:rPr>
        <w:t>Otvara se stečajni postupak nad stečajnim dužnikom MULTICOMB d.o.o., Lančić 1, Ivanec, OIB: 16771540790, s danom 29. prosinca 2015. u 9,30 sati.</w:t>
      </w:r>
    </w:p>
    <w:p w:rsidRDefault="00386576" w:rsidP="00386576" w:rsidR="00386576">
      <w:pPr>
        <w:spacing w:after="0"/>
        <w:jc w:val="both"/>
        <w:rPr>
          <w:rFonts w:cs="Times New Roman"/>
        </w:rPr>
      </w:pPr>
    </w:p>
    <w:p w:rsidRDefault="00386576" w:rsidP="00386576" w:rsidR="00386576">
      <w:pPr>
        <w:pStyle w:val="Odlomakpopisa"/>
        <w:numPr>
          <w:ilvl w:val="0"/>
          <w:numId w:val="47"/>
        </w:numPr>
        <w:tabs>
          <w:tab w:pos="851" w:val="clear"/>
          <w:tab w:pos="1276" w:val="num"/>
        </w:tabs>
        <w:spacing w:after="0"/>
        <w:ind w:hanging="571" w:left="1276"/>
        <w:contextualSpacing/>
        <w:rPr>
          <w:rFonts w:cs="Times New Roman"/>
          <w:bCs/>
        </w:rPr>
      </w:pPr>
      <w:r>
        <w:t xml:space="preserve">Za stečajnog upravitelja imenuje se Nenad </w:t>
      </w:r>
      <w:proofErr w:type="spellStart"/>
      <w:r>
        <w:t>Homar</w:t>
      </w:r>
      <w:proofErr w:type="spellEnd"/>
      <w:r>
        <w:t>, dipl. oec., iz Koprivnice, Dravska br. 1, OIB : 11719729882</w:t>
      </w:r>
      <w:r>
        <w:rPr>
          <w:bCs/>
        </w:rPr>
        <w:t>.</w:t>
      </w:r>
    </w:p>
    <w:p w:rsidRDefault="00386576" w:rsidP="00386576" w:rsidR="00386576">
      <w:pPr>
        <w:spacing w:after="0"/>
        <w:rPr>
          <w:lang w:eastAsia="hr-HR"/>
        </w:rPr>
      </w:pPr>
    </w:p>
    <w:p w:rsidRDefault="00386576" w:rsidP="00386576" w:rsidR="00386576">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MULTICOMB d.o.o., Lančić 1, Ivanec, OIB: 16771540790.</w:t>
      </w:r>
    </w:p>
    <w:p w:rsidRDefault="00386576" w:rsidP="00386576" w:rsidR="00386576">
      <w:pPr>
        <w:spacing w:after="0"/>
        <w:ind w:left="1260"/>
        <w:jc w:val="both"/>
        <w:rPr>
          <w:rFonts w:cs="Times New Roman"/>
        </w:rPr>
      </w:pPr>
    </w:p>
    <w:p w:rsidRDefault="00386576" w:rsidP="00386576" w:rsidR="00386576">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386576" w:rsidP="00386576" w:rsidR="00386576">
      <w:pPr>
        <w:spacing w:after="0"/>
        <w:ind w:left="1260"/>
        <w:jc w:val="both"/>
        <w:rPr>
          <w:rFonts w:cs="Times New Roman"/>
        </w:rPr>
      </w:pPr>
    </w:p>
    <w:p w:rsidRDefault="00386576" w:rsidP="00386576" w:rsidR="00386576">
      <w:pPr>
        <w:numPr>
          <w:ilvl w:val="0"/>
          <w:numId w:val="47"/>
        </w:numPr>
        <w:tabs>
          <w:tab w:pos="1260" w:val="num"/>
        </w:tabs>
        <w:spacing w:after="0"/>
        <w:ind w:hanging="555" w:left="1260"/>
        <w:jc w:val="both"/>
        <w:rPr>
          <w:rFonts w:cs="Times New Roman"/>
        </w:rPr>
      </w:pPr>
      <w:r>
        <w:rPr>
          <w:rFonts w:cs="Times New Roman"/>
        </w:rPr>
        <w:t>Po pravomoćnosti ovoga rješenja stečajni dužnik MULTICOMB d.o.o., Lančić 1, Ivanec, OIB: 16771540790, biti će brisan iz sudskog registra.</w:t>
      </w:r>
      <w:r>
        <w:rPr>
          <w:rFonts w:cs="Times New Roman"/>
        </w:rPr>
        <w:tab/>
      </w:r>
    </w:p>
    <w:p w:rsidRDefault="00386576" w:rsidP="00386576" w:rsidR="00386576">
      <w:pPr>
        <w:spacing w:after="0"/>
        <w:jc w:val="both"/>
        <w:rPr>
          <w:rFonts w:cs="Times New Roman"/>
        </w:rPr>
      </w:pPr>
      <w:r>
        <w:rPr>
          <w:rFonts w:cs="Times New Roman"/>
        </w:rPr>
        <w:tab/>
      </w:r>
    </w:p>
    <w:p w:rsidRDefault="00386576" w:rsidP="00386576" w:rsidR="00386576">
      <w:pPr>
        <w:spacing w:after="0"/>
        <w:jc w:val="both"/>
        <w:rPr>
          <w:rFonts w:cs="Times New Roman"/>
        </w:rPr>
      </w:pPr>
    </w:p>
    <w:p w:rsidRDefault="00386576" w:rsidP="00386576" w:rsidR="00386576">
      <w:pPr>
        <w:pStyle w:val="Naslov2"/>
        <w:numPr>
          <w:ilvl w:val="0"/>
          <w:numId w:val="0"/>
        </w:numPr>
        <w:spacing w:after="0"/>
        <w:rPr>
          <w:rFonts w:cs="Times New Roman"/>
          <w:b w:val="false"/>
          <w:sz w:val="24"/>
          <w:szCs w:val="24"/>
        </w:rPr>
      </w:pPr>
      <w:r>
        <w:rPr>
          <w:b w:val="false"/>
          <w:sz w:val="24"/>
          <w:szCs w:val="24"/>
        </w:rPr>
        <w:t>Obrazloženje</w:t>
      </w:r>
    </w:p>
    <w:p w:rsidRDefault="00386576" w:rsidP="00386576" w:rsidR="00386576">
      <w:pPr>
        <w:spacing w:after="0"/>
        <w:rPr>
          <w:rFonts w:cs="Times New Roman"/>
        </w:rPr>
      </w:pPr>
    </w:p>
    <w:p w:rsidRDefault="00386576" w:rsidP="00386576" w:rsidR="00386576">
      <w:pPr>
        <w:spacing w:after="0"/>
        <w:rPr>
          <w:rFonts w:cs="Times New Roman"/>
        </w:rPr>
      </w:pPr>
    </w:p>
    <w:p w:rsidRDefault="00386576" w:rsidP="00386576" w:rsidR="00386576">
      <w:pPr>
        <w:pStyle w:val="NormaleSPIS"/>
        <w:spacing w:after="0"/>
        <w:rPr>
          <w:rFonts w:eastAsiaTheme="minorHAnsi"/>
          <w:lang w:eastAsia="en-US"/>
        </w:rPr>
      </w:pPr>
      <w:r>
        <w:rPr>
          <w:rFonts w:eastAsiaTheme="minorHAnsi"/>
          <w:lang w:eastAsia="en-US"/>
        </w:rPr>
        <w:t xml:space="preserve">Dužnik je sudu podnio prijedlog za otvaranje stečajnog postupka, a kao razlog navodi nemogućnost podmirivanja obveza društva prema državi i prema Vaba banci, te je dostavio dokumentaciju iz koje proizlazi visina duga prema navedenim vjerovnicima. </w:t>
      </w:r>
      <w:r>
        <w:t xml:space="preserve">Rješenjem broj St-94/15-6 od 25. rujna 2015. pokrenut je prethodni postupak radi utvrđivanja uvjeta za otvaranje stečajnog postupka. </w:t>
      </w:r>
    </w:p>
    <w:p w:rsidRDefault="00386576" w:rsidP="00386576" w:rsidR="00386576">
      <w:pPr>
        <w:spacing w:after="0"/>
        <w:ind w:firstLine="720"/>
        <w:jc w:val="both"/>
        <w:rPr>
          <w:rFonts w:cs="Times New Roman"/>
        </w:rPr>
      </w:pPr>
    </w:p>
    <w:p w:rsidRDefault="00386576" w:rsidP="00386576" w:rsidR="00386576">
      <w:pPr>
        <w:spacing w:after="0"/>
        <w:ind w:firstLine="708"/>
        <w:jc w:val="both"/>
        <w:rPr>
          <w:rFonts w:cs="Times New Roman"/>
        </w:rPr>
      </w:pPr>
      <w:r>
        <w:rPr>
          <w:rFonts w:cs="Times New Roman"/>
        </w:rPr>
        <w:t xml:space="preserve">Na ročištu radi utvrđivanja uvjeta za otvaranje stečajnog postupka direktor dužnika ostao je kod prijedloga za otvaranje stečajnog postupka nad dužnikom. Naveo je da dužnik u </w:t>
      </w:r>
      <w:r>
        <w:rPr>
          <w:rFonts w:cs="Times New Roman"/>
        </w:rPr>
        <w:lastRenderedPageBreak/>
        <w:t xml:space="preserve">svom vlasništvu nema nikakvu vredniju imovinu, te nije vlasnik nikakvih nekretnina. Dužnik je vlasnik pokretnina od kojih su neke starije i od 15 godina, time da je tehnologija išla naprijed pa pokretnine dužnika nemaju nikakvu tržnu vrijednost. Početkom 2015. godine direktor dužnika je sam pokušao prodati pokretnine dužnika, ali nije bilo zainteresiranih osoba. Dužnik duguje Vaba banci d.d. oko 160.000,00 kn time da trenutno taj kredit otplaćuju jamci te postoji dug prema poreznoj upravi u iznosu od oko 23.000,00 kn. Dužnik nema zaposlenika. </w:t>
      </w:r>
    </w:p>
    <w:p w:rsidRDefault="00386576" w:rsidP="00386576" w:rsidR="00386576">
      <w:pPr>
        <w:spacing w:after="0"/>
        <w:jc w:val="both"/>
        <w:rPr>
          <w:rFonts w:cs="Times New Roman"/>
        </w:rPr>
      </w:pPr>
    </w:p>
    <w:p w:rsidRDefault="00386576" w:rsidP="00386576" w:rsidR="00386576">
      <w:pPr>
        <w:spacing w:after="0"/>
        <w:jc w:val="both"/>
        <w:rPr>
          <w:rFonts w:cs="Times New Roman"/>
        </w:rPr>
      </w:pPr>
      <w:r>
        <w:rPr>
          <w:rFonts w:cs="Times New Roman"/>
        </w:rPr>
        <w:tab/>
        <w:t>Obzirom je tijekom prethodnog postupka nesporno utvrđeno da je dužnik prezadužen jer njegova imovina ne pokriva njegove postojeće obveze valjalo je nad dužnikom otvoriti stečajni postupak. Ujedno je primjenom odredbe čl. 54. st. 2. t. 2. Stečajnog zakona (NN 44/96, 29/99, 129/00, 123/03, 197/03, 187/04, 82/06, 116/10, 25/12, 133/12 i 45/13) dužniku valjalo imenovati stečajnog upravitelja kao pod točkom 2. izreke rješenja.</w:t>
      </w:r>
    </w:p>
    <w:p w:rsidRDefault="00386576" w:rsidP="00386576" w:rsidR="00386576">
      <w:pPr>
        <w:spacing w:after="0"/>
        <w:jc w:val="both"/>
        <w:rPr>
          <w:rFonts w:cs="Times New Roman"/>
        </w:rPr>
      </w:pPr>
    </w:p>
    <w:p w:rsidRDefault="00386576" w:rsidP="00386576" w:rsidR="00386576">
      <w:pPr>
        <w:spacing w:after="0"/>
        <w:ind w:firstLine="720"/>
        <w:jc w:val="both"/>
        <w:rPr>
          <w:rFonts w:cs="Times New Roman"/>
        </w:rPr>
      </w:pPr>
      <w:r>
        <w:rPr>
          <w:rFonts w:cs="Times New Roman"/>
        </w:rPr>
        <w:t>Kako je tijekom prethodnog postupka utvrđeno da dužnik nema imovinu koja bi ušla u stečajnu masu te da nema sredstava za namirenje troškova toga postupka stečajni sudac je temeljem članka 132. stavak 1. Stečajnog zakona (NN 71/15, u nastavku skraćeno novi SZ) donio rješenje St-94/15-13 od 19. studenoga 2015. kojim poziva vjerovnike stečajnog dužnika da u roku od 15 dana od dana objave oglasa u na e-oglasnoj ploči suda uplate predujam u iznosu od 7.000,00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386576" w:rsidP="00386576" w:rsidR="00386576">
      <w:pPr>
        <w:spacing w:after="0"/>
        <w:ind w:firstLine="720"/>
        <w:jc w:val="both"/>
        <w:rPr>
          <w:rFonts w:cs="Times New Roman"/>
        </w:rPr>
      </w:pPr>
    </w:p>
    <w:p w:rsidRDefault="00386576" w:rsidP="00386576" w:rsidR="00386576">
      <w:pPr>
        <w:spacing w:after="0"/>
        <w:ind w:firstLine="708"/>
        <w:jc w:val="both"/>
        <w:rPr>
          <w:rFonts w:cs="Times New Roman"/>
        </w:rPr>
      </w:pPr>
      <w:r>
        <w:rPr>
          <w:rFonts w:cs="Times New Roman"/>
        </w:rPr>
        <w:t>Budući nitko u ostavljenom roku nije uplatio predujam za pokriće troškova prethodnog i otvorenog stečajnog postupka temeljem čl. 132. st. 2. novog SZ odlučeno je kao u izreci ovog rješenja.</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spacing w:after="0"/>
        <w:jc w:val="center"/>
        <w:rPr>
          <w:rFonts w:cs="Times New Roman"/>
        </w:rPr>
      </w:pPr>
      <w:r>
        <w:rPr>
          <w:rFonts w:cs="Times New Roman"/>
        </w:rPr>
        <w:t>U Varaždinu, 29. prosinca 2015.</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spacing w:after="0"/>
        <w:jc w:val="both"/>
        <w:rPr>
          <w:rFonts w:cs="Times New Roman"/>
        </w:rPr>
      </w:pPr>
      <w:r>
        <w:rPr>
          <w:rFonts w:cs="Times New Roman"/>
        </w:rPr>
        <w:t xml:space="preserve">                                                                                           STEČAJNI SUDAC: </w:t>
      </w:r>
    </w:p>
    <w:p w:rsidRDefault="00386576" w:rsidP="00386576" w:rsidR="00386576">
      <w:pPr>
        <w:spacing w:after="0"/>
        <w:jc w:val="both"/>
        <w:rPr>
          <w:rFonts w:cs="Times New Roman"/>
        </w:rPr>
      </w:pPr>
    </w:p>
    <w:p w:rsidRDefault="00386576" w:rsidP="00386576" w:rsidR="00386576">
      <w:pPr>
        <w:spacing w:after="0"/>
        <w:jc w:val="both"/>
        <w:rPr>
          <w:rFonts w:cs="Times New Roman"/>
        </w:rPr>
      </w:pPr>
      <w:r>
        <w:rPr>
          <w:rFonts w:cs="Times New Roman"/>
        </w:rPr>
        <w:t xml:space="preserve">                                                                                         Iris Hatvalić </w:t>
      </w:r>
      <w:proofErr w:type="spellStart"/>
      <w:r>
        <w:rPr>
          <w:rFonts w:cs="Times New Roman"/>
        </w:rPr>
        <w:t>Nemec</w:t>
      </w:r>
      <w:proofErr w:type="spellEnd"/>
      <w:r>
        <w:rPr>
          <w:rFonts w:cs="Times New Roman"/>
        </w:rPr>
        <w:t>, v.r.</w:t>
      </w:r>
    </w:p>
    <w:p w:rsidRDefault="00386576" w:rsidP="00386576" w:rsidR="00386576">
      <w:pPr>
        <w:spacing w:after="0"/>
        <w:jc w:val="both"/>
        <w:rPr>
          <w:rFonts w:cs="Times New Roman"/>
        </w:rPr>
      </w:pPr>
    </w:p>
    <w:p w:rsidRDefault="00386576" w:rsidP="00386576" w:rsidR="00386576">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 xml:space="preserve">-ovlašteni službenik: </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386576" w:rsidP="00386576" w:rsidR="00386576">
      <w:pPr>
        <w:pStyle w:val="Podnaslov"/>
        <w:spacing w:after="0"/>
        <w:rPr>
          <w:rFonts w:hAnsi="Times New Roman" w:ascii="Times New Roman"/>
          <w:b/>
          <w:color w:val="auto"/>
        </w:rPr>
      </w:pPr>
    </w:p>
    <w:p w:rsidRDefault="00386576" w:rsidP="00386576" w:rsidR="00386576">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386576" w:rsidP="00386576" w:rsidR="00386576">
      <w:pPr>
        <w:spacing w:after="0"/>
        <w:jc w:val="both"/>
        <w:rPr>
          <w:rFonts w:cs="Times New Roman"/>
        </w:rPr>
      </w:pPr>
      <w:r>
        <w:rPr>
          <w:rFonts w:cs="Times New Roman"/>
        </w:rPr>
        <w:lastRenderedPageBreak/>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xml:space="preserve">. 6. SZ-a), u roku od osam dana od primitka pisanog </w:t>
      </w:r>
      <w:proofErr w:type="spellStart"/>
      <w:r>
        <w:rPr>
          <w:rFonts w:cs="Times New Roman"/>
        </w:rPr>
        <w:t>otpravka</w:t>
      </w:r>
      <w:proofErr w:type="spellEnd"/>
      <w:r>
        <w:rPr>
          <w:rFonts w:cs="Times New Roman"/>
        </w:rPr>
        <w:t xml:space="preserve"> rješenja.</w:t>
      </w:r>
    </w:p>
    <w:p w:rsidRDefault="00386576" w:rsidP="00386576" w:rsidR="00386576">
      <w:pPr>
        <w:overflowPunct w:val="false"/>
        <w:spacing w:after="0"/>
        <w:jc w:val="both"/>
        <w:rPr>
          <w:rFonts w:cs="Times New Roman"/>
        </w:rPr>
      </w:pPr>
      <w:r>
        <w:rPr>
          <w:rFonts w:cs="Times New Roman"/>
        </w:rPr>
        <w:t xml:space="preserve"> </w:t>
      </w:r>
    </w:p>
    <w:p w:rsidRDefault="00386576" w:rsidP="00386576" w:rsidR="00386576">
      <w:pPr>
        <w:spacing w:after="0"/>
        <w:jc w:val="both"/>
        <w:rPr>
          <w:rFonts w:cs="Times New Roman"/>
        </w:rPr>
      </w:pPr>
      <w:r>
        <w:rPr>
          <w:rFonts w:cs="Times New Roman"/>
        </w:rPr>
        <w:t xml:space="preserve">DNA:  </w:t>
      </w:r>
    </w:p>
    <w:p w:rsidRDefault="00386576" w:rsidP="00386576" w:rsidR="00386576">
      <w:pPr>
        <w:numPr>
          <w:ilvl w:val="0"/>
          <w:numId w:val="48"/>
        </w:numPr>
        <w:spacing w:after="0"/>
        <w:jc w:val="both"/>
        <w:rPr>
          <w:rFonts w:cs="Times New Roman"/>
        </w:rPr>
      </w:pPr>
      <w:r>
        <w:rPr>
          <w:rFonts w:cs="Times New Roman"/>
        </w:rPr>
        <w:t xml:space="preserve">dužnik po stečajnom upravitelju, </w:t>
      </w:r>
      <w:r>
        <w:t xml:space="preserve">Nenad </w:t>
      </w:r>
      <w:proofErr w:type="spellStart"/>
      <w:r>
        <w:t>Homar</w:t>
      </w:r>
      <w:proofErr w:type="spellEnd"/>
      <w:r>
        <w:t>, iz Koprivnice, Dravska br. 1</w:t>
      </w:r>
    </w:p>
    <w:p w:rsidRDefault="00386576" w:rsidP="00386576" w:rsidR="00386576">
      <w:pPr>
        <w:numPr>
          <w:ilvl w:val="0"/>
          <w:numId w:val="48"/>
        </w:numPr>
        <w:spacing w:after="0"/>
        <w:jc w:val="both"/>
        <w:rPr>
          <w:rFonts w:cs="Times New Roman"/>
        </w:rPr>
      </w:pPr>
      <w:r>
        <w:rPr>
          <w:rFonts w:cs="Times New Roman"/>
        </w:rPr>
        <w:t xml:space="preserve">direktor dužnika, Andrej Bregović, Lančić 1, Ivanec </w:t>
      </w:r>
    </w:p>
    <w:p w:rsidRDefault="00386576" w:rsidP="00386576" w:rsidR="00386576">
      <w:pPr>
        <w:numPr>
          <w:ilvl w:val="0"/>
          <w:numId w:val="48"/>
        </w:numPr>
        <w:spacing w:after="0"/>
        <w:jc w:val="both"/>
        <w:rPr>
          <w:rFonts w:cs="Times New Roman"/>
        </w:rPr>
      </w:pPr>
      <w:r>
        <w:rPr>
          <w:rFonts w:cs="Times New Roman"/>
        </w:rPr>
        <w:t>Vaba d.d. banka Varaždin, Aleja kralja Zvonimira 1, Varaždin</w:t>
      </w:r>
    </w:p>
    <w:p w:rsidRDefault="00386576" w:rsidP="00386576" w:rsidR="00386576">
      <w:pPr>
        <w:numPr>
          <w:ilvl w:val="0"/>
          <w:numId w:val="48"/>
        </w:numPr>
        <w:spacing w:after="0"/>
        <w:jc w:val="both"/>
        <w:rPr>
          <w:rFonts w:cs="Times New Roman"/>
        </w:rPr>
      </w:pPr>
      <w:r>
        <w:rPr>
          <w:rFonts w:cs="Times New Roman"/>
        </w:rPr>
        <w:t>Financijska agencija, Zagreb, Vrtni put 3, 10000 Zagreb</w:t>
      </w:r>
    </w:p>
    <w:p w:rsidRDefault="00386576" w:rsidP="00386576" w:rsidR="00386576">
      <w:pPr>
        <w:numPr>
          <w:ilvl w:val="0"/>
          <w:numId w:val="48"/>
        </w:numPr>
        <w:spacing w:after="0"/>
        <w:jc w:val="both"/>
        <w:rPr>
          <w:rFonts w:cs="Times New Roman"/>
        </w:rPr>
      </w:pPr>
      <w:r>
        <w:rPr>
          <w:rFonts w:cs="Times New Roman"/>
        </w:rPr>
        <w:t>Porezna uprava, Područni ured Varaždin</w:t>
      </w:r>
    </w:p>
    <w:p w:rsidRDefault="00386576" w:rsidP="00386576" w:rsidR="00386576">
      <w:pPr>
        <w:numPr>
          <w:ilvl w:val="0"/>
          <w:numId w:val="48"/>
        </w:numPr>
        <w:spacing w:after="0"/>
        <w:jc w:val="both"/>
        <w:rPr>
          <w:rFonts w:cs="Times New Roman"/>
        </w:rPr>
      </w:pPr>
      <w:r>
        <w:rPr>
          <w:rFonts w:cs="Times New Roman"/>
        </w:rPr>
        <w:t>Županijsko državno odvjetništvo u Varaždinu, Građansko upravni odjel</w:t>
      </w:r>
    </w:p>
    <w:p w:rsidRDefault="00386576" w:rsidP="00386576" w:rsidR="00386576">
      <w:pPr>
        <w:numPr>
          <w:ilvl w:val="0"/>
          <w:numId w:val="48"/>
        </w:numPr>
        <w:spacing w:after="0"/>
        <w:jc w:val="both"/>
        <w:rPr>
          <w:rFonts w:cs="Times New Roman"/>
        </w:rPr>
      </w:pPr>
      <w:r>
        <w:rPr>
          <w:rFonts w:cs="Times New Roman"/>
        </w:rPr>
        <w:t>Sudski registar ovoga suda</w:t>
      </w:r>
    </w:p>
    <w:p w:rsidRDefault="00386576" w:rsidP="00386576" w:rsidR="00386576">
      <w:pPr>
        <w:numPr>
          <w:ilvl w:val="0"/>
          <w:numId w:val="48"/>
        </w:numPr>
        <w:spacing w:after="0"/>
        <w:jc w:val="both"/>
        <w:rPr>
          <w:rFonts w:cs="Times New Roman"/>
        </w:rPr>
      </w:pPr>
      <w:r>
        <w:rPr>
          <w:rFonts w:cs="Times New Roman"/>
        </w:rPr>
        <w:t xml:space="preserve">Oglasna ploča suda </w:t>
      </w:r>
    </w:p>
    <w:p w:rsidRDefault="00386576" w:rsidP="00386576" w:rsidR="00386576">
      <w:pPr>
        <w:spacing w:after="0"/>
        <w:jc w:val="both"/>
        <w:rPr>
          <w:rFonts w:cs="Times New Roman"/>
        </w:rPr>
      </w:pPr>
    </w:p>
    <w:p w:rsidRDefault="00386576" w:rsidP="00386576" w:rsidR="00386576">
      <w:pPr>
        <w:spacing w:after="0"/>
        <w:jc w:val="both"/>
        <w:rPr>
          <w:rFonts w:cs="Times New Roman"/>
        </w:rPr>
      </w:pPr>
    </w:p>
    <w:p w:rsidRDefault="00386576" w:rsidP="00386576" w:rsidR="00386576">
      <w:pPr>
        <w:pStyle w:val="Naslovdokumenta"/>
        <w:spacing w:after="0" w:before="0"/>
      </w:pPr>
    </w:p>
    <w:p w:rsidRDefault="00386576" w:rsidP="00386576" w:rsidR="00386576">
      <w:pPr>
        <w:pStyle w:val="Poetniodjeljak"/>
        <w:spacing w:after="0" w:before="0"/>
        <w:rPr>
          <w:rFonts w:cs="Times New Roman"/>
        </w:rPr>
      </w:pPr>
    </w:p>
    <w:p w:rsidRDefault="00386576" w:rsidP="00386576" w:rsidR="00386576">
      <w:pPr>
        <w:pStyle w:val="NormaleSPIS"/>
        <w:spacing w:after="0"/>
        <w:rPr>
          <w:noProof/>
        </w:rPr>
      </w:pPr>
    </w:p>
    <w:p w:rsidRDefault="00386576" w:rsidP="00386576" w:rsidR="00386576">
      <w:pPr>
        <w:pStyle w:val="ZapisniarPotpis"/>
        <w:spacing w:after="0" w:before="0"/>
      </w:pPr>
    </w:p>
    <w:p w:rsidRDefault="00386576" w:rsidP="00386576" w:rsidR="00386576">
      <w:pPr>
        <w:spacing w:after="0"/>
      </w:pPr>
    </w:p>
    <w:p w:rsidRDefault="00CB0EA4" w:rsidP="00386576" w:rsidR="00CB0EA4">
      <w:pPr>
        <w:pStyle w:val="Naslovdokumenta"/>
        <w:spacing w:after="0"/>
      </w:pPr>
    </w:p>
    <w:p w:rsidRDefault="0071688E" w:rsidP="00386576" w:rsidR="0071688E">
      <w:pPr>
        <w:pStyle w:val="Poetniodjeljak"/>
        <w:spacing w:after="0"/>
      </w:pPr>
    </w:p>
    <w:p w:rsidRDefault="00A21F0D" w:rsidP="00386576" w:rsidR="00A21F0D">
      <w:pPr>
        <w:pStyle w:val="NormaleSPIS"/>
        <w:spacing w:after="0"/>
        <w:rPr>
          <w:noProof/>
        </w:rPr>
      </w:pPr>
    </w:p>
    <w:p w:rsidRDefault="00DA0242" w:rsidP="00386576"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576"/>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4095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St-94/2015-14</izvorni_sadrzaj>
    <derivirana_varijabla naziv="DomainObject.Oznaka_1">St-94/2015-14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St-94/2015</izvorni_sadrzaj>
    <derivirana_varijabla naziv="DomainObject.Predmet.OznakaBroj_1">St-94/2015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MULTICOMB društvo s ograničenom odgovornošću za proizvodnju, trgovinu i usluge</izvorni_sadrzaj>
    <derivirana_varijabla naziv="DomainObject.Predmet.StrankaFormated_1">  MULTICOMB društvo s ograničenom odgovornošću za proizvodnju, trgovinu i usluge</derivirana_varijabla>
  </DomainObject.Predmet.StrankaFormated>
  <DomainObject.Predmet.StrankaFormatedOIB>
    <izvorni_sadrzaj>  MULTICOMB društvo s ograničenom odgovornošću za proizvodnju, trgovinu i usluge, OIB 16771540790</izvorni_sadrzaj>
    <derivirana_varijabla naziv="DomainObject.Predmet.StrankaFormatedOIB_1">  MULTICOMB društvo s ograničenom odgovornošću za proizvodnju, trgovinu i usluge, OIB 16771540790</derivirana_varijabla>
  </DomainObject.Predmet.StrankaFormatedOIB>
  <DomainObject.Predmet.StrankaFormatedWithAdress>
    <izvorni_sadrzaj> MULTICOMB društvo s ograničenom odgovornošću za proizvodnju, trgovinu i usluge, Lančić 1, 42240 Ivanec</izvorni_sadrzaj>
    <derivirana_varijabla naziv="DomainObject.Predmet.StrankaFormatedWithAdress_1"> MULTICOMB društvo s ograničenom odgovornošću za proizvodnju, trgovinu i usluge, Lančić 1, 42240 Ivanec</derivirana_varijabla>
  </DomainObject.Predmet.StrankaFormatedWithAdress>
  <DomainObject.Predmet.StrankaFormatedWithAdressOIB>
    <izvorni_sadrzaj> MULTICOMB društvo s ograničenom odgovornošću za proizvodnju, trgovinu i usluge, OIB 16771540790, Lančić 1, 42240 Ivanec</izvorni_sadrzaj>
    <derivirana_varijabla naziv="DomainObject.Predmet.StrankaFormatedWithAdressOIB_1"> MULTICOMB društvo s ograničenom odgovornošću za proizvodnju, trgovinu i usluge, OIB 16771540790, Lančić 1, 42240 Ivanec</derivirana_varijabla>
  </DomainObject.Predmet.StrankaFormatedWithAdressOIB>
  <DomainObject.Predmet.StrankaWithAdress>
    <izvorni_sadrzaj>MULTICOMB društvo s ograničenom odgovornošću za proizvodnju, trgovinu i usluge Lančić 1,42240 Ivanec</izvorni_sadrzaj>
    <derivirana_varijabla naziv="DomainObject.Predmet.StrankaWithAdress_1">MULTICOMB društvo s ograničenom odgovornošću za proizvodnju, trgovinu i usluge Lančić 1,42240 Ivanec</derivirana_varijabla>
  </DomainObject.Predmet.StrankaWithAdress>
  <DomainObject.Predmet.StrankaWithAdressOIB>
    <izvorni_sadrzaj>MULTICOMB društvo s ograničenom odgovornošću za proizvodnju, trgovinu i usluge, OIB 16771540790, Lančić 1,42240 Ivanec</izvorni_sadrzaj>
    <derivirana_varijabla naziv="DomainObject.Predmet.StrankaWithAdressOIB_1">MULTICOMB društvo s ograničenom odgovornošću za proizvodnju, trgovinu i usluge, OIB 16771540790, Lančić 1,42240 Ivanec</derivirana_varijabla>
  </DomainObject.Predmet.StrankaWithAdressOIB>
  <DomainObject.Predmet.StrankaNazivFormated>
    <izvorni_sadrzaj>MULTICOMB društvo s ograničenom odgovornošću za proizvodnju, trgovinu i usluge</izvorni_sadrzaj>
    <derivirana_varijabla naziv="DomainObject.Predmet.StrankaNazivFormated_1">MULTICOMB društvo s ograničenom odgovornošću za proizvodnju, trgovinu i usluge</derivirana_varijabla>
  </DomainObject.Predmet.StrankaNazivFormated>
  <DomainObject.Predmet.StrankaNazivFormatedOIB>
    <izvorni_sadrzaj>MULTICOMB društvo s ograničenom odgovornošću za proizvodnju, trgovinu i usluge, OIB 16771540790</izvorni_sadrzaj>
    <derivirana_varijabla naziv="DomainObject.Predmet.StrankaNazivFormatedOIB_1">MULTICOMB društvo s ograničenom odgovornošću za proizvodnju, trgovinu i usluge, OIB 16771540790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39902.92</izvorni_sadrzaj>
    <derivirana_varijabla naziv="DomainObject.Predmet.TrenutnaVrijednost_1">39902.92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MULTICOMB društvo s ograničenom odgovornošću za proizvodnju, trgovinu i usluge</item>
    </izvorni_sadrzaj>
    <derivirana_varijabla naziv="DomainObject.Predmet.StrankaListFormated_1">
      <item>MULTICOMB društvo s ograničenom odgovornošću za proizvodnju, trgovinu i usluge</item>
    </derivirana_varijabla>
  </DomainObject.Predmet.StrankaListFormated>
  <DomainObject.Predmet.StrankaListFormatedOIB>
    <izvorni_sadrzaj>
      <item>MULTICOMB društvo s ograničenom odgovornošću za proizvodnju, trgovinu i usluge, OIB 16771540790</item>
    </izvorni_sadrzaj>
    <derivirana_varijabla naziv="DomainObject.Predmet.StrankaListFormatedOIB_1">
      <item>MULTICOMB društvo s ograničenom odgovornošću za proizvodnju, trgovinu i usluge, OIB 16771540790</item>
    </derivirana_varijabla>
  </DomainObject.Predmet.StrankaListFormatedOIB>
  <DomainObject.Predmet.StrankaListFormatedWithAdress>
    <izvorni_sadrzaj>
      <item>MULTICOMB društvo s ograničenom odgovornošću za proizvodnju, trgovinu i usluge, Lančić 1, 42240 Ivanec</item>
    </izvorni_sadrzaj>
    <derivirana_varijabla naziv="DomainObject.Predmet.StrankaListFormatedWithAdress_1">
      <item>MULTICOMB društvo s ograničenom odgovornošću za proizvodnju, trgovinu i usluge, Lančić 1, 42240 Ivanec</item>
    </derivirana_varijabla>
  </DomainObject.Predmet.StrankaListFormatedWithAdress>
  <DomainObject.Predmet.StrankaListFormatedWithAdressOIB>
    <izvorni_sadrzaj>
      <item>MULTICOMB društvo s ograničenom odgovornošću za proizvodnju, trgovinu i usluge, OIB 16771540790, Lančić 1, 42240 Ivanec</item>
    </izvorni_sadrzaj>
    <derivirana_varijabla naziv="DomainObject.Predmet.StrankaListFormatedWithAdressOIB_1">
      <item>MULTICOMB društvo s ograničenom odgovornošću za proizvodnju, trgovinu i usluge, OIB 16771540790, Lančić 1, 42240 Ivanec</item>
    </derivirana_varijabla>
  </DomainObject.Predmet.StrankaListFormatedWithAdressOIB>
  <DomainObject.Predmet.StrankaListNazivFormated>
    <izvorni_sadrzaj>
      <item>MULTICOMB društvo s ograničenom odgovornošću za proizvodnju, trgovinu i usluge</item>
    </izvorni_sadrzaj>
    <derivirana_varijabla naziv="DomainObject.Predmet.StrankaListNazivFormated_1">
      <item>MULTICOMB društvo s ograničenom odgovornošću za proizvodnju, trgovinu i usluge</item>
    </derivirana_varijabla>
  </DomainObject.Predmet.StrankaListNazivFormated>
  <DomainObject.Predmet.StrankaListNazivFormatedOIB>
    <izvorni_sadrzaj>
      <item>MULTICOMB društvo s ograničenom odgovornošću za proizvodnju, trgovinu i usluge, OIB 16771540790</item>
    </izvorni_sadrzaj>
    <derivirana_varijabla naziv="DomainObject.Predmet.StrankaListNazivFormatedOIB_1">
      <item>MULTICOMB društvo s ograničenom odgovornošću za proizvodnju, trgovinu i usluge, OIB 16771540790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Andrej Bregović</item>
      <item>ŽDO Varaždin, Građansko upravni odjel</item>
      <item>Nenad Homar</item>
    </izvorni_sadrzaj>
    <derivirana_varijabla naziv="DomainObject.Predmet.OstaliListFormated_1">
      <item>Sudski registar</item>
      <item>Andrej Bregović</item>
      <item>ŽDO Varaždin, Građansko upravni odjel</item>
      <item>Nenad Homar</item>
    </derivirana_varijabla>
  </DomainObject.Predmet.OstaliListFormated>
  <DomainObject.Predmet.OstaliListFormatedOIB>
    <izvorni_sadrzaj>
      <item>Sudski registar</item>
      <item>Andrej Bregović, OIB 04047693028</item>
      <item>ŽDO Varaždin, Građansko upravni odjel</item>
      <item>Nenad Homar, OIB 11719729882</item>
    </izvorni_sadrzaj>
    <derivirana_varijabla naziv="DomainObject.Predmet.OstaliListFormatedOIB_1">
      <item>Sudski registar</item>
      <item>Andrej Bregović, OIB 04047693028</item>
      <item>ŽDO Varaždin, Građansko upravni odjel</item>
      <item>Nenad Homar, OIB 11719729882</item>
    </derivirana_varijabla>
  </DomainObject.Predmet.OstaliListFormatedOIB>
  <DomainObject.Predmet.OstaliListFormatedWithAdress>
    <izvorni_sadrzaj>
      <item>Sudski registar</item>
      <item>Andrej Bregović, Lančić 1, 42240 Lančić</item>
      <item>ŽDO Varaždin, Građansko upravni odjel</item>
      <item>Nenad Homar, Dravska 1, 48000 Koprivnica</item>
    </izvorni_sadrzaj>
    <derivirana_varijabla naziv="DomainObject.Predmet.OstaliListFormatedWithAdress_1">
      <item>Sudski registar</item>
      <item>Andrej Bregović, Lančić 1, 42240 Lančić</item>
      <item>ŽDO Varaždin, Građansko upravni odjel</item>
      <item>Nenad Homar, Dravska 1, 48000 Koprivnica</item>
    </derivirana_varijabla>
  </DomainObject.Predmet.OstaliListFormatedWithAdress>
  <DomainObject.Predmet.OstaliListFormatedWithAdressOIB>
    <izvorni_sadrzaj>
      <item>Sudski registar</item>
      <item>Andrej Bregović, OIB 04047693028, Lančić 1, 42240 Lančić</item>
      <item>ŽDO Varaždin, Građansko upravni odjel</item>
      <item>Nenad Homar, OIB 11719729882, Dravska 1, 48000 Koprivnica</item>
    </izvorni_sadrzaj>
    <derivirana_varijabla naziv="DomainObject.Predmet.OstaliListFormatedWithAdressOIB_1">
      <item>Sudski registar</item>
      <item>Andrej Bregović, OIB 04047693028, Lančić 1, 42240 Lančić</item>
      <item>ŽDO Varaždin, Građansko upravni odjel</item>
      <item>Nenad Homar, OIB 11719729882, Dravska 1, 48000 Koprivnica</item>
    </derivirana_varijabla>
  </DomainObject.Predmet.OstaliListFormatedWithAdressOIB>
  <DomainObject.Predmet.OstaliListNazivFormated>
    <izvorni_sadrzaj>
      <item>Sudski registar</item>
      <item>Andrej Bregović</item>
      <item>ŽDO Varaždin, Građansko upravni odjel</item>
      <item>Nenad Homar</item>
    </izvorni_sadrzaj>
    <derivirana_varijabla naziv="DomainObject.Predmet.OstaliListNazivFormated_1">
      <item>Sudski registar</item>
      <item>Andrej Bregović</item>
      <item>ŽDO Varaždin, Građansko upravni odjel</item>
      <item>Nenad Homar</item>
    </derivirana_varijabla>
  </DomainObject.Predmet.OstaliListNazivFormated>
  <DomainObject.Predmet.OstaliListNazivFormatedOIB>
    <izvorni_sadrzaj>
      <item>Sudski registar</item>
      <item>Andrej Bregović, OIB 04047693028</item>
      <item>ŽDO Varaždin, Građansko upravni odjel</item>
      <item>Nenad Homar, OIB 11719729882</item>
    </izvorni_sadrzaj>
    <derivirana_varijabla naziv="DomainObject.Predmet.OstaliListNazivFormatedOIB_1">
      <item>Sudski registar</item>
      <item>Andrej Bregović, OIB 04047693028</item>
      <item>ŽDO Varaždin, Građansko upravni odjel</item>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St-94/2015-14</izvorni_sadrzaj>
    <derivirana_varijabla naziv="DomainObject.PoslovniBrojDokumenta_1">St-94/2015-14</derivirana_varijabla>
  </DomainObject.PoslovniBrojDokumenta>
  <DomainObject.Predmet.StrankaIDrugi>
    <izvorni_sadrzaj>MULTICOMB društvo s ograničenom odgovornošću za proizvodnju, trgovinu i usluge</izvorni_sadrzaj>
    <derivirana_varijabla naziv="DomainObject.Predmet.StrankaIDrugi_1">MULTICOMB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MULTICOMB društvo s ograničenom odgovornošću za proizvodnju, trgovinu i usluge, OIB 16771540790, Lančić 1, 42240 Ivanec</izvorni_sadrzaj>
    <derivirana_varijabla naziv="DomainObject.Predmet.StrankaIDrugiAdressOIB_1">MULTICOMB društvo s ograničenom odgovornošću za proizvodnju, trgovinu i usluge, OIB 16771540790, Lančić 1, 42240 Ivanec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MULTICOMB društvo s ograničenom odgovornošću za proizvodnju, trgovinu i usluge</item>
      <item>Sudski registar</item>
      <item>Andrej Bregović</item>
      <item>ŽDO Varaždin, Građansko upravni odjel</item>
      <item>Nenad Homar</item>
    </izvorni_sadrzaj>
    <derivirana_varijabla naziv="DomainObject.Predmet.SudioniciListNaziv_1">
      <item>MULTICOMB društvo s ograničenom odgovornošću za proizvodnju, trgovinu i usluge</item>
      <item>Sudski registar</item>
      <item>Andrej Bregović</item>
      <item>ŽDO Varaždin, Građansko upravni odjel</item>
      <item>Nenad Homar</item>
    </derivirana_varijabla>
  </DomainObject.Predmet.SudioniciListNaziv>
  <DomainObject.Predmet.SudioniciListAdressOIB>
    <izvorni_sadrzaj>
      <item>MULTICOMB društvo s ograničenom odgovornošću za proizvodnju, trgovinu i usluge, OIB 16771540790, Lančić 1,42240 Ivanec</item>
      <item>Sudski registar</item>
      <item>Andrej Bregović, OIB 04047693028, Lančić 1,42240 Lančić</item>
      <item>ŽDO Varaždin, Građansko upravni odjel</item>
      <item>Nenad Homar, OIB 11719729882, Dravska 1,48000 Koprivnica</item>
    </izvorni_sadrzaj>
    <derivirana_varijabla naziv="DomainObject.Predmet.SudioniciListAdressOIB_1">
      <item>MULTICOMB društvo s ograničenom odgovornošću za proizvodnju, trgovinu i usluge, OIB 16771540790, Lančić 1,42240 Ivanec</item>
      <item>Sudski registar</item>
      <item>Andrej Bregović, OIB 04047693028, Lančić 1,42240 Lančić</item>
      <item>ŽDO Varaždin, Građansko upravni odjel</item>
      <item>Nenad Homar, OIB 11719729882, Dravska 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780904-22E3-4213-920C-8919A8508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4000</properties:Characters>
  <properties:Lines>118</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2015-12-29T08:10:00Z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St-94/2015-14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