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69347" w14:paraId="b269347" w:rsidRDefault="00237DDF" w:rsidP="00C7733A" w:rsidR="00C7733A" w:rsidRPr="00DF7B8C">
      <w:pPr>
        <w:jc w:val="right"/>
        <w15:collapsed w:val="false"/>
        <w:rPr>
          <w:b/>
          <w:sz w:val="22"/>
          <w:szCs w:val="22"/>
        </w:rPr>
      </w:pPr>
      <w:bookmarkStart w:name="_GoBack" w:id="0"/>
      <w:bookmarkEnd w:id="0"/>
      <w:r>
        <w:rPr>
          <w:b/>
          <w:sz w:val="22"/>
          <w:szCs w:val="22"/>
        </w:rPr>
        <w:t xml:space="preserve">   Posl. br. 7 St-760</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9D61DC"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 xml:space="preserve">po stečajnom sucu tog suda Diani Butigan Granić kao sucu pojedincu, odlučujući o prijedlogu predlagatelja Financijske agencije, Regionalni centar Split, Podružnica Dubrovnik, Vukovarska 2, za otvaranje stečajnog postupka nad dužnikom </w:t>
      </w:r>
      <w:r w:rsidR="00E71458">
        <w:rPr>
          <w:sz w:val="22"/>
          <w:szCs w:val="22"/>
        </w:rPr>
        <w:t>MARTIĆ d.o.o., Dubrovnik, Srebrenska 4, OIB: 13550791784</w:t>
      </w:r>
      <w:r w:rsidR="009D61DC">
        <w:rPr>
          <w:sz w:val="22"/>
          <w:szCs w:val="22"/>
        </w:rPr>
        <w:t xml:space="preserve">, </w:t>
      </w:r>
      <w:r w:rsidR="009D61DC" w:rsidRPr="00DF7B8C">
        <w:rPr>
          <w:sz w:val="22"/>
          <w:szCs w:val="22"/>
        </w:rPr>
        <w:t xml:space="preserve">dana </w:t>
      </w:r>
      <w:r w:rsidR="00E71458">
        <w:rPr>
          <w:sz w:val="22"/>
          <w:szCs w:val="22"/>
        </w:rPr>
        <w:t>31</w:t>
      </w:r>
      <w:r w:rsidR="009D61DC">
        <w:rPr>
          <w:sz w:val="22"/>
          <w:szCs w:val="22"/>
        </w:rPr>
        <w:t>. ožujka 2016</w:t>
      </w:r>
      <w:r w:rsidR="009D61DC" w:rsidRPr="00DF7B8C">
        <w:rPr>
          <w:sz w:val="22"/>
          <w:szCs w:val="22"/>
        </w:rPr>
        <w:t>. godine</w:t>
      </w:r>
    </w:p>
    <w:p w:rsidRDefault="00C7733A" w:rsidP="00C7733A" w:rsidR="00C7733A" w:rsidRPr="00DF7B8C">
      <w:pPr>
        <w:jc w:val="both"/>
        <w:rPr>
          <w:sz w:val="22"/>
          <w:szCs w:val="22"/>
        </w:rPr>
      </w:pPr>
      <w:r w:rsidRPr="00DF7B8C">
        <w:rPr>
          <w:sz w:val="22"/>
          <w:szCs w:val="22"/>
        </w:rPr>
        <w:tab/>
      </w: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586D51" w:rsidRPr="009C7CA7">
        <w:rPr>
          <w:sz w:val="22"/>
          <w:szCs w:val="22"/>
        </w:rPr>
        <w:t xml:space="preserve"> </w:t>
      </w:r>
      <w:r w:rsidR="00E71458">
        <w:rPr>
          <w:sz w:val="22"/>
          <w:szCs w:val="22"/>
        </w:rPr>
        <w:t>MARTIĆ d.o.o., Dubrovnik, Srebrenska 4, OIB: 13550791784</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BC1CF9" w:rsidP="00C7733A" w:rsidR="00C7733A" w:rsidRPr="00DF7B8C">
      <w:pPr>
        <w:jc w:val="center"/>
        <w:rPr>
          <w:b/>
          <w:sz w:val="22"/>
          <w:szCs w:val="22"/>
          <w:u w:val="single"/>
        </w:rPr>
      </w:pPr>
      <w:r>
        <w:rPr>
          <w:b/>
          <w:sz w:val="22"/>
          <w:szCs w:val="22"/>
          <w:u w:val="single"/>
        </w:rPr>
        <w:t>20</w:t>
      </w:r>
      <w:r w:rsidR="00586D51">
        <w:rPr>
          <w:b/>
          <w:sz w:val="22"/>
          <w:szCs w:val="22"/>
          <w:u w:val="single"/>
        </w:rPr>
        <w:t xml:space="preserve">. </w:t>
      </w:r>
      <w:r w:rsidR="00DC3ED9">
        <w:rPr>
          <w:b/>
          <w:sz w:val="22"/>
          <w:szCs w:val="22"/>
          <w:u w:val="single"/>
        </w:rPr>
        <w:t>travnja</w:t>
      </w:r>
      <w:r w:rsidR="00A82D94">
        <w:rPr>
          <w:b/>
          <w:sz w:val="22"/>
          <w:szCs w:val="22"/>
          <w:u w:val="single"/>
        </w:rPr>
        <w:t xml:space="preserve">  2016. godine u </w:t>
      </w:r>
      <w:r w:rsidR="00237DDF">
        <w:rPr>
          <w:b/>
          <w:sz w:val="22"/>
          <w:szCs w:val="22"/>
          <w:u w:val="single"/>
        </w:rPr>
        <w:t>9,3</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237DDF">
        <w:rPr>
          <w:sz w:val="22"/>
          <w:szCs w:val="22"/>
        </w:rPr>
        <w:t>Martin Martić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237DDF">
        <w:rPr>
          <w:sz w:val="22"/>
          <w:szCs w:val="22"/>
        </w:rPr>
        <w:t>Martin Martić</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BC1CF9">
        <w:rPr>
          <w:sz w:val="22"/>
          <w:szCs w:val="22"/>
        </w:rPr>
        <w:t>17</w:t>
      </w:r>
      <w:r w:rsidRPr="00DF7B8C">
        <w:rPr>
          <w:sz w:val="22"/>
          <w:szCs w:val="22"/>
        </w:rPr>
        <w:t xml:space="preserve">. </w:t>
      </w:r>
      <w:r w:rsidR="00423944">
        <w:rPr>
          <w:sz w:val="22"/>
          <w:szCs w:val="22"/>
        </w:rPr>
        <w:t>ožujka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E71458">
        <w:rPr>
          <w:sz w:val="22"/>
          <w:szCs w:val="22"/>
        </w:rPr>
        <w:t>MARTIĆ d.o.o., Dubrovnik, Srebrenska 4, OIB: 13550791784</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586D51">
        <w:rPr>
          <w:sz w:val="22"/>
          <w:szCs w:val="22"/>
        </w:rPr>
        <w:t xml:space="preserve"> 2016</w:t>
      </w:r>
      <w:r w:rsidRPr="00DF7B8C">
        <w:rPr>
          <w:sz w:val="22"/>
          <w:szCs w:val="22"/>
        </w:rPr>
        <w:t xml:space="preserve">.g. ima u očevidniku redoslijeda osnova za plaćanje evidentirane neizvršene osnove za plaćanje u neprekinutom razdoblju od </w:t>
      </w:r>
      <w:r w:rsidR="00237DDF">
        <w:rPr>
          <w:sz w:val="22"/>
          <w:szCs w:val="22"/>
        </w:rPr>
        <w:t>216</w:t>
      </w:r>
      <w:r w:rsidRPr="00DF7B8C">
        <w:rPr>
          <w:sz w:val="22"/>
          <w:szCs w:val="22"/>
        </w:rPr>
        <w:t xml:space="preserve"> dana, u ukupnom iznosu od </w:t>
      </w:r>
      <w:r w:rsidR="00237DDF">
        <w:rPr>
          <w:sz w:val="22"/>
          <w:szCs w:val="22"/>
        </w:rPr>
        <w:t>1.130.112,25</w:t>
      </w:r>
      <w:r w:rsidRPr="00DF7B8C">
        <w:rPr>
          <w:sz w:val="22"/>
          <w:szCs w:val="22"/>
        </w:rPr>
        <w:t xml:space="preserve"> kuna, te ima jednog zaposlenog, predlagatelj sukladno čl. </w:t>
      </w:r>
      <w:r w:rsidR="007F1BBF">
        <w:rPr>
          <w:sz w:val="22"/>
          <w:szCs w:val="22"/>
        </w:rPr>
        <w:t>444. st.2</w:t>
      </w:r>
      <w:r w:rsidRPr="00DF7B8C">
        <w:rPr>
          <w:sz w:val="22"/>
          <w:szCs w:val="22"/>
        </w:rPr>
        <w:t xml:space="preserve">.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w:t>
      </w:r>
      <w:r w:rsidRPr="00DF7B8C">
        <w:rPr>
          <w:sz w:val="22"/>
          <w:szCs w:val="22"/>
        </w:rPr>
        <w:lastRenderedPageBreak/>
        <w:t>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E71458">
        <w:rPr>
          <w:b/>
          <w:sz w:val="22"/>
          <w:szCs w:val="22"/>
        </w:rPr>
        <w:t>31</w:t>
      </w:r>
      <w:r w:rsidR="005844B8">
        <w:rPr>
          <w:b/>
          <w:sz w:val="22"/>
          <w:szCs w:val="22"/>
        </w:rPr>
        <w:t>. ožujka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30BF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30BF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71458">
      <w:rPr>
        <w:rFonts w:hAnsi="Book Antiqua" w:ascii="Book Antiqua"/>
        <w:b/>
        <w:sz w:val="20"/>
        <w:szCs w:val="20"/>
      </w:rPr>
      <w:t>760</w:t>
    </w:r>
    <w:r w:rsidR="00EA4A96">
      <w:rPr>
        <w:rFonts w:hAnsi="Book Antiqua" w:ascii="Book Antiqua"/>
        <w:b/>
        <w:sz w:val="20"/>
        <w:szCs w:val="20"/>
      </w:rPr>
      <w:t>/16</w:t>
    </w:r>
  </w:p>
  <w:p w:rsidRDefault="00330BF2" w:rsidP="0084417E" w:rsidR="00BE1B95" w:rsidRPr="005E6841">
    <w:pPr>
      <w:jc w:val="both"/>
      <w:rPr>
        <w:rFonts w:hAnsi="Book Antiqua" w:ascii="Book Antiqua"/>
        <w:b/>
      </w:rPr>
    </w:pPr>
  </w:p>
  <w:p w:rsidRDefault="00330BF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D5BDB"/>
    <w:rsid w:val="001354D4"/>
    <w:rsid w:val="001C7A63"/>
    <w:rsid w:val="00237DDF"/>
    <w:rsid w:val="00330BF2"/>
    <w:rsid w:val="00391697"/>
    <w:rsid w:val="003C03A7"/>
    <w:rsid w:val="00423944"/>
    <w:rsid w:val="005844B8"/>
    <w:rsid w:val="00586D51"/>
    <w:rsid w:val="00657560"/>
    <w:rsid w:val="006738CC"/>
    <w:rsid w:val="00776843"/>
    <w:rsid w:val="007F1BBF"/>
    <w:rsid w:val="009C7CA7"/>
    <w:rsid w:val="009D61DC"/>
    <w:rsid w:val="00A82D94"/>
    <w:rsid w:val="00A918DD"/>
    <w:rsid w:val="00BC1CF9"/>
    <w:rsid w:val="00C7733A"/>
    <w:rsid w:val="00D94A5B"/>
    <w:rsid w:val="00DC3ED9"/>
    <w:rsid w:val="00DF7B8C"/>
    <w:rsid w:val="00E67386"/>
    <w:rsid w:val="00E71458"/>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30BF2"/>
    <w:rPr>
      <w:color w:val="808080"/>
      <w:bdr w:space="0" w:sz="0" w:color="auto" w:val="none"/>
      <w:shd w:fill="auto" w:color="auto" w:val="clear"/>
    </w:rPr>
  </w:style>
  <w:style w:customStyle="true" w:styleId="eSPISCCParagraphDefaultFont" w:type="character">
    <w:name w:val="eSPIS_CC_Paragraph Default Font"/>
    <w:basedOn w:val="Zadanifontodlomka"/>
    <w:rsid w:val="00330BF2"/>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330BF2"/>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30BF2"/>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30BF2"/>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30BF2"/>
    <w:rPr>
      <w:color w:val="808080"/>
      <w:bdr w:color="auto" w:space="0" w:sz="0" w:val="none"/>
      <w:shd w:color="auto" w:fill="auto" w:val="clear"/>
    </w:rPr>
  </w:style>
  <w:style w:customStyle="1" w:styleId="eSPISCCParagraphDefaultFont" w:type="character">
    <w:name w:val="eSPIS_CC_Paragraph Default Font"/>
    <w:basedOn w:val="Zadanifontodlomka"/>
    <w:rsid w:val="00330BF2"/>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330BF2"/>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30BF2"/>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30BF2"/>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izvorni_sadrzaj>
    <derivirana_varijabla naziv="DomainObject.Predmet.Broj_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St-760/2016</izvorni_sadrzaj>
    <derivirana_varijabla naziv="DomainObject.Predmet.OznakaBroj_1">St-760/2016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MARTIĆ d.o.o. za građenje, turizam, trgovinu i usluge</izvorni_sadrzaj>
    <derivirana_varijabla naziv="DomainObject.Predmet.ProtustrankaFormated_1">  MARTIĆ d.o.o. za građenje, turizam, trgovinu i usluge</derivirana_varijabla>
  </DomainObject.Predmet.ProtustrankaFormated>
  <DomainObject.Predmet.ProtustrankaFormatedOIB>
    <izvorni_sadrzaj>  MARTIĆ d.o.o. za građenje, turizam, trgovinu i usluge, OIB 13550791784</izvorni_sadrzaj>
    <derivirana_varijabla naziv="DomainObject.Predmet.ProtustrankaFormatedOIB_1">  MARTIĆ d.o.o. za građenje, turizam, trgovinu i usluge, OIB 13550791784</derivirana_varijabla>
  </DomainObject.Predmet.ProtustrankaFormatedOIB>
  <DomainObject.Predmet.ProtustrankaFormatedWithAdress>
    <izvorni_sadrzaj> MARTIĆ d.o.o. za građenje, turizam, trgovinu i usluge, Srebrenska 4, 20000 Dubrovnik</izvorni_sadrzaj>
    <derivirana_varijabla naziv="DomainObject.Predmet.ProtustrankaFormatedWithAdress_1"> MARTIĆ d.o.o. za građenje, turizam, trgovinu i usluge, Srebrenska 4, 20000 Dubrovnik</derivirana_varijabla>
  </DomainObject.Predmet.ProtustrankaFormatedWithAdress>
  <DomainObject.Predmet.ProtustrankaFormatedWithAdressOIB>
    <izvorni_sadrzaj> MARTIĆ d.o.o. za građenje, turizam, trgovinu i usluge, OIB 13550791784, Srebrenska 4, 20000 Dubrovnik</izvorni_sadrzaj>
    <derivirana_varijabla naziv="DomainObject.Predmet.ProtustrankaFormatedWithAdressOIB_1"> MARTIĆ d.o.o. za građenje, turizam, trgovinu i usluge, OIB 13550791784, Srebrenska 4, 20000 Dubrovnik</derivirana_varijabla>
  </DomainObject.Predmet.ProtustrankaFormatedWithAdressOIB>
  <DomainObject.Predmet.ProtustrankaWithAdress>
    <izvorni_sadrzaj>MARTIĆ d.o.o. za građenje, turizam, trgovinu i usluge Srebrenska 4, 20000 Dubrovnik</izvorni_sadrzaj>
    <derivirana_varijabla naziv="DomainObject.Predmet.ProtustrankaWithAdress_1">MARTIĆ d.o.o. za građenje, turizam, trgovinu i usluge Srebrenska 4, 20000 Dubrovnik</derivirana_varijabla>
  </DomainObject.Predmet.ProtustrankaWithAdress>
  <DomainObject.Predmet.ProtustrankaWithAdressOIB>
    <izvorni_sadrzaj>MARTIĆ d.o.o. za građenje, turizam, trgovinu i usluge, OIB 13550791784, Srebrenska 4, 20000 Dubrovnik</izvorni_sadrzaj>
    <derivirana_varijabla naziv="DomainObject.Predmet.ProtustrankaWithAdressOIB_1">MARTIĆ d.o.o. za građenje, turizam, trgovinu i usluge, OIB 13550791784, Srebrenska 4, 20000 Dubrovnik</derivirana_varijabla>
  </DomainObject.Predmet.ProtustrankaWithAdressOIB>
  <DomainObject.Predmet.ProtustrankaNazivFormated>
    <izvorni_sadrzaj>MARTIĆ d.o.o. za građenje, turizam, trgovinu i usluge</izvorni_sadrzaj>
    <derivirana_varijabla naziv="DomainObject.Predmet.ProtustrankaNazivFormated_1">MARTIĆ d.o.o. za građenje, turizam, trgovinu i usluge</derivirana_varijabla>
  </DomainObject.Predmet.ProtustrankaNazivFormated>
  <DomainObject.Predmet.ProtustrankaNazivFormatedOIB>
    <izvorni_sadrzaj>MARTIĆ d.o.o. za građenje, turizam, trgovinu i usluge, OIB 13550791784</izvorni_sadrzaj>
    <derivirana_varijabla naziv="DomainObject.Predmet.ProtustrankaNazivFormatedOIB_1">MARTIĆ d.o.o. za građenje, turizam, trgovinu i usluge, OIB 13550791784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1130112.25</izvorni_sadrzaj>
    <derivirana_varijabla naziv="DomainObject.Predmet.TrenutnaVrijednost_1">1130112.25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MARTIĆ d.o.o. za građenje, turizam, trgovinu i usluge</item>
    </izvorni_sadrzaj>
    <derivirana_varijabla naziv="DomainObject.Predmet.ProtuStrankaListFormated_1">
      <item>MARTIĆ d.o.o. za građenje, turizam, trgovinu i usluge</item>
    </derivirana_varijabla>
  </DomainObject.Predmet.ProtuStrankaListFormated>
  <DomainObject.Predmet.ProtuStrankaListFormatedOIB>
    <izvorni_sadrzaj>
      <item>MARTIĆ d.o.o. za građenje, turizam, trgovinu i usluge, OIB 13550791784</item>
    </izvorni_sadrzaj>
    <derivirana_varijabla naziv="DomainObject.Predmet.ProtuStrankaListFormatedOIB_1">
      <item>MARTIĆ d.o.o. za građenje, turizam, trgovinu i usluge, OIB 13550791784</item>
    </derivirana_varijabla>
  </DomainObject.Predmet.ProtuStrankaListFormatedOIB>
  <DomainObject.Predmet.ProtuStrankaListFormatedWithAdress>
    <izvorni_sadrzaj>
      <item>MARTIĆ d.o.o. za građenje, turizam, trgovinu i usluge, Srebrenska 4, 20000 Dubrovnik</item>
    </izvorni_sadrzaj>
    <derivirana_varijabla naziv="DomainObject.Predmet.ProtuStrankaListFormatedWithAdress_1">
      <item>MARTIĆ d.o.o. za građenje, turizam, trgovinu i usluge, Srebrenska 4, 20000 Dubrovnik</item>
    </derivirana_varijabla>
  </DomainObject.Predmet.ProtuStrankaListFormatedWithAdress>
  <DomainObject.Predmet.ProtuStrankaListFormatedWithAdressOIB>
    <izvorni_sadrzaj>
      <item>MARTIĆ d.o.o. za građenje, turizam, trgovinu i usluge, OIB 13550791784, Srebrenska 4, 20000 Dubrovnik</item>
    </izvorni_sadrzaj>
    <derivirana_varijabla naziv="DomainObject.Predmet.ProtuStrankaListFormatedWithAdressOIB_1">
      <item>MARTIĆ d.o.o. za građenje, turizam, trgovinu i usluge, OIB 13550791784, Srebrenska 4, 20000 Dubrovnik</item>
    </derivirana_varijabla>
  </DomainObject.Predmet.ProtuStrankaListFormatedWithAdressOIB>
  <DomainObject.Predmet.ProtuStrankaListNazivFormated>
    <izvorni_sadrzaj>
      <item>MARTIĆ d.o.o. za građenje, turizam, trgovinu i usluge</item>
    </izvorni_sadrzaj>
    <derivirana_varijabla naziv="DomainObject.Predmet.ProtuStrankaListNazivFormated_1">
      <item>MARTIĆ d.o.o. za građenje, turizam, trgovinu i usluge</item>
    </derivirana_varijabla>
  </DomainObject.Predmet.ProtuStrankaListNazivFormated>
  <DomainObject.Predmet.ProtuStrankaListNazivFormatedOIB>
    <izvorni_sadrzaj>
      <item>MARTIĆ d.o.o. za građenje, turizam, trgovinu i usluge, OIB 13550791784</item>
    </izvorni_sadrzaj>
    <derivirana_varijabla naziv="DomainObject.Predmet.ProtuStrankaListNazivFormatedOIB_1">
      <item>MARTIĆ d.o.o. za građenje, turizam, trgovinu i usluge, OIB 13550791784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MARTIĆ d.o.o. za građenje, turizam, trgovinu i usluge</izvorni_sadrzaj>
    <derivirana_varijabla naziv="DomainObject.Predmet.ProtustrankaIDrugi_1">MARTIĆ d.o.o. za građenje,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MARTIĆ d.o.o. za građenje, turizam, trgovinu i usluge, OIB 13550791784, Srebrenska 4, 20000 Dubrovnik</izvorni_sadrzaj>
    <derivirana_varijabla naziv="DomainObject.Predmet.ProtustrankaIDrugiAdressOIB_1">MARTIĆ d.o.o. za građenje, turizam, trgovinu i usluge, OIB 13550791784, Srebrenska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MARTIĆ d.o.o. za građenje, turizam, trgovinu i usluge</item>
    </izvorni_sadrzaj>
    <derivirana_varijabla naziv="DomainObject.Predmet.SudioniciListNaziv_1">
      <item>FINA, RC Split, Podružnica Dubrovnik</item>
      <item>MARTIĆ d.o.o. za građenje, turizam, trgovinu i usluge</item>
    </derivirana_varijabla>
  </DomainObject.Predmet.SudioniciListNaziv>
  <DomainObject.Predmet.SudioniciListAdressOIB>
    <izvorni_sadrzaj>
      <item>FINA, RC Split, Podružnica Dubrovnik, OIB 85821130368, Vukovarska 2,20000 Dubrovnik</item>
      <item>MARTIĆ d.o.o. za građenje, turizam, trgovinu i usluge, OIB 13550791784, Srebrenska 4,20000 Dubrovnik</item>
    </izvorni_sadrzaj>
    <derivirana_varijabla naziv="DomainObject.Predmet.SudioniciListAdressOIB_1">
      <item>FINA, RC Split, Podružnica Dubrovnik, OIB 85821130368, Vukovarska 2,20000 Dubrovnik</item>
      <item>MARTIĆ d.o.o. za građenje, turizam, trgovinu i usluge, OIB 13550791784, Srebrenska 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13550791784</item>
    </izvorni_sadrzaj>
    <derivirana_varijabla naziv="DomainObject.Predmet.SudioniciListNazivOIB_1">
      <item>, OIB 85821130368</item>
      <item>, OIB 13550791784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5560</properties:Characters>
  <properties:Lines>132</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2016-03-29T11:14:00Z</dcterms:created>
  <dc:creator>Diana Butigan Granić</dc:creator>
  <cp:lastModifiedBy>Mara Marčinko</cp:lastModifiedBy>
  <cp:lastPrinted>2016-03-14T12:00:00Z</cp:lastPrinted>
  <dcterms:modified xmlns:xsi="http://www.w3.org/2001/XMLSchema-instance" xsi:type="dcterms:W3CDTF">2016-03-31T07:59:00Z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