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68409" w14:paraId="05009981" w:rsidRDefault="002044AC" w:rsidP="002044AC" w:rsidR="002044AC">
      <w:pPr>
        <w:tabs>
          <w:tab w:pos="709" w:val="left"/>
        </w:tabs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030D94F3" w:rsidRDefault="002044AC" w:rsidP="002044AC" w:rsidR="002044AC">
      <w:pPr>
        <w:tabs>
          <w:tab w:pos="709" w:val="left"/>
        </w:tabs>
        <w:rPr>
          <w:sz w:val="22"/>
          <w:szCs w:val="22"/>
        </w:rPr>
      </w:pPr>
    </w:p>
    <w:p w14:textId="77777777" w14:paraId="3B17F2C3" w:rsidRDefault="002044AC" w:rsidP="002044AC" w:rsidR="002044AC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REPUBLIKA HRVATSKA</w:t>
      </w:r>
    </w:p>
    <w:p w14:textId="77777777" w14:paraId="20C8FD6F" w:rsidRDefault="002044AC" w:rsidP="002044AC" w:rsidR="002044AC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Zagrebu </w:t>
      </w:r>
    </w:p>
    <w:p w14:textId="77777777" w14:paraId="59AF4697" w:rsidRDefault="002044AC" w:rsidP="002044AC" w:rsidR="002044AC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Zagreb, Amruševa 2/II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</w:t>
      </w:r>
    </w:p>
    <w:p w14:textId="77777777" w14:paraId="343402B2" w:rsidRDefault="002044AC" w:rsidP="002044AC" w:rsidR="002044AC">
      <w:pPr>
        <w:tabs>
          <w:tab w:pos="709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>42. St-2716/2015</w:t>
      </w:r>
    </w:p>
    <w:p w14:textId="77777777" w14:paraId="4A583976" w:rsidRDefault="002044AC" w:rsidP="002044AC" w:rsidR="002044AC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</w:t>
      </w:r>
    </w:p>
    <w:p w14:textId="77777777" w14:paraId="35A132B1" w:rsidRDefault="002044AC" w:rsidP="002044AC" w:rsidR="002044AC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textId="77777777" w14:paraId="04228D71" w:rsidRDefault="002044AC" w:rsidP="002044AC" w:rsidR="002044AC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14:textId="77777777" w14:paraId="3C98D30F" w:rsidRDefault="002044AC" w:rsidP="002044AC" w:rsidR="002044AC">
      <w:pPr>
        <w:tabs>
          <w:tab w:pos="709" w:val="left"/>
        </w:tabs>
        <w:jc w:val="center"/>
        <w:rPr>
          <w:sz w:val="22"/>
          <w:szCs w:val="22"/>
        </w:rPr>
      </w:pPr>
    </w:p>
    <w:p w14:textId="77777777" w14:paraId="4DE5CA54" w:rsidRDefault="002044AC" w:rsidP="002044AC" w:rsidR="002044AC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14:textId="77777777" w14:paraId="038FD73B" w:rsidRDefault="002044AC" w:rsidP="002044AC" w:rsidR="002044AC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40409653" w:rsidRDefault="002044AC" w:rsidP="002044AC" w:rsidR="002044AC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 xml:space="preserve">TRGOVAČKI SUD U ZAGREBU po sucu toga suda  Hrvoju Lukšiću, u stečajnom predmetu povodom zahtjeva FINANCIJSKE AGENCIJE, RC Zagreb, Podružnica Karlovac, Karlovac, Ulica Pavla Vitezovića 1, za provedbu skraćenog stečajnog postupka nad dužnikom AGRO-KOP d.o.o., Oštarije, Mihaljevići 148 A, Josipdol, OIB 43575037372, radi zahtjeva za pokretanje skraćenog stečajnog postupka, dana 13. lipnja 2016.g.   </w:t>
      </w:r>
    </w:p>
    <w:p w14:textId="77777777" w14:paraId="08D3C838" w:rsidRDefault="002044AC" w:rsidP="002044AC" w:rsidR="002044AC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3FB4CC8F" w:rsidRDefault="002044AC" w:rsidP="002044AC" w:rsidR="002044AC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161856FA" w:rsidRDefault="002044AC" w:rsidP="002044AC" w:rsidR="002044AC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i j e š i o   j e</w:t>
      </w:r>
    </w:p>
    <w:p w14:textId="77777777" w14:paraId="3ECD842B" w:rsidRDefault="002044AC" w:rsidP="002044AC" w:rsidR="002044AC">
      <w:pPr>
        <w:tabs>
          <w:tab w:pos="709" w:val="left"/>
        </w:tabs>
        <w:jc w:val="center"/>
        <w:rPr>
          <w:sz w:val="22"/>
          <w:szCs w:val="22"/>
        </w:rPr>
      </w:pPr>
    </w:p>
    <w:p w14:textId="77777777" w14:paraId="6D544D2B" w:rsidRDefault="002044AC" w:rsidP="002044AC" w:rsidR="002044AC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I  Obustavlja se skraćeni stečajni postupak nad dužnikom AGRO-KOP d.o.o., Oštarije, Mihaljevići 148 A, Josipdol, OIB 43575037372.</w:t>
      </w:r>
    </w:p>
    <w:p w14:textId="77777777" w14:paraId="56216BDF" w:rsidRDefault="002044AC" w:rsidP="002044AC" w:rsidR="002044AC">
      <w:pPr>
        <w:ind w:firstLine="720"/>
        <w:jc w:val="both"/>
        <w:rPr>
          <w:sz w:val="22"/>
          <w:szCs w:val="22"/>
        </w:rPr>
      </w:pPr>
    </w:p>
    <w:p w14:textId="77777777" w14:paraId="5B343096" w:rsidRDefault="002044AC" w:rsidP="002044AC" w:rsidR="002044A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Nakon pravomoćnosti ovog rješenja, postupak će se nastaviti po prijedlogu vjerovnika </w:t>
      </w:r>
      <w:r>
        <w:rPr>
          <w:color w:val="000000"/>
          <w:sz w:val="22"/>
          <w:szCs w:val="22"/>
        </w:rPr>
        <w:t>ERSTE &amp; STEIERMÄRKISCHE BANK d.d., Rijeka, Jadranski trg 3, OIB 23057039320</w:t>
      </w:r>
      <w:r>
        <w:rPr>
          <w:sz w:val="22"/>
          <w:szCs w:val="22"/>
        </w:rPr>
        <w:t>, za otvaranje redovnog stečajnog postupka nad dužnikom AGRO-KOP d.o.o., Oštarije, Mihaljevići 148 A, Josipdol, OIB 43575037372, sukladno općim odredbama Stečajnog zakona.</w:t>
      </w:r>
    </w:p>
    <w:p w14:textId="77777777" w14:paraId="7C38DDE1" w:rsidRDefault="002044AC" w:rsidP="002044AC" w:rsidR="002044AC">
      <w:pPr>
        <w:ind w:firstLine="708"/>
        <w:jc w:val="both"/>
        <w:rPr>
          <w:sz w:val="22"/>
          <w:szCs w:val="22"/>
        </w:rPr>
      </w:pPr>
    </w:p>
    <w:p w14:textId="77777777" w14:paraId="2CA4F674" w:rsidRDefault="002044AC" w:rsidP="002044AC" w:rsidR="002044AC">
      <w:pPr>
        <w:ind w:left="360"/>
        <w:jc w:val="center"/>
        <w:rPr>
          <w:sz w:val="22"/>
          <w:szCs w:val="22"/>
        </w:rPr>
      </w:pPr>
    </w:p>
    <w:p w14:textId="77777777" w14:paraId="4F8F8167" w:rsidRDefault="002044AC" w:rsidP="002044AC" w:rsidR="002044AC">
      <w:pPr>
        <w:ind w:left="360"/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14:textId="77777777" w14:paraId="4F642E46" w:rsidRDefault="002044AC" w:rsidP="002044AC" w:rsidR="002044AC">
      <w:pPr>
        <w:ind w:left="360"/>
        <w:jc w:val="center"/>
        <w:rPr>
          <w:sz w:val="22"/>
          <w:szCs w:val="22"/>
        </w:rPr>
      </w:pPr>
    </w:p>
    <w:p w14:textId="77777777" w14:paraId="515015CF" w:rsidRDefault="002044AC" w:rsidP="002044AC" w:rsidR="002044A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Dana 30. listopada 2015.g. Financijska agencija, RC Zagreb, Podružnica Karlovac, Karlovac, Ulica Pavla Vitezovića 1 (dalje: FINA) podnijela  je zahtjev za provedbu skraćenog stečajnog postupka nad gore navedenom pravnom osobom, a pozivom na odredbu čl. 429. i 444. Stečajnog zakona (NN 71/15, dalje SZ), navodeći da su kod dužnika ispunjeni uvjeti iz čl. 428. SZ-a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14:textId="77777777" w14:paraId="08619300" w:rsidRDefault="002044AC" w:rsidP="002044AC" w:rsidR="002044A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Temeljem čl. 428. SZ je određeno da će sud provesti skraćeni stečajni postupak nad pravnom osobom ako su ispunjene sljedeće tri pretpostavke, odnosno ako pravna osoba nema zaposlenih, zatim ako u Očevidniku redoslijeda osnova za plaćanje ima evidentirane neizvršene osnove za plaćanje u neprekinutom razdoblju od 120 dana, te ako nisu ispunjene pretpostavke za pokretanje drugog postupka radi brisanja iz sudskoga registra.</w:t>
      </w:r>
    </w:p>
    <w:p w14:textId="77777777" w14:paraId="22511096" w:rsidRDefault="002044AC" w:rsidP="002044AC" w:rsidR="002044A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Oglasom od 1. travnja 2016.g. obaviješteni su vjerovnici o podnošenju prijedloga za pokretanje skraćenog stečajnog postupka. Istodobno su pozvani vjerovnici da u roku 45 dana predlože otvaranje stečajnog postupka i po pozivu suda predujme sredstva za namirenje troškova postupka.</w:t>
      </w:r>
    </w:p>
    <w:p w14:textId="77777777" w14:paraId="1AF61D11" w:rsidRDefault="002044AC" w:rsidP="002044AC" w:rsidR="002044A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6EC5CF18" w:rsidRDefault="002044AC" w:rsidP="002044AC" w:rsidR="002044AC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5A6B538" w:rsidRDefault="002044AC" w:rsidP="002044AC" w:rsidR="002044A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5782F597" w:rsidRDefault="002044AC" w:rsidP="002044AC" w:rsidR="002044AC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5614904C" w:rsidRDefault="002044AC" w:rsidP="002044AC" w:rsidR="002044AC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5BE6DDD6" w:rsidTr="002044AC" w:rsidR="002044AC">
        <w:tc>
          <w:tcPr>
            <w:tcW w:type="dxa" w:w="2346"/>
          </w:tcPr>
          <w:p w14:textId="77777777" w14:paraId="6DF0A9C5" w:rsidRDefault="002044AC" w:rsidR="002044AC">
            <w:pPr>
              <w:tabs>
                <w:tab w:pos="5940" w:val="left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42. St-2716/2015   </w:t>
            </w:r>
          </w:p>
          <w:p w14:textId="77777777" w14:paraId="44ADD590" w:rsidRDefault="002044AC" w:rsidR="002044AC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42D9437E" w:rsidRDefault="002044AC" w:rsidP="002044AC" w:rsidR="002044AC">
      <w:pPr>
        <w:jc w:val="both"/>
        <w:rPr>
          <w:sz w:val="22"/>
          <w:szCs w:val="22"/>
        </w:rPr>
      </w:pPr>
    </w:p>
    <w:p w14:textId="77777777" w14:paraId="23FF1011" w:rsidRDefault="002044AC" w:rsidP="002044AC" w:rsidR="002044A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Osobe ovlaštene za zastupanje dužnika pozvane su da u roku 15 dana od objave oglasa podnesu sudu javnobilježnički ovjerovljeni prokazni popis imovine i obveza.</w:t>
      </w:r>
    </w:p>
    <w:p w14:textId="77777777" w14:paraId="0B18271C" w:rsidRDefault="002044AC" w:rsidP="002044AC" w:rsidR="002044A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Ujedno su svi sudionici upozoreni na posljedice ne podnošenja popisa imovine odnosno ne predlaganja otvaranja stečajnog postupka i predujmljivanja sredstava.</w:t>
      </w:r>
    </w:p>
    <w:p w14:textId="77777777" w14:paraId="38A102DD" w:rsidRDefault="002044AC" w:rsidP="002044AC" w:rsidR="002044A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Osobne ovlaštene za zastupanje dužnika u ostavljenom roku nisu dostavile sudu javnobilježnički ovjerovljeni prokazni popis imovine i obveza.</w:t>
      </w:r>
    </w:p>
    <w:p w14:textId="77777777" w14:paraId="13F799C7" w:rsidRDefault="002044AC" w:rsidP="002044AC" w:rsidR="002044A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Podneskom od 2. svibnja 2016.g. vjerovnik </w:t>
      </w:r>
      <w:r>
        <w:rPr>
          <w:color w:val="000000"/>
          <w:sz w:val="22"/>
          <w:szCs w:val="22"/>
        </w:rPr>
        <w:t>ERSTE &amp; STEIERMÄRKISCHE BANK d.d., Rijeka, Jadranski trg 3, OIB 23057039320</w:t>
      </w:r>
      <w:r>
        <w:rPr>
          <w:sz w:val="22"/>
          <w:szCs w:val="22"/>
        </w:rPr>
        <w:t>, podnio je prijedlog za otvaranje stečajnog postupka nad dužnikom.</w:t>
      </w:r>
    </w:p>
    <w:p w14:textId="77777777" w14:paraId="1CD31155" w:rsidRDefault="002044AC" w:rsidP="002044AC" w:rsidR="002044A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Zaključkom suda od 3. lipnja 2016. pozvan je vjerovnik </w:t>
      </w:r>
      <w:r>
        <w:rPr>
          <w:color w:val="000000"/>
          <w:sz w:val="22"/>
          <w:szCs w:val="22"/>
        </w:rPr>
        <w:t xml:space="preserve">ERSTE &amp; STEIERMÄRKISCHE BANK d.d., Rijeka, Jadranski trg 3, OIB 23057039320, </w:t>
      </w:r>
      <w:r>
        <w:rPr>
          <w:sz w:val="22"/>
          <w:szCs w:val="22"/>
        </w:rPr>
        <w:t>da uplati predujam za namirenje troškova stečajnog postupka na sudski depozit ovog suda.</w:t>
      </w:r>
    </w:p>
    <w:p w14:textId="77777777" w14:paraId="684C9988" w:rsidRDefault="002044AC" w:rsidP="002044AC" w:rsidR="002044A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Podneskom od 8. lipnja 2016.g. vjerovnik </w:t>
      </w:r>
      <w:r>
        <w:rPr>
          <w:color w:val="000000"/>
          <w:sz w:val="22"/>
          <w:szCs w:val="22"/>
        </w:rPr>
        <w:t xml:space="preserve">ERSTE &amp; STEIERMÄRKISCHE BANK d.d., Rijeka, Jadranski trg 3, OIB 23057039320, </w:t>
      </w:r>
      <w:r>
        <w:rPr>
          <w:sz w:val="22"/>
          <w:szCs w:val="22"/>
        </w:rPr>
        <w:t xml:space="preserve">obavijestio je sud o uplati predujma i priložio dokaz o plaćanju. </w:t>
      </w:r>
    </w:p>
    <w:p w14:textId="77777777" w14:paraId="5DAAE453" w:rsidRDefault="002044AC" w:rsidP="002044AC" w:rsidR="002044A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Slijedom navedenog, a obzirom na postojanje prijedloga za otvaranje stečajnog postupka i uplaćenog predujma za namirenje nužnih troškova, evidentno je da nisu kumulativno ispunjeni uvjeti za otvaranje i zaključenje skraćenog stečajnog postupka, a kako je to propisano odredbom čl. 431 Stečajnog zakona. Stoga je temeljem odredbe čl. 433 Stečajnog zakona valjalo obustaviti skraćeni stečajni postupak.</w:t>
      </w:r>
    </w:p>
    <w:p w14:textId="77777777" w14:paraId="00062FE7" w:rsidRDefault="002044AC" w:rsidP="002044AC" w:rsidR="002044A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Postupak za otvaranje redovnog stečajnog postupka po prijedlogu vjerovnika,  nastaviti će se nakon pravomoćnosti  odluke iz točke I ovog rješenja. </w:t>
      </w:r>
    </w:p>
    <w:p w14:textId="77777777" w14:paraId="08686C0A" w:rsidRDefault="002044AC" w:rsidP="002044AC" w:rsidR="002044AC">
      <w:pPr>
        <w:jc w:val="both"/>
        <w:rPr>
          <w:sz w:val="22"/>
          <w:szCs w:val="22"/>
        </w:rPr>
      </w:pPr>
    </w:p>
    <w:p w14:textId="77777777" w14:paraId="29057B2D" w:rsidRDefault="002044AC" w:rsidP="002044AC" w:rsidR="002044AC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 13. lipnja 2016.g. </w:t>
      </w:r>
    </w:p>
    <w:p w14:textId="77777777" w14:paraId="52532FAD" w:rsidRDefault="002044AC" w:rsidP="002044AC" w:rsidR="002044AC">
      <w:pPr>
        <w:tabs>
          <w:tab w:pos="709" w:val="left"/>
        </w:tabs>
        <w:rPr>
          <w:sz w:val="22"/>
          <w:szCs w:val="22"/>
        </w:rPr>
      </w:pPr>
    </w:p>
    <w:p w14:textId="77777777" w14:paraId="5C58EEB4" w:rsidRDefault="002044AC" w:rsidP="002044AC" w:rsidR="002044AC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 U D A C:</w:t>
      </w:r>
    </w:p>
    <w:p w14:textId="77777777" w14:paraId="5ACA525F" w:rsidRDefault="002044AC" w:rsidP="002044AC" w:rsidR="002044AC">
      <w:pPr>
        <w:tabs>
          <w:tab w:pos="709" w:val="left"/>
        </w:tabs>
        <w:rPr>
          <w:sz w:val="22"/>
          <w:szCs w:val="22"/>
        </w:rPr>
      </w:pPr>
    </w:p>
    <w:p w14:textId="77777777" w14:paraId="1EC6DE54" w:rsidRDefault="002044AC" w:rsidP="002044AC" w:rsidR="002044AC">
      <w:pPr>
        <w:tabs>
          <w:tab w:pos="709" w:val="left"/>
        </w:tabs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Hrvoje Lukšić</w:t>
      </w:r>
      <w:r>
        <w:t>,v.r.</w:t>
      </w:r>
    </w:p>
    <w:p w14:textId="77777777" w14:paraId="4E4C11DC" w:rsidRDefault="002044AC" w:rsidP="002044AC" w:rsidR="002044AC">
      <w:pPr>
        <w:tabs>
          <w:tab w:pos="709" w:val="left"/>
        </w:tabs>
      </w:pPr>
    </w:p>
    <w:p w14:textId="77777777" w14:paraId="5755FA7D" w:rsidRDefault="002044AC" w:rsidP="002044AC" w:rsidR="002044AC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14:textId="77777777" w14:paraId="187777E3" w:rsidRDefault="002044AC" w:rsidP="002044AC" w:rsidR="002044AC">
      <w:pPr>
        <w:jc w:val="both"/>
        <w:rPr>
          <w:sz w:val="22"/>
          <w:szCs w:val="22"/>
        </w:rPr>
      </w:pPr>
      <w:r>
        <w:rPr>
          <w:sz w:val="22"/>
          <w:szCs w:val="22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14:textId="77777777" w14:paraId="3A3EF736" w:rsidRDefault="002044AC" w:rsidP="002044AC" w:rsidR="002044AC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1C9EB1DB" w:rsidRDefault="002044AC" w:rsidP="002044AC" w:rsidR="002044AC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0F19CCDE" w:rsidRDefault="002044AC" w:rsidP="002044AC" w:rsidR="002044AC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6BD51DDD" w:rsidRDefault="002044AC" w:rsidP="002044AC" w:rsidR="002044AC">
      <w:pPr>
        <w:tabs>
          <w:tab w:pos="709" w:val="left"/>
        </w:tabs>
        <w:rPr>
          <w:sz w:val="22"/>
          <w:szCs w:val="22"/>
        </w:rPr>
      </w:pPr>
    </w:p>
    <w:p w14:textId="77777777" w14:paraId="69E7907B" w:rsidRDefault="002044AC" w:rsidP="002044AC" w:rsidR="002044AC">
      <w:pPr>
        <w:tabs>
          <w:tab w:pos="709" w:val="left"/>
        </w:tabs>
        <w:rPr>
          <w:sz w:val="22"/>
          <w:szCs w:val="22"/>
        </w:rPr>
      </w:pPr>
    </w:p>
    <w:p w14:textId="77777777" w14:paraId="739EBFC8" w:rsidRDefault="002044AC" w:rsidP="002044AC" w:rsidR="002044AC">
      <w:pPr>
        <w:rPr>
          <w:sz w:val="22"/>
          <w:szCs w:val="22"/>
        </w:rPr>
      </w:pPr>
    </w:p>
    <w:p w14:textId="01A60EF5" w14:paraId="01A60EF5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044AC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044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4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4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4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4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044AC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2044AC"/>
    <w:rPr>
      <w:rFonts w:cs="Times New Roman" w:eastAsia="Times New Roman" w:hAnsi="Arial Narrow" w:ascii="Arial Narrow"/>
      <w:sz w:val="24"/>
      <w:szCs w:val="20"/>
      <w:lang w:eastAsia="hr-HR"/>
    </w:rPr>
  </w:style>
  <w:style w:styleId="Reetkatablice" w:type="table">
    <w:name w:val="Table Grid"/>
    <w:basedOn w:val="Obinatablica"/>
    <w:rsid w:val="002044A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044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44AC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044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4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4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4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4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044AC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2044AC"/>
    <w:rPr>
      <w:rFonts w:ascii="Arial Narrow" w:cs="Times New Roman" w:eastAsia="Times New Roman" w:hAnsi="Arial Narrow"/>
      <w:sz w:val="24"/>
      <w:szCs w:val="20"/>
      <w:lang w:eastAsia="hr-HR"/>
    </w:rPr>
  </w:style>
  <w:style w:styleId="Reetkatablice" w:type="table">
    <w:name w:val="Table Grid"/>
    <w:basedOn w:val="Obinatablica"/>
    <w:rsid w:val="002044A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044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44AC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8424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2716</izvorni_sadrzaj>
    <derivirana_varijabla naziv="DomainObject.Predmet.Broj_1">2716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St-2716/2015</izvorni_sadrzaj>
    <derivirana_varijabla naziv="DomainObject.Predmet.OznakaBroj_1">St-2716/2015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Agro-Kop  d.o.o.</izvorni_sadrzaj>
    <derivirana_varijabla naziv="DomainObject.Predmet.ProtustrankaFormated_1">  Agro-Kop  d.o.o.</derivirana_varijabla>
  </DomainObject.Predmet.ProtustrankaFormated>
  <DomainObject.Predmet.ProtustrankaFormatedOIB>
    <izvorni_sadrzaj>  Agro-Kop  d.o.o., OIB 43575037372</izvorni_sadrzaj>
    <derivirana_varijabla naziv="DomainObject.Predmet.ProtustrankaFormatedOIB_1">  Agro-Kop  d.o.o., OIB 43575037372</derivirana_varijabla>
  </DomainObject.Predmet.ProtustrankaFormatedOIB>
  <DomainObject.Predmet.ProtustrankaFormatedWithAdress>
    <izvorni_sadrzaj> Agro-Kop  d.o.o., Oštarije, Mihaljevići 148/A, 47303 Josipdol</izvorni_sadrzaj>
    <derivirana_varijabla naziv="DomainObject.Predmet.ProtustrankaFormatedWithAdress_1"> Agro-Kop  d.o.o., Oštarije, Mihaljevići 148/A, 47303 Josipdol</derivirana_varijabla>
  </DomainObject.Predmet.ProtustrankaFormatedWithAdress>
  <DomainObject.Predmet.ProtustrankaFormatedWithAdressOIB>
    <izvorni_sadrzaj> Agro-Kop  d.o.o., OIB 43575037372, Oštarije, Mihaljevići 148/A, 47303 Josipdol</izvorni_sadrzaj>
    <derivirana_varijabla naziv="DomainObject.Predmet.ProtustrankaFormatedWithAdressOIB_1"> Agro-Kop  d.o.o., OIB 43575037372, Oštarije, Mihaljevići 148/A, 47303 Josipdol</derivirana_varijabla>
  </DomainObject.Predmet.ProtustrankaFormatedWithAdressOIB>
  <DomainObject.Predmet.ProtustrankaWithAdress>
    <izvorni_sadrzaj>Agro-Kop  d.o.o. Oštarije, Mihaljevići 148/A, 47303 Josipdol</izvorni_sadrzaj>
    <derivirana_varijabla naziv="DomainObject.Predmet.ProtustrankaWithAdress_1">Agro-Kop  d.o.o. Oštarije, Mihaljevići 148/A, 47303 Josipdol</derivirana_varijabla>
  </DomainObject.Predmet.ProtustrankaWithAdress>
  <DomainObject.Predmet.ProtustrankaWithAdressOIB>
    <izvorni_sadrzaj>Agro-Kop  d.o.o., OIB 43575037372, Oštarije, Mihaljevići 148/A, 47303 Josipdol</izvorni_sadrzaj>
    <derivirana_varijabla naziv="DomainObject.Predmet.ProtustrankaWithAdressOIB_1">Agro-Kop  d.o.o., OIB 43575037372, Oštarije, Mihaljevići 148/A, 47303 Josipdol</derivirana_varijabla>
  </DomainObject.Predmet.ProtustrankaWithAdressOIB>
  <DomainObject.Predmet.ProtustrankaNazivFormated>
    <izvorni_sadrzaj>Agro-Kop  d.o.o.</izvorni_sadrzaj>
    <derivirana_varijabla naziv="DomainObject.Predmet.ProtustrankaNazivFormated_1">Agro-Kop  d.o.o.</derivirana_varijabla>
  </DomainObject.Predmet.ProtustrankaNazivFormated>
  <DomainObject.Predmet.ProtustrankaNazivFormatedOIB>
    <izvorni_sadrzaj>Agro-Kop  d.o.o., OIB 43575037372</izvorni_sadrzaj>
    <derivirana_varijabla naziv="DomainObject.Predmet.ProtustrankaNazivFormatedOIB_1">Agro-Kop  d.o.o., OIB 43575037372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Agro-Kop  d.o.o.</item>
    </izvorni_sadrzaj>
    <derivirana_varijabla naziv="DomainObject.Predmet.ProtuStrankaListFormated_1">
      <item>Agro-Kop  d.o.o.</item>
    </derivirana_varijabla>
  </DomainObject.Predmet.ProtuStrankaListFormated>
  <DomainObject.Predmet.ProtuStrankaListFormatedOIB>
    <izvorni_sadrzaj>
      <item>Agro-Kop  d.o.o., OIB 43575037372</item>
    </izvorni_sadrzaj>
    <derivirana_varijabla naziv="DomainObject.Predmet.ProtuStrankaListFormatedOIB_1">
      <item>Agro-Kop  d.o.o., OIB 43575037372</item>
    </derivirana_varijabla>
  </DomainObject.Predmet.ProtuStrankaListFormatedOIB>
  <DomainObject.Predmet.ProtuStrankaListFormatedWithAdress>
    <izvorni_sadrzaj>
      <item>Agro-Kop  d.o.o., Oštarije, Mihaljevići 148/A, 47303 Josipdol</item>
    </izvorni_sadrzaj>
    <derivirana_varijabla naziv="DomainObject.Predmet.ProtuStrankaListFormatedWithAdress_1">
      <item>Agro-Kop  d.o.o., Oštarije, Mihaljevići 148/A, 47303 Josipdol</item>
    </derivirana_varijabla>
  </DomainObject.Predmet.ProtuStrankaListFormatedWithAdress>
  <DomainObject.Predmet.ProtuStrankaListFormatedWithAdressOIB>
    <izvorni_sadrzaj>
      <item>Agro-Kop  d.o.o., OIB 43575037372, Oštarije, Mihaljevići 148/A, 47303 Josipdol</item>
    </izvorni_sadrzaj>
    <derivirana_varijabla naziv="DomainObject.Predmet.ProtuStrankaListFormatedWithAdressOIB_1">
      <item>Agro-Kop  d.o.o., OIB 43575037372, Oštarije, Mihaljevići 148/A, 47303 Josipdol</item>
    </derivirana_varijabla>
  </DomainObject.Predmet.ProtuStrankaListFormatedWithAdressOIB>
  <DomainObject.Predmet.ProtuStrankaListNazivFormated>
    <izvorni_sadrzaj>
      <item>Agro-Kop  d.o.o.</item>
    </izvorni_sadrzaj>
    <derivirana_varijabla naziv="DomainObject.Predmet.ProtuStrankaListNazivFormated_1">
      <item>Agro-Kop  d.o.o.</item>
    </derivirana_varijabla>
  </DomainObject.Predmet.ProtuStrankaListNazivFormated>
  <DomainObject.Predmet.ProtuStrankaListNazivFormatedOIB>
    <izvorni_sadrzaj>
      <item>Agro-Kop  d.o.o., OIB 43575037372</item>
    </izvorni_sadrzaj>
    <derivirana_varijabla naziv="DomainObject.Predmet.ProtuStrankaListNazivFormatedOIB_1">
      <item>Agro-Kop  d.o.o., OIB 43575037372</item>
    </derivirana_varijabla>
  </DomainObject.Predmet.ProtuStrankaListNazivFormatedOIB>
  <DomainObject.Predmet.OstaliListFormated>
    <izvorni_sadrzaj>
      <item>Ivan Magdić</item>
      <item>ERSTE&amp;STEIERMÄRKISCHE BANKA dioničko društvo</item>
      <item>BUTERIN&amp;POSAVEC odvjetničko društvo, društvo s ograničenom odgovornošću</item>
    </izvorni_sadrzaj>
    <derivirana_varijabla naziv="DomainObject.Predmet.OstaliListFormated_1">
      <item>Ivan Magdić</item>
      <item>ERSTE&amp;STEIERMÄRKISCHE BANKA dioničko društvo</item>
      <item>BUTERIN&amp;POSAVEC odvjetničko društvo, društvo s ograničenom odgovornošću</item>
    </derivirana_varijabla>
  </DomainObject.Predmet.OstaliListFormated>
  <DomainObject.Predmet.OstaliListFormatedOIB>
    <izvorni_sadrzaj>
      <item>Ivan Magdić, OIB 61129040426</item>
      <item>ERSTE&amp;STEIERMÄRKISCHE BANKA dioničko društvo, OIB 23057039320</item>
      <item>BUTERIN&amp;POSAVEC odvjetničko društvo, društvo s ograničenom odgovornošću, OIB 88443826619</item>
    </izvorni_sadrzaj>
    <derivirana_varijabla naziv="DomainObject.Predmet.OstaliListFormatedOIB_1">
      <item>Ivan Magdić, OIB 61129040426</item>
      <item>ERSTE&amp;STEIERMÄRKISCHE BANKA dioničko društvo, OIB 23057039320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Ivan Magdić, Dobrina 21, 47300 Ogulin</item>
      <item>ERSTE&amp;STEIERMÄRKISCHE BANKA dioničko društvo, Jadranski Trg 3a, 51000 Rijeka</item>
      <item>BUTERIN&amp;POSAVEC odvjetničko društvo, društvo s ograničenom odgovornošću, Draškovićeva 82, 10000 Zagreb</item>
    </izvorni_sadrzaj>
    <derivirana_varijabla naziv="DomainObject.Predmet.OstaliListFormatedWithAdress_1">
      <item>Ivan Magdić, Dobrina 21, 47300 Ogulin</item>
      <item>ERSTE&amp;STEIERMÄRKISCHE BANKA dioničko društvo, Jadranski Trg 3a, 51000 Rijeka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Ivan Magdić, OIB 61129040426, Dobrina 21, 47300 Ogulin</item>
      <item>ERSTE&amp;STEIERMÄRKISCHE BANKA dioničko društvo, OIB 23057039320, Jadranski Trg 3a, 51000 Rijeka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Ivan Magdić, OIB 61129040426, Dobrina 21, 47300 Ogulin</item>
      <item>ERSTE&amp;STEIERMÄRKISCHE BANKA dioničko društvo, OIB 23057039320, Jadranski Trg 3a, 51000 Rijeka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Ivan Magdić</item>
      <item>ERSTE&amp;STEIERMÄRKISCHE BANKA dioničko društvo</item>
      <item>BUTERIN&amp;POSAVEC odvjetničko društvo, društvo s ograničenom odgovornošću</item>
    </izvorni_sadrzaj>
    <derivirana_varijabla naziv="DomainObject.Predmet.OstaliListNazivFormated_1">
      <item>Ivan Magdić</item>
      <item>ERSTE&amp;STEIERMÄRKISCHE BANKA dioničko društvo</item>
      <item>BUTERIN&amp;POSAVEC odvjetničko društvo, društvo s ograničenom odgovornošću</item>
    </derivirana_varijabla>
  </DomainObject.Predmet.OstaliListNazivFormated>
  <DomainObject.Predmet.OstaliListNazivFormatedOIB>
    <izvorni_sadrzaj>
      <item>Ivan Magdić, OIB 61129040426</item>
      <item>ERSTE&amp;STEIERMÄRKISCHE BANKA dioničko društvo, OIB 23057039320</item>
      <item>BUTERIN&amp;POSAVEC odvjetničko društvo, društvo s ograničenom odgovornošću, OIB 88443826619</item>
    </izvorni_sadrzaj>
    <derivirana_varijabla naziv="DomainObject.Predmet.OstaliListNazivFormatedOIB_1">
      <item>Ivan Magdić, OIB 61129040426</item>
      <item>ERSTE&amp;STEIERMÄRKISCHE BANKA dioničko društvo, OIB 23057039320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Agro-Kop  d.o.o.</izvorni_sadrzaj>
    <derivirana_varijabla naziv="DomainObject.Predmet.ProtustrankaIDrugi_1">Agro-Kop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Agro-Kop  d.o.o., OIB 43575037372, Oštarije, Mihaljevići 148/A, 47303 Josipdol</izvorni_sadrzaj>
    <derivirana_varijabla naziv="DomainObject.Predmet.ProtustrankaIDrugiAdressOIB_1">Agro-Kop  d.o.o., OIB 43575037372, Oštarije, Mihaljevići 148/A,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Agro-Kop  d.o.o.</item>
      <item>Ivan Magdić</item>
      <item>ERSTE&amp;STEIERMÄRKISCHE BANKA dioničko društvo</item>
      <item>BUTERIN&amp;POSAVEC odvjetničko društvo, društvo s ograničenom odgovornošću</item>
    </izvorni_sadrzaj>
    <derivirana_varijabla naziv="DomainObject.Predmet.SudioniciListNaziv_1">
      <item>Fina, RC Zagreb, podružnica Karlovac</item>
      <item>Agro-Kop  d.o.o.</item>
      <item>Ivan Magdić</item>
      <item>ERSTE&amp;STEIERMÄRKISCHE BANKA dioničko društvo</item>
      <item>BUTERIN&amp;POSAVEC odvjetničko društvo, društvo s ograničenom odgovornošću</item>
    </derivirana_varijabla>
  </DomainObject.Predmet.SudioniciListNaziv>
  <DomainObject.Predmet.SudioniciListAdressOIB>
    <izvorni_sadrzaj>
      <item>Fina, RC Zagreb, podružnica Karlovac, OIB 85821130368, Vitezovićeva 1,47000 Karlovac</item>
      <item>Agro-Kop  d.o.o., OIB 43575037372, Oštarije, Mihaljevići 148/A,47303 Josipdol</item>
      <item>Ivan Magdić, OIB 61129040426, Dobrina 21,47300 Ogulin</item>
      <item>ERSTE&amp;STEIERMÄRKISCHE BANKA dioničko društvo, OIB 23057039320, Jadranski Trg 3a,51000 Rijeka</item>
      <item>BUTERIN&amp;POSAVEC odvjetničko društvo, društvo s ograničenom odgovornošću, OIB 88443826619, Draškovićeva 82,10000 Zagreb</item>
    </izvorni_sadrzaj>
    <derivirana_varijabla naziv="DomainObject.Predmet.SudioniciListAdressOIB_1">
      <item>Fina, RC Zagreb, podružnica Karlovac, OIB 85821130368, Vitezovićeva 1,47000 Karlovac</item>
      <item>Agro-Kop  d.o.o., OIB 43575037372, Oštarije, Mihaljevići 148/A,47303 Josipdol</item>
      <item>Ivan Magdić, OIB 61129040426, Dobrina 21,47300 Ogulin</item>
      <item>ERSTE&amp;STEIERMÄRKISCHE BANKA dioničko društvo, OIB 23057039320, Jadranski Trg 3a,51000 Rijeka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43575037372</item>
      <item>, OIB 61129040426</item>
      <item>, OIB 23057039320</item>
      <item>, OIB 88443826619</item>
    </izvorni_sadrzaj>
    <derivirana_varijabla naziv="DomainObject.Predmet.SudioniciListNazivOIB_1">
      <item>, OIB 85821130368</item>
      <item>, OIB 43575037372</item>
      <item>, OIB 61129040426</item>
      <item>, OIB 23057039320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650</properties:Words>
  <properties:Characters>3693</properties:Characters>
  <properties:Lines>95</properties:Lines>
  <properties:Paragraphs>32</properties:Paragraphs>
  <properties:TotalTime>1</properties:TotalTime>
  <properties:ScaleCrop>false</properties:ScaleCrop>
  <properties:LinksUpToDate>false</properties:LinksUpToDate>
  <properties:CharactersWithSpaces>4448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2016-06-13T07:44:00Z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