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be66" w14:paraId="60ebe66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5069DC">
        <w:rPr>
          <w:rFonts w:hAnsi="Times New Roman" w:ascii="Times New Roman"/>
          <w:sz w:val="24"/>
          <w:szCs w:val="24"/>
        </w:rPr>
        <w:t>67</w:t>
      </w:r>
      <w:r w:rsidR="005E7DC9">
        <w:rPr>
          <w:rFonts w:hAnsi="Times New Roman" w:ascii="Times New Roman"/>
          <w:sz w:val="24"/>
          <w:szCs w:val="24"/>
        </w:rPr>
        <w:t>7</w:t>
      </w:r>
      <w:r w:rsidR="005069DC">
        <w:rPr>
          <w:rFonts w:hAnsi="Times New Roman" w:ascii="Times New Roman"/>
          <w:sz w:val="24"/>
          <w:szCs w:val="24"/>
        </w:rPr>
        <w:t>/2017-3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0C3086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5069DC">
        <w:rPr>
          <w:rFonts w:hAnsi="Times New Roman" w:ascii="Times New Roman"/>
          <w:b/>
          <w:sz w:val="24"/>
          <w:szCs w:val="24"/>
        </w:rPr>
        <w:t>Slavonski Brod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5E7DC9">
        <w:rPr>
          <w:rFonts w:hAnsi="Times New Roman" w:ascii="Times New Roman"/>
          <w:b/>
          <w:sz w:val="24"/>
          <w:szCs w:val="24"/>
        </w:rPr>
        <w:t>DŽOLEX j.d.o.o. za trgovinu i usluge, Slavonski Brod, Vinogorska 75, OIB: 81862975617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5069DC">
        <w:rPr>
          <w:rFonts w:hAnsi="Times New Roman" w:ascii="Times New Roman"/>
          <w:sz w:val="24"/>
          <w:szCs w:val="24"/>
        </w:rPr>
        <w:t>21</w:t>
      </w:r>
      <w:r w:rsidR="00D4194F">
        <w:rPr>
          <w:rFonts w:hAnsi="Times New Roman" w:ascii="Times New Roman"/>
          <w:sz w:val="24"/>
          <w:szCs w:val="24"/>
        </w:rPr>
        <w:t>. srpnja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5E7DC9">
        <w:rPr>
          <w:rFonts w:hAnsi="Times New Roman" w:ascii="Times New Roman"/>
          <w:b/>
          <w:sz w:val="24"/>
          <w:szCs w:val="24"/>
        </w:rPr>
        <w:t>DŽOLEX j.d.o.o. za trgovinu i usluge, Slavonski Brod, Vinogorska 75, OIB: 81862975617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5E7DC9">
        <w:rPr>
          <w:rFonts w:hAnsi="Times New Roman" w:ascii="Times New Roman"/>
          <w:b/>
          <w:sz w:val="24"/>
          <w:szCs w:val="24"/>
        </w:rPr>
        <w:t>6.644,71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5069DC">
        <w:rPr>
          <w:rFonts w:hAnsi="Times New Roman" w:ascii="Times New Roman"/>
          <w:b/>
          <w:sz w:val="24"/>
          <w:szCs w:val="24"/>
        </w:rPr>
        <w:t>67</w:t>
      </w:r>
      <w:r w:rsidR="005E7DC9">
        <w:rPr>
          <w:rFonts w:hAnsi="Times New Roman" w:ascii="Times New Roman"/>
          <w:b/>
          <w:sz w:val="24"/>
          <w:szCs w:val="24"/>
        </w:rPr>
        <w:t>7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07157">
        <w:rPr>
          <w:rFonts w:hAnsi="Times New Roman" w:ascii="Times New Roman"/>
          <w:b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5069DC">
        <w:rPr>
          <w:rFonts w:hAnsi="Times New Roman" w:ascii="Times New Roman"/>
          <w:sz w:val="24"/>
          <w:szCs w:val="24"/>
        </w:rPr>
        <w:t>21</w:t>
      </w:r>
      <w:r w:rsidR="00D4194F">
        <w:rPr>
          <w:rFonts w:hAnsi="Times New Roman" w:ascii="Times New Roman"/>
          <w:sz w:val="24"/>
          <w:szCs w:val="24"/>
        </w:rPr>
        <w:t>. srpnja</w:t>
      </w:r>
      <w:r w:rsidR="00537171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B33DF"/>
    <w:rsid w:val="000C3086"/>
    <w:rsid w:val="000C7AF9"/>
    <w:rsid w:val="000D1CAE"/>
    <w:rsid w:val="000D549F"/>
    <w:rsid w:val="000E33E6"/>
    <w:rsid w:val="000F69A0"/>
    <w:rsid w:val="001068E7"/>
    <w:rsid w:val="00116B16"/>
    <w:rsid w:val="001526EE"/>
    <w:rsid w:val="00152BE6"/>
    <w:rsid w:val="00173472"/>
    <w:rsid w:val="00182CAF"/>
    <w:rsid w:val="00184A74"/>
    <w:rsid w:val="001C26AE"/>
    <w:rsid w:val="001F4A77"/>
    <w:rsid w:val="00227720"/>
    <w:rsid w:val="0024435C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E7DC9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36563"/>
    <w:rsid w:val="0074070E"/>
    <w:rsid w:val="0076083F"/>
    <w:rsid w:val="007D19A2"/>
    <w:rsid w:val="007E2A08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A4D61"/>
    <w:rsid w:val="00BA633F"/>
    <w:rsid w:val="00BE54F8"/>
    <w:rsid w:val="00BE6290"/>
    <w:rsid w:val="00C02015"/>
    <w:rsid w:val="00C06122"/>
    <w:rsid w:val="00C350EB"/>
    <w:rsid w:val="00C4013B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52AB"/>
    <w:rsid w:val="00D4194F"/>
    <w:rsid w:val="00D444F1"/>
    <w:rsid w:val="00D44B0D"/>
    <w:rsid w:val="00D54963"/>
    <w:rsid w:val="00D63DD4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0063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3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D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D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D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D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3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D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D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D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D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6644.71</izvorni_sadrzaj>
    <derivirana_varijabla naziv="DomainObject.Predmet.InicijalnaVrijednost_1">6644.71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St-677/2017</izvorni_sadrzaj>
    <derivirana_varijabla naziv="DomainObject.Predmet.OznakaBroj_1">St-677/2017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 SZ</izvorni_sadrzaj>
    <derivirana_varijabla naziv="DomainObject.Predmet.PrimjedbaSuca_1">čl. 429 st.1   SZ</derivirana_varijabla>
  </DomainObject.Predmet.PrimjedbaSuca>
  <DomainObject.Predmet.ProtustrankaFormated>
    <izvorni_sadrzaj>  DŽOLEX j.d.o.o. za trgovinu i usluge</izvorni_sadrzaj>
    <derivirana_varijabla naziv="DomainObject.Predmet.ProtustrankaFormated_1">  DŽOLEX j.d.o.o. za trgovinu i usluge</derivirana_varijabla>
  </DomainObject.Predmet.ProtustrankaFormated>
  <DomainObject.Predmet.ProtustrankaFormatedOIB>
    <izvorni_sadrzaj>  DŽOLEX j.d.o.o. za trgovinu i usluge, OIB 81862975617</izvorni_sadrzaj>
    <derivirana_varijabla naziv="DomainObject.Predmet.ProtustrankaFormatedOIB_1">  DŽOLEX j.d.o.o. za trgovinu i usluge, OIB 81862975617</derivirana_varijabla>
  </DomainObject.Predmet.ProtustrankaFormatedOIB>
  <DomainObject.Predmet.ProtustrankaFormatedWithAdress>
    <izvorni_sadrzaj> DŽOLEX j.d.o.o. za trgovinu i usluge, Vinogorska 75, 35000 Slavonski Brod</izvorni_sadrzaj>
    <derivirana_varijabla naziv="DomainObject.Predmet.ProtustrankaFormatedWithAdress_1"> DŽOLEX j.d.o.o. za trgovinu i usluge, Vinogorska 75, 35000 Slavonski Brod</derivirana_varijabla>
  </DomainObject.Predmet.ProtustrankaFormatedWithAdress>
  <DomainObject.Predmet.ProtustrankaFormatedWithAdressOIB>
    <izvorni_sadrzaj> DŽOLEX j.d.o.o. za trgovinu i usluge, OIB 81862975617, Vinogorska 75, 35000 Slavonski Brod</izvorni_sadrzaj>
    <derivirana_varijabla naziv="DomainObject.Predmet.ProtustrankaFormatedWithAdressOIB_1"> DŽOLEX j.d.o.o. za trgovinu i usluge, OIB 81862975617, Vinogorska 75, 35000 Slavonski Brod</derivirana_varijabla>
  </DomainObject.Predmet.ProtustrankaFormatedWithAdressOIB>
  <DomainObject.Predmet.ProtustrankaWithAdress>
    <izvorni_sadrzaj>DŽOLEX j.d.o.o. za trgovinu i usluge Vinogorska 75, 35000 Slavonski Brod</izvorni_sadrzaj>
    <derivirana_varijabla naziv="DomainObject.Predmet.ProtustrankaWithAdress_1">DŽOLEX j.d.o.o. za trgovinu i usluge Vinogorska 75, 35000 Slavonski Brod</derivirana_varijabla>
  </DomainObject.Predmet.ProtustrankaWithAdress>
  <DomainObject.Predmet.ProtustrankaWithAdressOIB>
    <izvorni_sadrzaj>DŽOLEX j.d.o.o. za trgovinu i usluge, OIB 81862975617, Vinogorska 75, 35000 Slavonski Brod</izvorni_sadrzaj>
    <derivirana_varijabla naziv="DomainObject.Predmet.ProtustrankaWithAdressOIB_1">DŽOLEX j.d.o.o. za trgovinu i usluge, OIB 81862975617, Vinogorska 75, 35000 Slavonski Brod</derivirana_varijabla>
  </DomainObject.Predmet.ProtustrankaWithAdressOIB>
  <DomainObject.Predmet.ProtustrankaNazivFormated>
    <izvorni_sadrzaj>DŽOLEX j.d.o.o. za trgovinu i usluge</izvorni_sadrzaj>
    <derivirana_varijabla naziv="DomainObject.Predmet.ProtustrankaNazivFormated_1">DŽOLEX j.d.o.o. za trgovinu i usluge</derivirana_varijabla>
  </DomainObject.Predmet.ProtustrankaNazivFormated>
  <DomainObject.Predmet.ProtustrankaNazivFormatedOIB>
    <izvorni_sadrzaj>DŽOLEX j.d.o.o. za trgovinu i usluge, OIB 81862975617</izvorni_sadrzaj>
    <derivirana_varijabla naziv="DomainObject.Predmet.ProtustrankaNazivFormatedOIB_1">DŽOLEX j.d.o.o. za trgovinu i usluge, OIB 81862975617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DŽOLEX j.d.o.o. za trgovinu i usluge</item>
    </izvorni_sadrzaj>
    <derivirana_varijabla naziv="DomainObject.Predmet.ProtuStrankaListFormated_1">
      <item>DŽOLEX j.d.o.o. za trgovinu i usluge</item>
    </derivirana_varijabla>
  </DomainObject.Predmet.ProtuStrankaListFormated>
  <DomainObject.Predmet.ProtuStrankaListFormatedOIB>
    <izvorni_sadrzaj>
      <item>DŽOLEX j.d.o.o. za trgovinu i usluge, OIB 81862975617</item>
    </izvorni_sadrzaj>
    <derivirana_varijabla naziv="DomainObject.Predmet.ProtuStrankaListFormatedOIB_1">
      <item>DŽOLEX j.d.o.o. za trgovinu i usluge, OIB 81862975617</item>
    </derivirana_varijabla>
  </DomainObject.Predmet.ProtuStrankaListFormatedOIB>
  <DomainObject.Predmet.ProtuStrankaListFormatedWithAdress>
    <izvorni_sadrzaj>
      <item>DŽOLEX j.d.o.o. za trgovinu i usluge, Vinogorska 75, 35000 Slavonski Brod</item>
    </izvorni_sadrzaj>
    <derivirana_varijabla naziv="DomainObject.Predmet.ProtuStrankaListFormatedWithAdress_1">
      <item>DŽOLEX j.d.o.o. za trgovinu i usluge, Vinogorska 75, 35000 Slavonski Brod</item>
    </derivirana_varijabla>
  </DomainObject.Predmet.ProtuStrankaListFormatedWithAdress>
  <DomainObject.Predmet.ProtuStrankaListFormatedWithAdressOIB>
    <izvorni_sadrzaj>
      <item>DŽOLEX j.d.o.o. za trgovinu i usluge, OIB 81862975617, Vinogorska 75, 35000 Slavonski Brod</item>
    </izvorni_sadrzaj>
    <derivirana_varijabla naziv="DomainObject.Predmet.ProtuStrankaListFormatedWithAdressOIB_1">
      <item>DŽOLEX j.d.o.o. za trgovinu i usluge, OIB 81862975617, Vinogorska 75, 35000 Slavonski Brod</item>
    </derivirana_varijabla>
  </DomainObject.Predmet.ProtuStrankaListFormatedWithAdressOIB>
  <DomainObject.Predmet.ProtuStrankaListNazivFormated>
    <izvorni_sadrzaj>
      <item>DŽOLEX j.d.o.o. za trgovinu i usluge</item>
    </izvorni_sadrzaj>
    <derivirana_varijabla naziv="DomainObject.Predmet.ProtuStrankaListNazivFormated_1">
      <item>DŽOLEX j.d.o.o. za trgovinu i usluge</item>
    </derivirana_varijabla>
  </DomainObject.Predmet.ProtuStrankaListNazivFormated>
  <DomainObject.Predmet.ProtuStrankaListNazivFormatedOIB>
    <izvorni_sadrzaj>
      <item>DŽOLEX j.d.o.o. za trgovinu i usluge, OIB 81862975617</item>
    </izvorni_sadrzaj>
    <derivirana_varijabla naziv="DomainObject.Predmet.ProtuStrankaListNazivFormatedOIB_1">
      <item>DŽOLEX j.d.o.o. za trgovinu i usluge, OIB 81862975617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DŽOLEX j.d.o.o. za trgovinu i usluge</izvorni_sadrzaj>
    <derivirana_varijabla naziv="DomainObject.Predmet.ProtustrankaIDrugi_1">DŽOLEX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DŽOLEX j.d.o.o. za trgovinu i usluge, OIB 81862975617, Vinogorska 75, 35000 Slavonski Brod</izvorni_sadrzaj>
    <derivirana_varijabla naziv="DomainObject.Predmet.ProtustrankaIDrugiAdressOIB_1">DŽOLEX j.d.o.o. za trgovinu i usluge, OIB 81862975617, Vinogorska 75,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DŽOLEX j.d.o.o. za trgovinu i usluge</item>
    </izvorni_sadrzaj>
    <derivirana_varijabla naziv="DomainObject.Predmet.SudioniciListNaziv_1">
      <item>Financijska agencija</item>
      <item>DŽOLEX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DŽOLEX j.d.o.o. za trgovinu i usluge, OIB 81862975617, Vinogorska 75,35000 Slavonski Brod</item>
    </izvorni_sadrzaj>
    <derivirana_varijabla naziv="DomainObject.Predmet.SudioniciListAdressOIB_1">
      <item>Financijska agencija, OIB 85821130368, Ulica grada Vukovara 70,10000 Zagreb</item>
      <item>DŽOLEX j.d.o.o. za trgovinu i usluge, OIB 81862975617, Vinogorska 75,35000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81862975617</item>
    </izvorni_sadrzaj>
    <derivirana_varijabla naziv="DomainObject.Predmet.SudioniciListNazivOIB_1">
      <item>, OIB 85821130368</item>
      <item>, OIB 81862975617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28FA99-F4AF-4708-83CD-93C6D5DF9F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355</properties:Words>
  <properties:Characters>1867</properties:Characters>
  <properties:Lines>48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2017-07-21T06:18:00Z</dcterms:created>
  <dc:creator>marija jankovic</dc:creator>
  <cp:lastModifiedBy>wsadmin</cp:lastModifiedBy>
  <cp:lastPrinted>2017-07-21T06:18:00Z</cp:lastPrinted>
  <dcterms:modified xmlns:xsi="http://www.w3.org/2001/XMLSchema-instance" xsi:type="dcterms:W3CDTF">2017-07-21T06:23:00Z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