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4b91" w14:paraId="fea4b91" w:rsidRDefault="00F1646D" w:rsidR="00F1646D" w:rsidRPr="007B75E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B70172" w:rsidR="00B70172" w:rsidRPr="007B75E5">
      <w:pPr>
        <w:rPr>
          <w:sz w:val="22"/>
          <w:szCs w:val="22"/>
        </w:rPr>
      </w:pPr>
    </w:p>
    <w:p w:rsidRDefault="00B70172" w:rsidR="00B70172" w:rsidRPr="007B75E5">
      <w:pPr>
        <w:rPr>
          <w:sz w:val="22"/>
          <w:szCs w:val="22"/>
        </w:rPr>
      </w:pPr>
    </w:p>
    <w:p w:rsidRDefault="00B70172" w:rsidR="00B70172" w:rsidRPr="007B75E5">
      <w:pPr>
        <w:rPr>
          <w:sz w:val="22"/>
          <w:szCs w:val="22"/>
        </w:rPr>
      </w:pPr>
    </w:p>
    <w:p w:rsidRDefault="00D76FF6" w:rsidP="00D76FF6" w:rsidR="00D76FF6" w:rsidRPr="003D0E48">
      <w:pPr>
        <w:rPr>
          <w:color w:val="000000"/>
          <w:sz w:val="20"/>
          <w:szCs w:val="20"/>
        </w:rPr>
      </w:pPr>
      <w:r w:rsidRPr="003D0E48">
        <w:rPr>
          <w:b/>
          <w:sz w:val="20"/>
          <w:szCs w:val="20"/>
        </w:rPr>
        <w:t>REPUBLIKA HRVATSKA</w:t>
      </w:r>
    </w:p>
    <w:p w:rsidRDefault="00D76FF6" w:rsidP="00D76FF6" w:rsidR="00D76FF6" w:rsidRPr="003D0E48">
      <w:pPr>
        <w:rPr>
          <w:b/>
          <w:sz w:val="20"/>
          <w:szCs w:val="20"/>
        </w:rPr>
      </w:pPr>
      <w:r w:rsidRPr="003D0E48">
        <w:rPr>
          <w:b/>
          <w:sz w:val="20"/>
          <w:szCs w:val="20"/>
        </w:rPr>
        <w:t>TRGOVAČKI SUD U SPLITU</w:t>
      </w:r>
    </w:p>
    <w:p w:rsidRDefault="00D76FF6" w:rsidP="00D76FF6" w:rsidR="00D76FF6" w:rsidRPr="003D0E48">
      <w:pPr>
        <w:rPr>
          <w:b/>
          <w:sz w:val="20"/>
          <w:szCs w:val="20"/>
        </w:rPr>
      </w:pPr>
      <w:r w:rsidRPr="003D0E48">
        <w:rPr>
          <w:b/>
          <w:sz w:val="20"/>
          <w:szCs w:val="20"/>
        </w:rPr>
        <w:t>STALNA SLUŽBA DUBROVNIK</w:t>
      </w:r>
    </w:p>
    <w:p w:rsidRDefault="00D76FF6" w:rsidP="00D76FF6" w:rsidR="00D76FF6" w:rsidRPr="003D0E48">
      <w:pPr>
        <w:rPr>
          <w:b/>
          <w:sz w:val="20"/>
          <w:szCs w:val="20"/>
        </w:rPr>
      </w:pPr>
      <w:r w:rsidRPr="003D0E48">
        <w:rPr>
          <w:b/>
          <w:sz w:val="20"/>
          <w:szCs w:val="20"/>
        </w:rPr>
        <w:t>Dr. A. Starčevića 23, Dubrovnik</w:t>
      </w:r>
    </w:p>
    <w:p w:rsidRDefault="006C22B3" w:rsidP="006C22B3" w:rsidR="006C22B3" w:rsidRPr="00C03D12">
      <w:pPr>
        <w:jc w:val="right"/>
        <w:rPr>
          <w:b/>
          <w:sz w:val="22"/>
          <w:szCs w:val="22"/>
        </w:rPr>
      </w:pPr>
      <w:proofErr w:type="spellStart"/>
      <w:r w:rsidRPr="00C03D12">
        <w:rPr>
          <w:b/>
          <w:sz w:val="22"/>
          <w:szCs w:val="22"/>
        </w:rPr>
        <w:t>Posl</w:t>
      </w:r>
      <w:proofErr w:type="spellEnd"/>
      <w:r w:rsidRPr="00C03D12">
        <w:rPr>
          <w:b/>
          <w:sz w:val="22"/>
          <w:szCs w:val="22"/>
        </w:rPr>
        <w:t xml:space="preserve">. br.6-St. </w:t>
      </w:r>
      <w:r w:rsidR="00703B40" w:rsidRPr="00C03D12">
        <w:rPr>
          <w:b/>
          <w:sz w:val="22"/>
          <w:szCs w:val="22"/>
        </w:rPr>
        <w:t>2202</w:t>
      </w:r>
      <w:r w:rsidRPr="00C03D12">
        <w:rPr>
          <w:b/>
          <w:sz w:val="22"/>
          <w:szCs w:val="22"/>
        </w:rPr>
        <w:t>/201</w:t>
      </w:r>
      <w:r w:rsidR="00703B40" w:rsidRPr="00C03D12">
        <w:rPr>
          <w:b/>
          <w:sz w:val="22"/>
          <w:szCs w:val="22"/>
        </w:rPr>
        <w:t>5</w:t>
      </w:r>
      <w:r w:rsidRPr="00C03D12">
        <w:rPr>
          <w:b/>
          <w:sz w:val="22"/>
          <w:szCs w:val="22"/>
        </w:rPr>
        <w:t>-</w:t>
      </w:r>
      <w:r w:rsidR="00703B40" w:rsidRPr="00C03D12">
        <w:rPr>
          <w:b/>
          <w:sz w:val="22"/>
          <w:szCs w:val="22"/>
        </w:rPr>
        <w:t>39</w:t>
      </w:r>
    </w:p>
    <w:p w:rsidRDefault="006C22B3" w:rsidP="006C22B3" w:rsidR="006C22B3" w:rsidRPr="00C03D12">
      <w:pPr>
        <w:jc w:val="center"/>
        <w:rPr>
          <w:b/>
          <w:sz w:val="22"/>
          <w:szCs w:val="22"/>
        </w:rPr>
      </w:pPr>
    </w:p>
    <w:p w:rsidRDefault="006C22B3" w:rsidP="006C22B3" w:rsidR="006C22B3" w:rsidRPr="00C03D12">
      <w:pPr>
        <w:jc w:val="center"/>
        <w:rPr>
          <w:b/>
          <w:sz w:val="22"/>
          <w:szCs w:val="22"/>
        </w:rPr>
      </w:pPr>
      <w:r w:rsidRPr="00C03D12">
        <w:rPr>
          <w:b/>
          <w:sz w:val="22"/>
          <w:szCs w:val="22"/>
        </w:rPr>
        <w:t xml:space="preserve">R E P U B L I K A   H R V A T S K A </w:t>
      </w:r>
    </w:p>
    <w:p w:rsidRDefault="006C22B3" w:rsidP="006C22B3" w:rsidR="006C22B3" w:rsidRPr="00C03D12">
      <w:pPr>
        <w:jc w:val="center"/>
        <w:rPr>
          <w:b/>
          <w:sz w:val="16"/>
          <w:szCs w:val="16"/>
        </w:rPr>
      </w:pPr>
    </w:p>
    <w:p w:rsidRDefault="006C22B3" w:rsidP="006C22B3" w:rsidR="006C22B3" w:rsidRPr="00C03D12">
      <w:pPr>
        <w:jc w:val="center"/>
        <w:rPr>
          <w:b/>
          <w:sz w:val="22"/>
          <w:szCs w:val="22"/>
        </w:rPr>
      </w:pPr>
      <w:r w:rsidRPr="00C03D12">
        <w:rPr>
          <w:b/>
          <w:sz w:val="22"/>
          <w:szCs w:val="22"/>
        </w:rPr>
        <w:t xml:space="preserve">R J E Š E N J E </w:t>
      </w:r>
    </w:p>
    <w:p w:rsidRDefault="006C22B3" w:rsidP="006C22B3" w:rsidR="006C22B3" w:rsidRPr="00513EF7">
      <w:pPr>
        <w:jc w:val="both"/>
      </w:pPr>
    </w:p>
    <w:p w:rsidRDefault="006C22B3" w:rsidP="006C22B3" w:rsidR="001D1718" w:rsidRPr="005469BE">
      <w:pPr>
        <w:ind w:firstLine="720"/>
        <w:jc w:val="both"/>
        <w:rPr>
          <w:sz w:val="22"/>
          <w:szCs w:val="22"/>
        </w:rPr>
      </w:pPr>
      <w:r w:rsidRPr="006C22B3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703B40">
        <w:rPr>
          <w:sz w:val="22"/>
          <w:szCs w:val="22"/>
        </w:rPr>
        <w:t>KOCIJAN d.o.o. za ugostiteljstvo i usluge "u stečaju", Metković, Ivana Gundulića 19, MBS: 060322822, OIB: 27986398385</w:t>
      </w:r>
      <w:r w:rsidR="00703B40" w:rsidRPr="00DD002E">
        <w:rPr>
          <w:sz w:val="22"/>
          <w:szCs w:val="22"/>
        </w:rPr>
        <w:t>,</w:t>
      </w:r>
      <w:r w:rsidR="00703B40" w:rsidRPr="00DA7E30">
        <w:rPr>
          <w:sz w:val="22"/>
          <w:szCs w:val="22"/>
        </w:rPr>
        <w:t xml:space="preserve"> </w:t>
      </w:r>
      <w:r w:rsidR="00703B40">
        <w:rPr>
          <w:sz w:val="22"/>
          <w:szCs w:val="22"/>
        </w:rPr>
        <w:t xml:space="preserve">zastupano po stečajnom upravitelju Krešimiru </w:t>
      </w:r>
      <w:proofErr w:type="spellStart"/>
      <w:r w:rsidR="00703B40">
        <w:rPr>
          <w:sz w:val="22"/>
          <w:szCs w:val="22"/>
        </w:rPr>
        <w:t>Perošu</w:t>
      </w:r>
      <w:proofErr w:type="spellEnd"/>
      <w:r w:rsidR="00703B40">
        <w:rPr>
          <w:sz w:val="22"/>
          <w:szCs w:val="22"/>
        </w:rPr>
        <w:t xml:space="preserve"> iz Zadra</w:t>
      </w:r>
      <w:r w:rsidR="004B05F8" w:rsidRPr="006C22B3">
        <w:rPr>
          <w:sz w:val="22"/>
          <w:szCs w:val="22"/>
        </w:rPr>
        <w:t xml:space="preserve">, </w:t>
      </w:r>
      <w:r w:rsidR="00703B40">
        <w:rPr>
          <w:sz w:val="22"/>
          <w:szCs w:val="22"/>
        </w:rPr>
        <w:t>izvan ročišta,</w:t>
      </w:r>
      <w:r w:rsidR="00485C90" w:rsidRPr="006C22B3">
        <w:rPr>
          <w:sz w:val="22"/>
          <w:szCs w:val="22"/>
        </w:rPr>
        <w:t xml:space="preserve"> </w:t>
      </w:r>
      <w:r w:rsidR="001D1718" w:rsidRPr="006C22B3">
        <w:rPr>
          <w:sz w:val="22"/>
          <w:szCs w:val="22"/>
        </w:rPr>
        <w:t xml:space="preserve">dana </w:t>
      </w:r>
      <w:r w:rsidR="00703B40">
        <w:rPr>
          <w:sz w:val="22"/>
          <w:szCs w:val="22"/>
        </w:rPr>
        <w:t>25</w:t>
      </w:r>
      <w:r w:rsidR="001D1718" w:rsidRPr="006C22B3">
        <w:rPr>
          <w:sz w:val="22"/>
          <w:szCs w:val="22"/>
        </w:rPr>
        <w:t xml:space="preserve">. </w:t>
      </w:r>
      <w:r w:rsidR="00703B40">
        <w:rPr>
          <w:sz w:val="22"/>
          <w:szCs w:val="22"/>
        </w:rPr>
        <w:t>travnja</w:t>
      </w:r>
      <w:r w:rsidR="001D1718" w:rsidRPr="005469BE">
        <w:rPr>
          <w:sz w:val="22"/>
          <w:szCs w:val="22"/>
        </w:rPr>
        <w:t xml:space="preserve"> 201</w:t>
      </w:r>
      <w:r w:rsidR="00703B40">
        <w:rPr>
          <w:sz w:val="22"/>
          <w:szCs w:val="22"/>
        </w:rPr>
        <w:t>6</w:t>
      </w:r>
      <w:r w:rsidR="001D1718" w:rsidRPr="005469BE">
        <w:rPr>
          <w:sz w:val="22"/>
          <w:szCs w:val="22"/>
        </w:rPr>
        <w:t>. godine</w:t>
      </w:r>
    </w:p>
    <w:p w:rsidRDefault="001D1718" w:rsidP="001D1718" w:rsidR="001D1718" w:rsidRPr="00B33B85">
      <w:pPr>
        <w:jc w:val="both"/>
        <w:rPr>
          <w:sz w:val="16"/>
          <w:szCs w:val="16"/>
        </w:rPr>
      </w:pPr>
    </w:p>
    <w:p w:rsidRDefault="001D1718" w:rsidP="001D1718" w:rsidR="001D1718" w:rsidRPr="00B33B85">
      <w:pPr>
        <w:jc w:val="center"/>
        <w:rPr>
          <w:b/>
          <w:sz w:val="16"/>
          <w:szCs w:val="16"/>
        </w:rPr>
      </w:pPr>
    </w:p>
    <w:p w:rsidRDefault="001D1718" w:rsidP="001D1718" w:rsidR="001D1718" w:rsidRPr="005469BE">
      <w:pPr>
        <w:jc w:val="center"/>
        <w:rPr>
          <w:b/>
          <w:sz w:val="22"/>
          <w:szCs w:val="22"/>
        </w:rPr>
      </w:pPr>
      <w:r w:rsidRPr="005469BE">
        <w:rPr>
          <w:b/>
          <w:sz w:val="22"/>
          <w:szCs w:val="22"/>
        </w:rPr>
        <w:t>r i j e š i o   j e</w:t>
      </w:r>
    </w:p>
    <w:p w:rsidRDefault="00B70172" w:rsidP="00B70172" w:rsidR="00B70172" w:rsidRPr="005469BE">
      <w:pPr>
        <w:jc w:val="center"/>
        <w:rPr>
          <w:b/>
          <w:sz w:val="22"/>
          <w:szCs w:val="22"/>
        </w:rPr>
      </w:pPr>
    </w:p>
    <w:p w:rsidRDefault="00572758" w:rsidP="00572758" w:rsidR="00572758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Pr="00470718">
        <w:rPr>
          <w:b/>
          <w:sz w:val="22"/>
          <w:szCs w:val="22"/>
        </w:rPr>
        <w:t xml:space="preserve">dan </w:t>
      </w:r>
      <w:r w:rsidR="004D11F3">
        <w:rPr>
          <w:b/>
          <w:sz w:val="22"/>
          <w:szCs w:val="22"/>
        </w:rPr>
        <w:t>19</w:t>
      </w:r>
      <w:r w:rsidRPr="00470718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s</w:t>
      </w:r>
      <w:r w:rsidR="004D11F3">
        <w:rPr>
          <w:b/>
          <w:sz w:val="22"/>
          <w:szCs w:val="22"/>
        </w:rPr>
        <w:t xml:space="preserve">vibnja </w:t>
      </w:r>
      <w:r>
        <w:rPr>
          <w:b/>
          <w:sz w:val="22"/>
          <w:szCs w:val="22"/>
        </w:rPr>
        <w:t>201</w:t>
      </w:r>
      <w:r w:rsidR="004D11F3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. godine u </w:t>
      </w:r>
      <w:r w:rsidR="004D11F3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,</w:t>
      </w:r>
      <w:r w:rsidR="004D11F3">
        <w:rPr>
          <w:b/>
          <w:sz w:val="22"/>
          <w:szCs w:val="22"/>
        </w:rPr>
        <w:t>45</w:t>
      </w:r>
      <w:r w:rsidRPr="00470718">
        <w:rPr>
          <w:b/>
          <w:sz w:val="22"/>
          <w:szCs w:val="22"/>
        </w:rPr>
        <w:t xml:space="preserve"> sati</w:t>
      </w:r>
      <w:r w:rsidRPr="00470718">
        <w:rPr>
          <w:sz w:val="22"/>
          <w:szCs w:val="22"/>
        </w:rPr>
        <w:t xml:space="preserve"> u prostorijama </w:t>
      </w:r>
      <w:r>
        <w:rPr>
          <w:sz w:val="22"/>
          <w:szCs w:val="22"/>
        </w:rPr>
        <w:t>Trgovačkog suda u Splitu, Stalna služba u Dubrovniku, Dr. Ante Starčevića 23, sudnica 2</w:t>
      </w:r>
      <w:r w:rsidRPr="00470718">
        <w:rPr>
          <w:sz w:val="22"/>
          <w:szCs w:val="22"/>
        </w:rPr>
        <w:t>, na koj</w:t>
      </w:r>
      <w:r>
        <w:rPr>
          <w:sz w:val="22"/>
          <w:szCs w:val="22"/>
        </w:rPr>
        <w:t>oj</w:t>
      </w:r>
      <w:r w:rsidRPr="00470718">
        <w:rPr>
          <w:sz w:val="22"/>
          <w:szCs w:val="22"/>
        </w:rPr>
        <w:t xml:space="preserve"> će se raspraviti i donijeti odluka glede</w:t>
      </w:r>
      <w:r>
        <w:rPr>
          <w:sz w:val="22"/>
          <w:szCs w:val="22"/>
        </w:rPr>
        <w:t xml:space="preserve">: </w:t>
      </w:r>
    </w:p>
    <w:p w:rsidRDefault="000F25A3" w:rsidP="000F25A3" w:rsidR="000F25A3">
      <w:pPr>
        <w:ind w:firstLine="705"/>
        <w:jc w:val="both"/>
        <w:rPr>
          <w:sz w:val="22"/>
          <w:szCs w:val="22"/>
        </w:rPr>
      </w:pPr>
      <w:r w:rsidRPr="000F25A3">
        <w:rPr>
          <w:sz w:val="22"/>
          <w:szCs w:val="22"/>
        </w:rPr>
        <w:t xml:space="preserve">1. o prihvaćanju u cijelosti ili djelomično izvješća stečajnoga upravitelja, </w:t>
      </w:r>
    </w:p>
    <w:p w:rsidRDefault="000F25A3" w:rsidP="000F25A3" w:rsidR="000F25A3" w:rsidRPr="000F25A3">
      <w:pPr>
        <w:ind w:firstLine="705"/>
        <w:jc w:val="both"/>
        <w:rPr>
          <w:sz w:val="22"/>
          <w:szCs w:val="22"/>
        </w:rPr>
      </w:pPr>
      <w:r w:rsidRPr="000F25A3">
        <w:rPr>
          <w:sz w:val="22"/>
          <w:szCs w:val="22"/>
        </w:rPr>
        <w:t>2. o potrebi provedbe revizije poslovanja stečajnoga upravitelja</w:t>
      </w:r>
      <w:r w:rsidR="00CD56A1">
        <w:rPr>
          <w:sz w:val="22"/>
          <w:szCs w:val="22"/>
        </w:rPr>
        <w:t>,</w:t>
      </w:r>
    </w:p>
    <w:p w:rsidRDefault="000F25A3" w:rsidP="00CD56A1" w:rsidR="000F25A3" w:rsidRPr="000F25A3">
      <w:pPr>
        <w:ind w:left="705"/>
        <w:jc w:val="both"/>
        <w:rPr>
          <w:sz w:val="22"/>
          <w:szCs w:val="22"/>
        </w:rPr>
      </w:pPr>
      <w:r w:rsidRPr="000F25A3">
        <w:rPr>
          <w:sz w:val="22"/>
          <w:szCs w:val="22"/>
        </w:rPr>
        <w:t xml:space="preserve">3. o nenaplaćenim tražbinama te </w:t>
      </w:r>
      <w:r w:rsidR="00E8689E">
        <w:rPr>
          <w:sz w:val="22"/>
          <w:szCs w:val="22"/>
        </w:rPr>
        <w:t xml:space="preserve">pokretanju sudskog postupka radi </w:t>
      </w:r>
      <w:r w:rsidR="00CD56A1">
        <w:rPr>
          <w:sz w:val="22"/>
          <w:szCs w:val="22"/>
        </w:rPr>
        <w:t>naplate naknade za ulaganja u tuđu imovinu koja je ujedno i jedina imovina stečajnog dužnika,</w:t>
      </w:r>
    </w:p>
    <w:p w:rsidRDefault="00CD56A1" w:rsidP="000F25A3" w:rsidR="000F25A3" w:rsidRPr="000F25A3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0F25A3" w:rsidRPr="000F25A3">
        <w:rPr>
          <w:sz w:val="22"/>
          <w:szCs w:val="22"/>
        </w:rPr>
        <w:t>. o drugim pitanjima od važnosti za provedbu i završetak stečajnoga postupka.</w:t>
      </w:r>
    </w:p>
    <w:p w:rsidRDefault="00572758" w:rsidP="00572758" w:rsidR="00572758">
      <w:pPr>
        <w:jc w:val="both"/>
        <w:rPr>
          <w:sz w:val="16"/>
          <w:szCs w:val="16"/>
        </w:rPr>
      </w:pPr>
    </w:p>
    <w:p w:rsidRDefault="00572758" w:rsidP="00572758" w:rsidR="00572758" w:rsidRPr="00EE39FE">
      <w:pPr>
        <w:jc w:val="both"/>
        <w:rPr>
          <w:sz w:val="16"/>
          <w:szCs w:val="16"/>
        </w:rPr>
      </w:pPr>
    </w:p>
    <w:p w:rsidRDefault="00572758" w:rsidP="00572758" w:rsidR="00572758" w:rsidRPr="0047071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Obrazloženje</w:t>
      </w:r>
    </w:p>
    <w:p w:rsidRDefault="00572758" w:rsidP="00572758" w:rsidR="00572758" w:rsidRPr="00470718">
      <w:pPr>
        <w:jc w:val="center"/>
        <w:rPr>
          <w:b/>
          <w:sz w:val="22"/>
          <w:szCs w:val="22"/>
        </w:rPr>
      </w:pPr>
    </w:p>
    <w:p w:rsidRDefault="00572758" w:rsidP="00572758" w:rsidR="00572758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ab/>
        <w:t xml:space="preserve">Stečajni upravitelj je </w:t>
      </w:r>
      <w:r w:rsidR="00CD56A1">
        <w:rPr>
          <w:sz w:val="22"/>
          <w:szCs w:val="22"/>
        </w:rPr>
        <w:t xml:space="preserve">preko pošte preporučeno 19. travnja </w:t>
      </w:r>
      <w:r>
        <w:rPr>
          <w:sz w:val="22"/>
          <w:szCs w:val="22"/>
        </w:rPr>
        <w:t>201</w:t>
      </w:r>
      <w:r w:rsidR="00CD56A1">
        <w:rPr>
          <w:sz w:val="22"/>
          <w:szCs w:val="22"/>
        </w:rPr>
        <w:t>5</w:t>
      </w:r>
      <w:r>
        <w:rPr>
          <w:sz w:val="22"/>
          <w:szCs w:val="22"/>
        </w:rPr>
        <w:t xml:space="preserve">. godine </w:t>
      </w:r>
      <w:r w:rsidRPr="00470718">
        <w:rPr>
          <w:sz w:val="22"/>
          <w:szCs w:val="22"/>
        </w:rPr>
        <w:t xml:space="preserve">podnio </w:t>
      </w:r>
      <w:r>
        <w:rPr>
          <w:sz w:val="22"/>
          <w:szCs w:val="22"/>
        </w:rPr>
        <w:t xml:space="preserve">prijedlog za održavanje skupštine vjerovnika radi </w:t>
      </w:r>
      <w:r w:rsidR="00CD56A1">
        <w:rPr>
          <w:sz w:val="22"/>
          <w:szCs w:val="22"/>
        </w:rPr>
        <w:t xml:space="preserve">donošenja odluke </w:t>
      </w:r>
      <w:r w:rsidR="002D1D43">
        <w:rPr>
          <w:sz w:val="22"/>
          <w:szCs w:val="22"/>
        </w:rPr>
        <w:t xml:space="preserve">o </w:t>
      </w:r>
      <w:r w:rsidR="00CD56A1">
        <w:rPr>
          <w:sz w:val="22"/>
          <w:szCs w:val="22"/>
        </w:rPr>
        <w:t>naplat</w:t>
      </w:r>
      <w:r w:rsidR="002D1D43">
        <w:rPr>
          <w:sz w:val="22"/>
          <w:szCs w:val="22"/>
        </w:rPr>
        <w:t>i</w:t>
      </w:r>
      <w:r w:rsidR="00CD56A1">
        <w:rPr>
          <w:sz w:val="22"/>
          <w:szCs w:val="22"/>
        </w:rPr>
        <w:t xml:space="preserve"> naknade za ulaganja u tuđu imovinu koja je ujedno i jedina imovina stečajnog dužnika</w:t>
      </w:r>
      <w:r w:rsidR="002D1D43">
        <w:rPr>
          <w:sz w:val="22"/>
          <w:szCs w:val="22"/>
        </w:rPr>
        <w:t>.</w:t>
      </w:r>
    </w:p>
    <w:p w:rsidRDefault="00572758" w:rsidP="00572758" w:rsidR="00572758" w:rsidRPr="00B33B85">
      <w:pPr>
        <w:jc w:val="both"/>
        <w:rPr>
          <w:sz w:val="16"/>
          <w:szCs w:val="16"/>
        </w:rPr>
      </w:pPr>
    </w:p>
    <w:p w:rsidRDefault="00572758" w:rsidP="002D1D43" w:rsidR="00D63368" w:rsidRPr="00C03D12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ab/>
      </w:r>
      <w:r w:rsidRPr="00C03D12">
        <w:rPr>
          <w:sz w:val="22"/>
          <w:szCs w:val="22"/>
        </w:rPr>
        <w:t xml:space="preserve">Sukladno čl. </w:t>
      </w:r>
      <w:r w:rsidR="0036081C" w:rsidRPr="00C03D12">
        <w:rPr>
          <w:sz w:val="22"/>
          <w:szCs w:val="22"/>
        </w:rPr>
        <w:t>104</w:t>
      </w:r>
      <w:r w:rsidRPr="00C03D12">
        <w:rPr>
          <w:sz w:val="22"/>
          <w:szCs w:val="22"/>
        </w:rPr>
        <w:t>.</w:t>
      </w:r>
      <w:r w:rsidR="0036081C" w:rsidRPr="00C03D12">
        <w:rPr>
          <w:sz w:val="22"/>
          <w:szCs w:val="22"/>
        </w:rPr>
        <w:t xml:space="preserve"> </w:t>
      </w:r>
      <w:r w:rsidRPr="00C03D12">
        <w:rPr>
          <w:sz w:val="22"/>
          <w:szCs w:val="22"/>
        </w:rPr>
        <w:t xml:space="preserve">Stečajnog zakona (NN </w:t>
      </w:r>
      <w:r w:rsidR="0036081C" w:rsidRPr="00C03D12">
        <w:rPr>
          <w:sz w:val="22"/>
          <w:szCs w:val="22"/>
        </w:rPr>
        <w:t>71</w:t>
      </w:r>
      <w:r w:rsidRPr="00C03D12">
        <w:rPr>
          <w:sz w:val="22"/>
          <w:szCs w:val="22"/>
        </w:rPr>
        <w:t>/</w:t>
      </w:r>
      <w:r w:rsidR="0036081C" w:rsidRPr="00C03D12">
        <w:rPr>
          <w:sz w:val="22"/>
          <w:szCs w:val="22"/>
        </w:rPr>
        <w:t>15</w:t>
      </w:r>
      <w:r w:rsidRPr="00C03D12">
        <w:rPr>
          <w:sz w:val="22"/>
          <w:szCs w:val="22"/>
        </w:rPr>
        <w:t xml:space="preserve">, dalje u tekstu: SZ), skupština vjerovnika saziva se na </w:t>
      </w:r>
      <w:r w:rsidR="0036081C" w:rsidRPr="00C03D12">
        <w:rPr>
          <w:sz w:val="22"/>
          <w:szCs w:val="22"/>
        </w:rPr>
        <w:t xml:space="preserve">obrazloženi </w:t>
      </w:r>
      <w:r w:rsidRPr="00C03D12">
        <w:rPr>
          <w:sz w:val="22"/>
          <w:szCs w:val="22"/>
        </w:rPr>
        <w:t>prijedlog stečajnog upravitelja.</w:t>
      </w:r>
      <w:r w:rsidR="002D1D43" w:rsidRPr="00C03D12">
        <w:rPr>
          <w:sz w:val="22"/>
          <w:szCs w:val="22"/>
        </w:rPr>
        <w:t xml:space="preserve"> Prema čl. 228. SZ ako u dosadašnjem tijeku postupka </w:t>
      </w:r>
      <w:r w:rsidR="00894202" w:rsidRPr="00C03D12">
        <w:rPr>
          <w:sz w:val="22"/>
          <w:szCs w:val="22"/>
        </w:rPr>
        <w:t xml:space="preserve">nisu donesene odluke: o prihvaćanju u cijelosti ili djelomično izvješća stečajnoga upravitelja, o potrebi provedbe revizije poslovanja stečajnoga upravitelja, o tome hoće li se nastaviti s unovčenjem preostaloga neunovčenog dijela imovine stečajnoga dužnika, o potrebi i mogućnostima da se pristupi pripremi stečajnoga plana, o neunovčenim predmetima stečajne mase i o nenaplaćenim tražbinama, te o </w:t>
      </w:r>
      <w:proofErr w:type="spellStart"/>
      <w:r w:rsidR="00894202" w:rsidRPr="00C03D12">
        <w:rPr>
          <w:sz w:val="22"/>
          <w:szCs w:val="22"/>
        </w:rPr>
        <w:t>neunovčivim</w:t>
      </w:r>
      <w:proofErr w:type="spellEnd"/>
      <w:r w:rsidR="00894202" w:rsidRPr="00C03D12">
        <w:rPr>
          <w:sz w:val="22"/>
          <w:szCs w:val="22"/>
        </w:rPr>
        <w:t xml:space="preserve"> predmetima stečajne mase, kao i o drugim pitanjima od važnosti za provedbu </w:t>
      </w:r>
      <w:r w:rsidR="00D63368" w:rsidRPr="00C03D12">
        <w:rPr>
          <w:sz w:val="22"/>
          <w:szCs w:val="22"/>
        </w:rPr>
        <w:t>i završetak stečajnoga postupka</w:t>
      </w:r>
      <w:r w:rsidR="002D1D43" w:rsidRPr="00C03D12">
        <w:rPr>
          <w:sz w:val="22"/>
          <w:szCs w:val="22"/>
        </w:rPr>
        <w:t>, sud</w:t>
      </w:r>
      <w:r w:rsidR="00D63368" w:rsidRPr="00C03D12">
        <w:rPr>
          <w:sz w:val="22"/>
          <w:szCs w:val="22"/>
        </w:rPr>
        <w:t xml:space="preserve"> će</w:t>
      </w:r>
      <w:r w:rsidR="002D1D43" w:rsidRPr="00C03D12">
        <w:rPr>
          <w:sz w:val="22"/>
          <w:szCs w:val="22"/>
        </w:rPr>
        <w:t xml:space="preserve"> </w:t>
      </w:r>
      <w:r w:rsidR="00D63368" w:rsidRPr="00C03D12">
        <w:rPr>
          <w:sz w:val="22"/>
          <w:szCs w:val="22"/>
        </w:rPr>
        <w:t xml:space="preserve">najkasnije u roku od šest mjeseci od dana održavanja prvoga izvještajnog ročišta </w:t>
      </w:r>
      <w:r w:rsidR="002D1D43" w:rsidRPr="00C03D12">
        <w:rPr>
          <w:sz w:val="22"/>
          <w:szCs w:val="22"/>
        </w:rPr>
        <w:t>zakazati posebnu skupštinu vjerovnika radi</w:t>
      </w:r>
      <w:r w:rsidR="00D63368" w:rsidRPr="00C03D12">
        <w:rPr>
          <w:sz w:val="22"/>
          <w:szCs w:val="22"/>
        </w:rPr>
        <w:t>,</w:t>
      </w:r>
      <w:r w:rsidR="002D1D43" w:rsidRPr="00C03D12">
        <w:rPr>
          <w:sz w:val="22"/>
          <w:szCs w:val="22"/>
        </w:rPr>
        <w:t xml:space="preserve"> </w:t>
      </w:r>
      <w:r w:rsidR="00D63368" w:rsidRPr="00C03D12">
        <w:rPr>
          <w:sz w:val="22"/>
          <w:szCs w:val="22"/>
        </w:rPr>
        <w:t xml:space="preserve">na temelju izvješća stečajnoga upravitelja o provedenom stečajnom postupku i njegovim troškovima, </w:t>
      </w:r>
      <w:r w:rsidR="002D1D43" w:rsidRPr="00C03D12">
        <w:rPr>
          <w:sz w:val="22"/>
          <w:szCs w:val="22"/>
        </w:rPr>
        <w:t>raspravljanja o provedenom stečajnom postupku i donošenju odluke o njegovu nastavljanju.</w:t>
      </w:r>
    </w:p>
    <w:p w:rsidRDefault="00572758" w:rsidP="00572758" w:rsidR="00572758" w:rsidRPr="00B33B85">
      <w:pPr>
        <w:jc w:val="both"/>
        <w:rPr>
          <w:sz w:val="16"/>
          <w:szCs w:val="16"/>
        </w:rPr>
      </w:pPr>
    </w:p>
    <w:p w:rsidRDefault="00572758" w:rsidP="00572758" w:rsidR="00572758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ab/>
        <w:t>Zbog navedenog, na temelju spomenut</w:t>
      </w:r>
      <w:r>
        <w:rPr>
          <w:sz w:val="22"/>
          <w:szCs w:val="22"/>
        </w:rPr>
        <w:t>og</w:t>
      </w:r>
      <w:r w:rsidRPr="00470718">
        <w:rPr>
          <w:sz w:val="22"/>
          <w:szCs w:val="22"/>
        </w:rPr>
        <w:t xml:space="preserve"> propisa, sud je odlučio kao u izreci. </w:t>
      </w:r>
    </w:p>
    <w:p w:rsidRDefault="00572758" w:rsidP="00572758" w:rsidR="00572758" w:rsidRPr="00470718">
      <w:pPr>
        <w:jc w:val="both"/>
        <w:rPr>
          <w:sz w:val="22"/>
          <w:szCs w:val="22"/>
        </w:rPr>
      </w:pPr>
    </w:p>
    <w:p w:rsidRDefault="00572758" w:rsidP="00572758" w:rsidR="00572758" w:rsidRPr="00C27764">
      <w:pPr>
        <w:jc w:val="center"/>
        <w:rPr>
          <w:b/>
          <w:sz w:val="22"/>
          <w:szCs w:val="22"/>
        </w:rPr>
      </w:pPr>
      <w:r w:rsidRPr="00C27764">
        <w:rPr>
          <w:b/>
          <w:sz w:val="22"/>
          <w:szCs w:val="22"/>
        </w:rPr>
        <w:t xml:space="preserve">U Dubrovniku, dana </w:t>
      </w:r>
      <w:r w:rsidR="00C03D12">
        <w:rPr>
          <w:b/>
          <w:sz w:val="22"/>
          <w:szCs w:val="22"/>
        </w:rPr>
        <w:t>25</w:t>
      </w:r>
      <w:r w:rsidRPr="00C27764">
        <w:rPr>
          <w:b/>
          <w:sz w:val="22"/>
          <w:szCs w:val="22"/>
        </w:rPr>
        <w:t xml:space="preserve">. </w:t>
      </w:r>
      <w:r w:rsidR="00C03D12">
        <w:rPr>
          <w:b/>
          <w:sz w:val="22"/>
          <w:szCs w:val="22"/>
        </w:rPr>
        <w:t xml:space="preserve">travnja </w:t>
      </w:r>
      <w:r w:rsidRPr="00C27764">
        <w:rPr>
          <w:b/>
          <w:sz w:val="22"/>
          <w:szCs w:val="22"/>
        </w:rPr>
        <w:t>201</w:t>
      </w:r>
      <w:r w:rsidR="00C03D12">
        <w:rPr>
          <w:b/>
          <w:sz w:val="22"/>
          <w:szCs w:val="22"/>
        </w:rPr>
        <w:t>6</w:t>
      </w:r>
      <w:r w:rsidRPr="00C27764">
        <w:rPr>
          <w:b/>
          <w:sz w:val="22"/>
          <w:szCs w:val="22"/>
        </w:rPr>
        <w:t>. godine</w:t>
      </w:r>
    </w:p>
    <w:p w:rsidRDefault="00572758" w:rsidP="00572758" w:rsidR="00572758" w:rsidRPr="00470718">
      <w:pPr>
        <w:jc w:val="both"/>
        <w:rPr>
          <w:sz w:val="22"/>
          <w:szCs w:val="22"/>
        </w:rPr>
      </w:pPr>
    </w:p>
    <w:p w:rsidRDefault="00572758" w:rsidP="00572758" w:rsidR="00572758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b/>
          <w:sz w:val="22"/>
          <w:szCs w:val="22"/>
        </w:rPr>
        <w:t>Stečajni sudac:</w:t>
      </w:r>
    </w:p>
    <w:p w:rsidRDefault="00572758" w:rsidP="00572758" w:rsidR="00572758" w:rsidRPr="00470718">
      <w:pPr>
        <w:jc w:val="both"/>
        <w:rPr>
          <w:b/>
          <w:sz w:val="22"/>
          <w:szCs w:val="22"/>
        </w:rPr>
      </w:pPr>
    </w:p>
    <w:p w:rsidRDefault="00572758" w:rsidP="00572758" w:rsidR="0057275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  <w:t>Srđan Gavranić</w:t>
      </w:r>
    </w:p>
    <w:p w:rsidRDefault="005E76C3" w:rsidP="00572758" w:rsidR="005E76C3">
      <w:pPr>
        <w:jc w:val="both"/>
        <w:rPr>
          <w:b/>
          <w:sz w:val="22"/>
          <w:szCs w:val="22"/>
        </w:rPr>
      </w:pPr>
    </w:p>
    <w:p w:rsidRDefault="00572758" w:rsidP="00572758" w:rsidR="00572758" w:rsidRPr="00470718">
      <w:pPr>
        <w:jc w:val="both"/>
        <w:rPr>
          <w:b/>
          <w:sz w:val="22"/>
          <w:szCs w:val="22"/>
        </w:rPr>
      </w:pPr>
    </w:p>
    <w:p w:rsidRDefault="00572758" w:rsidP="00572758" w:rsidR="00572758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5D3F34" w:rsidP="005D3F34" w:rsidR="005D3F34" w:rsidRPr="005D3F34">
      <w:pPr>
        <w:jc w:val="both"/>
        <w:rPr>
          <w:sz w:val="22"/>
          <w:szCs w:val="22"/>
        </w:rPr>
      </w:pPr>
      <w:r w:rsidRPr="005D3F34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D3F34">
          <w:rPr>
            <w:sz w:val="22"/>
            <w:szCs w:val="22"/>
          </w:rPr>
          <w:t>11. st</w:t>
        </w:r>
      </w:smartTag>
      <w:r w:rsidRPr="005D3F3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D3F34">
          <w:rPr>
            <w:sz w:val="22"/>
            <w:szCs w:val="22"/>
          </w:rPr>
          <w:t>4. OZ</w:t>
        </w:r>
      </w:smartTag>
      <w:r w:rsidRPr="005D3F34">
        <w:rPr>
          <w:sz w:val="22"/>
          <w:szCs w:val="22"/>
        </w:rPr>
        <w:t>).</w:t>
      </w:r>
    </w:p>
    <w:p w:rsidRDefault="00572758" w:rsidP="00572758" w:rsidR="00572758" w:rsidRPr="005D3F34">
      <w:pPr>
        <w:jc w:val="both"/>
        <w:rPr>
          <w:sz w:val="22"/>
          <w:szCs w:val="22"/>
        </w:rPr>
      </w:pPr>
    </w:p>
    <w:p w:rsidRDefault="00572758" w:rsidP="00572758" w:rsidR="00572758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D3F34">
        <w:rPr>
          <w:sz w:val="22"/>
          <w:szCs w:val="22"/>
        </w:rPr>
        <w:t>25</w:t>
      </w:r>
      <w:r>
        <w:rPr>
          <w:sz w:val="22"/>
          <w:szCs w:val="22"/>
        </w:rPr>
        <w:t>.0</w:t>
      </w:r>
      <w:r w:rsidR="005D3F34">
        <w:rPr>
          <w:sz w:val="22"/>
          <w:szCs w:val="22"/>
        </w:rPr>
        <w:t>4</w:t>
      </w:r>
      <w:r>
        <w:rPr>
          <w:sz w:val="22"/>
          <w:szCs w:val="22"/>
        </w:rPr>
        <w:t>.201</w:t>
      </w:r>
      <w:r w:rsidR="005D3F34">
        <w:rPr>
          <w:sz w:val="22"/>
          <w:szCs w:val="22"/>
        </w:rPr>
        <w:t>6</w:t>
      </w:r>
      <w:r>
        <w:rPr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0F29C2" w:rsidP="001666BF" w:rsidR="001666BF" w:rsidRPr="00B33B85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mrežna stranica e-Oglasna ploča sudova</w:t>
      </w:r>
      <w:r w:rsidR="00572758" w:rsidRPr="00470718">
        <w:rPr>
          <w:sz w:val="22"/>
          <w:szCs w:val="22"/>
        </w:rPr>
        <w:t>.</w:t>
      </w:r>
    </w:p>
    <w:sectPr w:rsidSect="00545509" w:rsidR="001666BF" w:rsidRPr="00B33B85">
      <w:headerReference w:type="even" r:id="rId9"/>
      <w:pgSz w:h="16838" w:w="11906"/>
      <w:pgMar w:gutter="0" w:footer="720" w:header="720" w:left="1797" w:bottom="6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3B5" w:rsidR="000353B5">
      <w:r>
        <w:separator/>
      </w:r>
    </w:p>
  </w:endnote>
  <w:endnote w:id="0" w:type="continuationSeparator">
    <w:p w:rsidRDefault="000353B5" w:rsidR="00035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3B5" w:rsidR="000353B5">
      <w:r>
        <w:separator/>
      </w:r>
    </w:p>
  </w:footnote>
  <w:footnote w:id="0" w:type="continuationSeparator">
    <w:p w:rsidRDefault="000353B5" w:rsidR="000353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087" w:rsidP="00E91F84" w:rsidR="00E970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7087" w:rsidR="00E970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AB3004"/>
    <w:multiLevelType w:val="hybridMultilevel"/>
    <w:tmpl w:val="78305762"/>
    <w:lvl w:tplc="1A08E7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53B5"/>
    <w:rsid w:val="00053B02"/>
    <w:rsid w:val="00064E57"/>
    <w:rsid w:val="000756AA"/>
    <w:rsid w:val="00082141"/>
    <w:rsid w:val="00094E80"/>
    <w:rsid w:val="000A638A"/>
    <w:rsid w:val="000B19BA"/>
    <w:rsid w:val="000B20CA"/>
    <w:rsid w:val="000B28EB"/>
    <w:rsid w:val="000B2F5E"/>
    <w:rsid w:val="000B3478"/>
    <w:rsid w:val="000C0655"/>
    <w:rsid w:val="000F25A3"/>
    <w:rsid w:val="000F29C2"/>
    <w:rsid w:val="00105FEC"/>
    <w:rsid w:val="00126422"/>
    <w:rsid w:val="001666BF"/>
    <w:rsid w:val="001A66AE"/>
    <w:rsid w:val="001B14F0"/>
    <w:rsid w:val="001C6AD2"/>
    <w:rsid w:val="001D1718"/>
    <w:rsid w:val="00240E2F"/>
    <w:rsid w:val="00241FF9"/>
    <w:rsid w:val="0025269E"/>
    <w:rsid w:val="0027179F"/>
    <w:rsid w:val="0027349C"/>
    <w:rsid w:val="002750E1"/>
    <w:rsid w:val="00275FEE"/>
    <w:rsid w:val="00290D53"/>
    <w:rsid w:val="00295E8F"/>
    <w:rsid w:val="002C433F"/>
    <w:rsid w:val="002D1CB0"/>
    <w:rsid w:val="002D1D43"/>
    <w:rsid w:val="00320035"/>
    <w:rsid w:val="00322E73"/>
    <w:rsid w:val="00331AD9"/>
    <w:rsid w:val="003356EA"/>
    <w:rsid w:val="0036081C"/>
    <w:rsid w:val="00366F4D"/>
    <w:rsid w:val="00383304"/>
    <w:rsid w:val="003D0E48"/>
    <w:rsid w:val="003D39E5"/>
    <w:rsid w:val="003F2396"/>
    <w:rsid w:val="003F7CE1"/>
    <w:rsid w:val="00437DC8"/>
    <w:rsid w:val="00445ABB"/>
    <w:rsid w:val="00476CAF"/>
    <w:rsid w:val="00485C90"/>
    <w:rsid w:val="00497976"/>
    <w:rsid w:val="004B05F8"/>
    <w:rsid w:val="004D11F3"/>
    <w:rsid w:val="004D1B5C"/>
    <w:rsid w:val="004E5DA4"/>
    <w:rsid w:val="004F1913"/>
    <w:rsid w:val="00517B8E"/>
    <w:rsid w:val="00545509"/>
    <w:rsid w:val="005469BE"/>
    <w:rsid w:val="005525BB"/>
    <w:rsid w:val="005579CB"/>
    <w:rsid w:val="00572758"/>
    <w:rsid w:val="005A0326"/>
    <w:rsid w:val="005B18B0"/>
    <w:rsid w:val="005D3F34"/>
    <w:rsid w:val="005E4387"/>
    <w:rsid w:val="005E76C3"/>
    <w:rsid w:val="0063094D"/>
    <w:rsid w:val="006444BE"/>
    <w:rsid w:val="00691351"/>
    <w:rsid w:val="00693E25"/>
    <w:rsid w:val="006A3FB9"/>
    <w:rsid w:val="006A4510"/>
    <w:rsid w:val="006B144A"/>
    <w:rsid w:val="006B6037"/>
    <w:rsid w:val="006C22B3"/>
    <w:rsid w:val="006C4470"/>
    <w:rsid w:val="006C4B27"/>
    <w:rsid w:val="006D1A36"/>
    <w:rsid w:val="00703B40"/>
    <w:rsid w:val="007109A8"/>
    <w:rsid w:val="007372A4"/>
    <w:rsid w:val="00762E73"/>
    <w:rsid w:val="007831BD"/>
    <w:rsid w:val="007B6140"/>
    <w:rsid w:val="007B75E5"/>
    <w:rsid w:val="007C5FEA"/>
    <w:rsid w:val="007E1D52"/>
    <w:rsid w:val="007F42DE"/>
    <w:rsid w:val="008140C5"/>
    <w:rsid w:val="00822ED9"/>
    <w:rsid w:val="00845F89"/>
    <w:rsid w:val="00871BAD"/>
    <w:rsid w:val="00872314"/>
    <w:rsid w:val="00884184"/>
    <w:rsid w:val="00894202"/>
    <w:rsid w:val="00897B76"/>
    <w:rsid w:val="008C68B8"/>
    <w:rsid w:val="009154DF"/>
    <w:rsid w:val="00960197"/>
    <w:rsid w:val="00960FF7"/>
    <w:rsid w:val="00977FF0"/>
    <w:rsid w:val="009A2F41"/>
    <w:rsid w:val="009A52B0"/>
    <w:rsid w:val="009A5CC2"/>
    <w:rsid w:val="00A0159D"/>
    <w:rsid w:val="00A05715"/>
    <w:rsid w:val="00A15B43"/>
    <w:rsid w:val="00A2285A"/>
    <w:rsid w:val="00A33810"/>
    <w:rsid w:val="00A44BD2"/>
    <w:rsid w:val="00A6231D"/>
    <w:rsid w:val="00A66E4D"/>
    <w:rsid w:val="00A866A0"/>
    <w:rsid w:val="00A87FC5"/>
    <w:rsid w:val="00A90F2F"/>
    <w:rsid w:val="00A96DAE"/>
    <w:rsid w:val="00AC1A08"/>
    <w:rsid w:val="00AC2766"/>
    <w:rsid w:val="00AF51CE"/>
    <w:rsid w:val="00B33B85"/>
    <w:rsid w:val="00B3737E"/>
    <w:rsid w:val="00B4286B"/>
    <w:rsid w:val="00B50A1E"/>
    <w:rsid w:val="00B70172"/>
    <w:rsid w:val="00B87161"/>
    <w:rsid w:val="00B91705"/>
    <w:rsid w:val="00BE0673"/>
    <w:rsid w:val="00C03D12"/>
    <w:rsid w:val="00C06044"/>
    <w:rsid w:val="00C150DF"/>
    <w:rsid w:val="00C1564B"/>
    <w:rsid w:val="00C32DBA"/>
    <w:rsid w:val="00C3316C"/>
    <w:rsid w:val="00C452A3"/>
    <w:rsid w:val="00C71C01"/>
    <w:rsid w:val="00CA6193"/>
    <w:rsid w:val="00CC1FCE"/>
    <w:rsid w:val="00CD56A1"/>
    <w:rsid w:val="00CD713B"/>
    <w:rsid w:val="00CD7839"/>
    <w:rsid w:val="00CE637D"/>
    <w:rsid w:val="00CE7742"/>
    <w:rsid w:val="00CE7A86"/>
    <w:rsid w:val="00D26414"/>
    <w:rsid w:val="00D312E6"/>
    <w:rsid w:val="00D341B5"/>
    <w:rsid w:val="00D448DF"/>
    <w:rsid w:val="00D461D4"/>
    <w:rsid w:val="00D54E4E"/>
    <w:rsid w:val="00D63368"/>
    <w:rsid w:val="00D76FF6"/>
    <w:rsid w:val="00D77D55"/>
    <w:rsid w:val="00D939B4"/>
    <w:rsid w:val="00D94433"/>
    <w:rsid w:val="00DB3945"/>
    <w:rsid w:val="00DC564C"/>
    <w:rsid w:val="00DD45C6"/>
    <w:rsid w:val="00DD7558"/>
    <w:rsid w:val="00DE5101"/>
    <w:rsid w:val="00E35D17"/>
    <w:rsid w:val="00E56924"/>
    <w:rsid w:val="00E74194"/>
    <w:rsid w:val="00E8689E"/>
    <w:rsid w:val="00E91F84"/>
    <w:rsid w:val="00E97087"/>
    <w:rsid w:val="00EA3204"/>
    <w:rsid w:val="00EB614F"/>
    <w:rsid w:val="00ED5A96"/>
    <w:rsid w:val="00EE3C7E"/>
    <w:rsid w:val="00EF6C3B"/>
    <w:rsid w:val="00F04726"/>
    <w:rsid w:val="00F1646D"/>
    <w:rsid w:val="00F16825"/>
    <w:rsid w:val="00F27F68"/>
    <w:rsid w:val="00F70AB2"/>
    <w:rsid w:val="00F97395"/>
    <w:rsid w:val="00FB1B9C"/>
    <w:rsid w:val="00FC2E6C"/>
    <w:rsid w:val="00FC5D91"/>
    <w:rsid w:val="00FC624F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customStyle="true" w:styleId="TijelotekstaChar" w:type="character">
    <w:name w:val="Tijelo teksta Char"/>
    <w:link w:val="Tijeloteksta"/>
    <w:rsid w:val="001666B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7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9C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9C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9C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9C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customStyle="1" w:styleId="TijelotekstaChar" w:type="character">
    <w:name w:val="Tijelo teksta Char"/>
    <w:link w:val="Tijeloteksta"/>
    <w:rsid w:val="001666B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7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9C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9C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9C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9C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St-2202/2015</izvorni_sadrzaj>
    <derivirana_varijabla naziv="DomainObject.Predmet.OznakaBroj_1">St-2202/2015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KOCIJAN d.o.o. za ugostiteljstvo i usluge</izvorni_sadrzaj>
    <derivirana_varijabla naziv="DomainObject.Predmet.ProtustrankaFormated_1">  KOCIJAN d.o.o. za ugostiteljstvo i usluge</derivirana_varijabla>
  </DomainObject.Predmet.ProtustrankaFormated>
  <DomainObject.Predmet.ProtustrankaFormatedOIB>
    <izvorni_sadrzaj>  KOCIJAN d.o.o. za ugostiteljstvo i usluge, OIB 27986398385</izvorni_sadrzaj>
    <derivirana_varijabla naziv="DomainObject.Predmet.ProtustrankaFormatedOIB_1">  KOCIJAN d.o.o. za ugostiteljstvo i usluge, OIB 27986398385</derivirana_varijabla>
  </DomainObject.Predmet.ProtustrankaFormatedOIB>
  <DomainObject.Predmet.ProtustrankaFormatedWithAdress>
    <izvorni_sadrzaj> KOCIJAN d.o.o. za ugostiteljstvo i usluge, Ivana Gundulića 19, 20350 Metković</izvorni_sadrzaj>
    <derivirana_varijabla naziv="DomainObject.Predmet.ProtustrankaFormatedWithAdress_1"> KOCIJAN d.o.o. za ugostiteljstvo i usluge, Ivana Gundulića 19, 20350 Metković</derivirana_varijabla>
  </DomainObject.Predmet.ProtustrankaFormatedWithAdress>
  <DomainObject.Predmet.ProtustrankaFormatedWithAdressOIB>
    <izvorni_sadrzaj> KOCIJAN d.o.o. za ugostiteljstvo i usluge, OIB 27986398385, Ivana Gundulića 19, 20350 Metković</izvorni_sadrzaj>
    <derivirana_varijabla naziv="DomainObject.Predmet.ProtustrankaFormatedWithAdressOIB_1"> KOCIJAN d.o.o. za ugostiteljstvo i usluge, OIB 27986398385, Ivana Gundulića 19, 20350 Metković</derivirana_varijabla>
  </DomainObject.Predmet.ProtustrankaFormatedWithAdressOIB>
  <DomainObject.Predmet.ProtustrankaWithAdress>
    <izvorni_sadrzaj>KOCIJAN d.o.o. za ugostiteljstvo i usluge Ivana Gundulića 19, 20350 Metković</izvorni_sadrzaj>
    <derivirana_varijabla naziv="DomainObject.Predmet.ProtustrankaWithAdress_1">KOCIJAN d.o.o. za ugostiteljstvo i usluge Ivana Gundulića 19, 20350 Metković</derivirana_varijabla>
  </DomainObject.Predmet.ProtustrankaWithAdress>
  <DomainObject.Predmet.ProtustrankaWithAdressOIB>
    <izvorni_sadrzaj>KOCIJAN d.o.o. za ugostiteljstvo i usluge, OIB 27986398385, Ivana Gundulića 19, 20350 Metković</izvorni_sadrzaj>
    <derivirana_varijabla naziv="DomainObject.Predmet.ProtustrankaWithAdressOIB_1">KOCIJAN d.o.o. za ugostiteljstvo i usluge, OIB 27986398385, Ivana Gundulića 19, 20350 Metković</derivirana_varijabla>
  </DomainObject.Predmet.ProtustrankaWithAdressOIB>
  <DomainObject.Predmet.ProtustrankaNazivFormated>
    <izvorni_sadrzaj>KOCIJAN d.o.o. za ugostiteljstvo i usluge</izvorni_sadrzaj>
    <derivirana_varijabla naziv="DomainObject.Predmet.ProtustrankaNazivFormated_1">KOCIJAN d.o.o. za ugostiteljstvo i usluge</derivirana_varijabla>
  </DomainObject.Predmet.ProtustrankaNazivFormated>
  <DomainObject.Predmet.ProtustrankaNazivFormatedOIB>
    <izvorni_sadrzaj>KOCIJAN d.o.o. za ugostiteljstvo i usluge, OIB 27986398385</izvorni_sadrzaj>
    <derivirana_varijabla naziv="DomainObject.Predmet.ProtustrankaNazivFormatedOIB_1">KOCIJAN d.o.o. za ugostiteljstvo i usluge, OIB 27986398385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190667.46</izvorni_sadrzaj>
    <derivirana_varijabla naziv="DomainObject.Predmet.TrenutnaVrijednost_1">190667.46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KOCIJAN d.o.o. za ugostiteljstvo i usluge</item>
    </izvorni_sadrzaj>
    <derivirana_varijabla naziv="DomainObject.Predmet.ProtuStrankaListFormated_1">
      <item>KOCIJAN d.o.o. za ugostiteljstvo i usluge</item>
    </derivirana_varijabla>
  </DomainObject.Predmet.ProtuStrankaListFormated>
  <DomainObject.Predmet.ProtuStrankaListFormatedOIB>
    <izvorni_sadrzaj>
      <item>KOCIJAN d.o.o. za ugostiteljstvo i usluge, OIB 27986398385</item>
    </izvorni_sadrzaj>
    <derivirana_varijabla naziv="DomainObject.Predmet.ProtuStrankaListFormatedOIB_1">
      <item>KOCIJAN d.o.o. za ugostiteljstvo i usluge, OIB 27986398385</item>
    </derivirana_varijabla>
  </DomainObject.Predmet.ProtuStrankaListFormatedOIB>
  <DomainObject.Predmet.ProtuStrankaListFormatedWithAdress>
    <izvorni_sadrzaj>
      <item>KOCIJAN d.o.o. za ugostiteljstvo i usluge, Ivana Gundulića 19, 20350 Metković</item>
    </izvorni_sadrzaj>
    <derivirana_varijabla naziv="DomainObject.Predmet.ProtuStrankaListFormatedWithAdress_1">
      <item>KOCIJAN d.o.o. za ugostiteljstvo i usluge, Ivana Gundulića 19, 20350 Metković</item>
    </derivirana_varijabla>
  </DomainObject.Predmet.ProtuStrankaListFormatedWithAdress>
  <DomainObject.Predmet.ProtuStrankaListFormatedWithAdressOIB>
    <izvorni_sadrzaj>
      <item>KOCIJAN d.o.o. za ugostiteljstvo i usluge, OIB 27986398385, Ivana Gundulića 19, 20350 Metković</item>
    </izvorni_sadrzaj>
    <derivirana_varijabla naziv="DomainObject.Predmet.ProtuStrankaListFormatedWithAdressOIB_1">
      <item>KOCIJAN d.o.o. za ugostiteljstvo i usluge, OIB 27986398385, Ivana Gundulića 19, 20350 Metković</item>
    </derivirana_varijabla>
  </DomainObject.Predmet.ProtuStrankaListFormatedWithAdressOIB>
  <DomainObject.Predmet.ProtuStrankaListNazivFormated>
    <izvorni_sadrzaj>
      <item>KOCIJAN d.o.o. za ugostiteljstvo i usluge</item>
    </izvorni_sadrzaj>
    <derivirana_varijabla naziv="DomainObject.Predmet.ProtuStrankaListNazivFormated_1">
      <item>KOCIJAN d.o.o. za ugostiteljstvo i usluge</item>
    </derivirana_varijabla>
  </DomainObject.Predmet.ProtuStrankaListNazivFormated>
  <DomainObject.Predmet.ProtuStrankaListNazivFormatedOIB>
    <izvorni_sadrzaj>
      <item>KOCIJAN d.o.o. za ugostiteljstvo i usluge, OIB 27986398385</item>
    </izvorni_sadrzaj>
    <derivirana_varijabla naziv="DomainObject.Predmet.ProtuStrankaListNazivFormatedOIB_1">
      <item>KOCIJAN d.o.o. za ugostiteljstvo i usluge, OIB 27986398385</item>
    </derivirana_varijabla>
  </DomainObject.Predmet.ProtuStrankaListNazivFormatedOIB>
  <DomainObject.Predmet.OstaliList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Formated>
  <DomainObject.Predmet.OstaliList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FormatedOIB>
  <DomainObject.Predmet.OstaliListFormatedWithAdress>
    <izvorni_sadrzaj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izvorni_sadrzaj>
    <derivirana_varijabla naziv="DomainObject.Predmet.OstaliListFormatedWithAdress_1"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derivirana_varijabla>
  </DomainObject.Predmet.OstaliListFormatedWithAdress>
  <DomainObject.Predmet.OstaliListFormatedWithAdressOIB>
    <izvorni_sadrzaj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izvorni_sadrzaj>
    <derivirana_varijabla naziv="DomainObject.Predmet.OstaliListFormatedWithAdressOIB_1"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derivirana_varijabla>
  </DomainObject.Predmet.OstaliListFormatedWithAdressOIB>
  <DomainObject.Predmet.OstaliListNaziv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Naziv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NazivFormated>
  <DomainObject.Predmet.OstaliListNaziv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Naziv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KOCIJAN d.o.o. za ugostiteljstvo i usluge</izvorni_sadrzaj>
    <derivirana_varijabla naziv="DomainObject.Predmet.ProtustrankaIDrugi_1">KOCIJAN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KOCIJAN d.o.o. za ugostiteljstvo i usluge, OIB 27986398385, Ivana Gundulića 19, 20350 Metković</izvorni_sadrzaj>
    <derivirana_varijabla naziv="DomainObject.Predmet.ProtustrankaIDrugiAdressOIB_1">KOCIJAN d.o.o. za ugostiteljstvo i usluge, OIB 27986398385,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SudioniciListNaziv_1"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SudioniciListNaziv>
  <DomainObject.Predmet.SudioniciListAdressOIB>
    <izvorni_sadrzaj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izvorni_sadrzaj>
    <derivirana_varijabla naziv="DomainObject.Predmet.SudioniciListAdressOIB_1"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izvorni_sadrzaj>
    <derivirana_varijabla naziv="DomainObject.Predmet.SudioniciListNazivOIB_1"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2649</properties:Characters>
  <properties:Lines>70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2016-04-25T13:18:00Z</dcterms:created>
  <dc:creator>Srđan Gavranić</dc:creator>
  <cp:lastModifiedBy>Srđan Gavranić</cp:lastModifiedBy>
  <cp:lastPrinted>2014-10-21T07:00:00Z</cp:lastPrinted>
  <dcterms:modified xmlns:xsi="http://www.w3.org/2001/XMLSchema-instance" xsi:type="dcterms:W3CDTF">2016-04-25T13:20:00Z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