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f207" w14:paraId="622f207" w:rsidRDefault="00E96C2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AE1EA4" w:rsidP="00476A7E" w:rsidR="00AE1EA4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E1EA4" w:rsidP="00476A7E" w:rsidR="00AE1EA4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1EA4" w:rsidP="00476A7E" w:rsidR="00AE1EA4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E96C2A">
        <w:rPr>
          <w:rFonts w:eastAsia="Times New Roman" w:hAnsi="Times New Roman" w:ascii="Times New Roman"/>
          <w:bCs/>
          <w:color w:val="000000"/>
          <w:lang w:eastAsia="hr-HR"/>
        </w:rPr>
        <w:tab/>
        <w:t>3 St-74/2017-</w:t>
      </w:r>
      <w:r w:rsidR="001975F3">
        <w:rPr>
          <w:rFonts w:eastAsia="Times New Roman" w:hAnsi="Times New Roman" w:ascii="Times New Roman"/>
          <w:bCs/>
          <w:color w:val="000000"/>
          <w:lang w:eastAsia="hr-HR"/>
        </w:rPr>
        <w:t>33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STALNA SLUŽBA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 xml:space="preserve"> 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R E P U B L I K A   H R V A T S K A</w:t>
      </w: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R J E Š E N J E</w:t>
      </w:r>
    </w:p>
    <w:p w:rsidRDefault="00E96C2A" w:rsidP="00E96C2A" w:rsidR="00E96C2A" w:rsidRPr="00E96C2A">
      <w:pPr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rPr>
          <w:rFonts w:eastAsia="Times New Roman" w:hAnsi="Times New Roman" w:ascii="Times New Roman"/>
        </w:rPr>
      </w:pPr>
    </w:p>
    <w:p w:rsidRDefault="00E96C2A" w:rsidP="00F53FC8" w:rsidR="00E96C2A">
      <w:pPr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 xml:space="preserve"> </w:t>
      </w:r>
      <w:r w:rsidRPr="00E96C2A">
        <w:rPr>
          <w:rFonts w:eastAsia="Times New Roman" w:hAnsi="Times New Roman" w:ascii="Times New Roman"/>
        </w:rPr>
        <w:tab/>
        <w:t xml:space="preserve">Trgovački sud u Zagrebu, Stalna služba u Karlovcu, po sucu Vesni Fundurulić Perišin, kao stečajnom sucu, u stečajnom postupku nad dužnikom CASTRA d.o.o. u stečaju, Zagreb, Ilica 5, OIB: 58585072045, </w:t>
      </w:r>
      <w:r>
        <w:rPr>
          <w:rFonts w:eastAsia="Times New Roman" w:hAnsi="Times New Roman" w:ascii="Times New Roman"/>
        </w:rPr>
        <w:t>13. ožujka 2019</w:t>
      </w:r>
      <w:r w:rsidRPr="00E96C2A">
        <w:rPr>
          <w:rFonts w:eastAsia="Times New Roman" w:hAnsi="Times New Roman" w:ascii="Times New Roman"/>
        </w:rPr>
        <w:t>.,</w:t>
      </w: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r i j e š i o  j e</w:t>
      </w: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ab/>
        <w:t xml:space="preserve">Odbacuje se prijava tražbine nižeg isplatnog reda vjerovnika Suvlasnici zgrade u Zagrebu, </w:t>
      </w:r>
      <w:r w:rsidR="001975F3">
        <w:rPr>
          <w:rFonts w:eastAsia="Times New Roman" w:hAnsi="Times New Roman" w:ascii="Times New Roman"/>
        </w:rPr>
        <w:t>Kvintička 57</w:t>
      </w:r>
      <w:r w:rsidRPr="00E96C2A">
        <w:rPr>
          <w:rFonts w:eastAsia="Times New Roman" w:hAnsi="Times New Roman" w:ascii="Times New Roman"/>
        </w:rPr>
        <w:t xml:space="preserve"> koje zastupa upravitelj G</w:t>
      </w:r>
      <w:r w:rsidR="00175E4C">
        <w:rPr>
          <w:rFonts w:eastAsia="Times New Roman" w:hAnsi="Times New Roman" w:ascii="Times New Roman"/>
        </w:rPr>
        <w:t>radsko stambeno komunalno gospodarstvo d.</w:t>
      </w:r>
      <w:r w:rsidRPr="00E96C2A">
        <w:rPr>
          <w:rFonts w:eastAsia="Times New Roman" w:hAnsi="Times New Roman" w:ascii="Times New Roman"/>
        </w:rPr>
        <w:t xml:space="preserve">o.o., Zagreb, Savska cesta 1, OIB: 03744272526, u iznosu od </w:t>
      </w:r>
      <w:r w:rsidR="001975F3">
        <w:rPr>
          <w:rFonts w:eastAsia="Times New Roman" w:hAnsi="Times New Roman" w:ascii="Times New Roman"/>
        </w:rPr>
        <w:t xml:space="preserve">183,97 </w:t>
      </w:r>
      <w:r w:rsidRPr="00E96C2A">
        <w:rPr>
          <w:rFonts w:eastAsia="Times New Roman" w:hAnsi="Times New Roman" w:ascii="Times New Roman"/>
        </w:rPr>
        <w:t>kn.</w:t>
      </w:r>
    </w:p>
    <w:p w:rsidRDefault="00E96C2A" w:rsidP="00E96C2A" w:rsidR="00E96C2A" w:rsidRPr="00E96C2A">
      <w:pPr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Obrazloženje</w:t>
      </w:r>
    </w:p>
    <w:p w:rsidRDefault="00E96C2A" w:rsidP="00E96C2A" w:rsidR="00E96C2A" w:rsidRPr="00E96C2A">
      <w:pPr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ind w:firstLine="708"/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 xml:space="preserve">Stečajna upraviteljica je podneskom navela da je gore navedeni stečajni vjerovnik u sklopu prijave tražbine, prijavio i  tražbinu prema stečajnom dužniku u iznosu od </w:t>
      </w:r>
      <w:r w:rsidR="001975F3">
        <w:rPr>
          <w:rFonts w:eastAsia="Times New Roman" w:hAnsi="Times New Roman" w:ascii="Times New Roman"/>
        </w:rPr>
        <w:t>183,97</w:t>
      </w:r>
      <w:r w:rsidRPr="00E96C2A">
        <w:rPr>
          <w:rFonts w:eastAsia="Times New Roman" w:hAnsi="Times New Roman" w:ascii="Times New Roman"/>
        </w:rPr>
        <w:t xml:space="preserve">kn, a koja se odnosi na tražbinu nižeg isplatnog reda, odnosno na </w:t>
      </w:r>
      <w:r w:rsidR="00175E4C">
        <w:rPr>
          <w:rFonts w:eastAsia="Times New Roman" w:hAnsi="Times New Roman" w:ascii="Times New Roman"/>
        </w:rPr>
        <w:t>sudsku pristojbu na prijavu</w:t>
      </w:r>
      <w:r w:rsidRPr="00E96C2A">
        <w:rPr>
          <w:rFonts w:eastAsia="Times New Roman" w:hAnsi="Times New Roman" w:ascii="Times New Roman"/>
        </w:rPr>
        <w:t xml:space="preserve"> tražbine, a na što nije bio pozvan rješenjem.</w:t>
      </w:r>
    </w:p>
    <w:p w:rsidRDefault="00E96C2A" w:rsidP="00E96C2A" w:rsidR="00E96C2A" w:rsidRPr="00E96C2A">
      <w:pPr>
        <w:ind w:firstLine="708"/>
        <w:jc w:val="both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ind w:firstLine="708"/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U čl. 257. st. 5. Stečajnog zakona ("Narodne novine" broj 71/15, 104/17 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ind w:firstLine="708"/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Sukladno čl. 139. st. 1. toč. 2. SZ-a tražbinu nižih isplatnih redova, između ostalog čine troškovi koji za pojedine vjerovnike nastanu njihovim sudjelovanjem u postupku.</w:t>
      </w: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ab/>
        <w:t xml:space="preserve">Prema tome tražbina vjerovnika </w:t>
      </w:r>
      <w:r w:rsidR="00636E06" w:rsidRPr="00636E06">
        <w:rPr>
          <w:rFonts w:eastAsia="Times New Roman" w:hAnsi="Times New Roman" w:ascii="Times New Roman"/>
        </w:rPr>
        <w:t>Suvlasnici</w:t>
      </w:r>
      <w:r w:rsidR="001975F3">
        <w:rPr>
          <w:rFonts w:eastAsia="Times New Roman" w:hAnsi="Times New Roman" w:ascii="Times New Roman"/>
        </w:rPr>
        <w:t xml:space="preserve"> zgrade u Zagrebu, Kvintička 57</w:t>
      </w:r>
      <w:r w:rsidRPr="00E96C2A">
        <w:rPr>
          <w:rFonts w:eastAsia="Times New Roman" w:hAnsi="Times New Roman" w:ascii="Times New Roman"/>
        </w:rPr>
        <w:t xml:space="preserve"> koje zastupa upravitelj </w:t>
      </w:r>
      <w:r w:rsidR="00175E4C" w:rsidRPr="00175E4C">
        <w:rPr>
          <w:rFonts w:eastAsia="Times New Roman" w:hAnsi="Times New Roman" w:ascii="Times New Roman"/>
        </w:rPr>
        <w:t xml:space="preserve">Gradsko stambeno komunalno gospodarstvo d.o.o., Zagreb, Savska cesta 1, </w:t>
      </w:r>
      <w:r w:rsidR="00175E4C" w:rsidRPr="00175E4C">
        <w:rPr>
          <w:rFonts w:eastAsia="Times New Roman" w:hAnsi="Times New Roman" w:ascii="Times New Roman"/>
        </w:rPr>
        <w:lastRenderedPageBreak/>
        <w:t>OIB: 03744272526</w:t>
      </w:r>
      <w:r w:rsidRPr="00E96C2A">
        <w:rPr>
          <w:rFonts w:eastAsia="Times New Roman" w:hAnsi="Times New Roman" w:ascii="Times New Roman"/>
        </w:rPr>
        <w:t xml:space="preserve">, u iznosu od </w:t>
      </w:r>
      <w:r w:rsidR="001975F3">
        <w:rPr>
          <w:rFonts w:eastAsia="Times New Roman" w:hAnsi="Times New Roman" w:ascii="Times New Roman"/>
        </w:rPr>
        <w:t>183,97</w:t>
      </w:r>
      <w:r w:rsidR="00636E06">
        <w:rPr>
          <w:rFonts w:eastAsia="Times New Roman" w:hAnsi="Times New Roman" w:ascii="Times New Roman"/>
        </w:rPr>
        <w:t xml:space="preserve"> </w:t>
      </w:r>
      <w:r w:rsidRPr="00E96C2A">
        <w:rPr>
          <w:rFonts w:eastAsia="Times New Roman" w:hAnsi="Times New Roman" w:ascii="Times New Roman"/>
        </w:rPr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center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 xml:space="preserve">U Karlovcu, </w:t>
      </w:r>
      <w:r w:rsidR="00636E06">
        <w:rPr>
          <w:rFonts w:eastAsia="Times New Roman" w:hAnsi="Times New Roman" w:ascii="Times New Roman"/>
        </w:rPr>
        <w:t>13. ožujka</w:t>
      </w:r>
      <w:r w:rsidRPr="00E96C2A">
        <w:rPr>
          <w:rFonts w:eastAsia="Times New Roman" w:hAnsi="Times New Roman" w:ascii="Times New Roman"/>
        </w:rPr>
        <w:t xml:space="preserve"> 2019.</w:t>
      </w:r>
    </w:p>
    <w:p w:rsidRDefault="00E96C2A" w:rsidP="00E96C2A" w:rsidR="00E96C2A" w:rsidRPr="00E96C2A">
      <w:pPr>
        <w:tabs>
          <w:tab w:pos="6600" w:val="left"/>
        </w:tabs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ab/>
      </w:r>
    </w:p>
    <w:p w:rsidRDefault="00E96C2A" w:rsidP="00E96C2A" w:rsidR="00E96C2A" w:rsidRPr="00E96C2A">
      <w:pPr>
        <w:jc w:val="right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STEČAJNI SUDAC:</w:t>
      </w:r>
    </w:p>
    <w:p w:rsidRDefault="007A2695" w:rsidP="009A5397" w:rsidR="009A5397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Vesna Fundurulić Perišin</w:t>
      </w:r>
      <w:r w:rsidR="009A5397">
        <w:rPr>
          <w:rFonts w:eastAsia="Times New Roman" w:hAnsi="Times New Roman" w:ascii="Times New Roman"/>
        </w:rPr>
        <w:t>,v.r.</w:t>
      </w:r>
    </w:p>
    <w:p w:rsidRDefault="009A5397" w:rsidP="009A5397" w:rsidR="009A5397">
      <w:pPr>
        <w:jc w:val="right"/>
        <w:rPr>
          <w:rFonts w:eastAsia="Times New Roman" w:hAnsi="Times New Roman" w:ascii="Times New Roman"/>
        </w:rPr>
      </w:pPr>
    </w:p>
    <w:p w:rsidRDefault="009A5397" w:rsidP="008C5BAA" w:rsidR="009A5397" w:rsidRPr="009A5397">
      <w:pPr>
        <w:jc w:val="right"/>
        <w:rPr>
          <w:rFonts w:hAnsi="Times New Roman" w:ascii="Times New Roman"/>
        </w:rPr>
      </w:pPr>
      <w:r w:rsidRPr="009A5397">
        <w:rPr>
          <w:rFonts w:hAnsi="Times New Roman" w:ascii="Times New Roman"/>
        </w:rPr>
        <w:t>Za točnost otpravka-ovlašteni službenik:</w:t>
      </w:r>
    </w:p>
    <w:p w:rsidRDefault="009A5397" w:rsidP="008C5BAA" w:rsidR="009A5397" w:rsidRPr="009A5397">
      <w:pPr>
        <w:jc w:val="right"/>
        <w:rPr>
          <w:rFonts w:hAnsi="Times New Roman" w:ascii="Times New Roman"/>
        </w:rPr>
      </w:pPr>
      <w:r w:rsidRPr="009A5397">
        <w:rPr>
          <w:rFonts w:hAnsi="Times New Roman" w:ascii="Times New Roman"/>
        </w:rPr>
        <w:t>Gordana Cvitković</w:t>
      </w:r>
    </w:p>
    <w:p w:rsidRDefault="009A5397" w:rsidP="009A5397" w:rsidR="009A5397" w:rsidRPr="00E96C2A">
      <w:pPr>
        <w:jc w:val="right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right"/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UPUTA O PRAVNOM LIJEKU:</w:t>
      </w:r>
    </w:p>
    <w:p w:rsidRDefault="00E96C2A" w:rsidP="00E96C2A" w:rsidR="00E96C2A" w:rsidRPr="00E96C2A">
      <w:pPr>
        <w:ind w:firstLine="708"/>
        <w:jc w:val="both"/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E96C2A" w:rsidP="00E96C2A" w:rsidR="00E96C2A" w:rsidRPr="00E96C2A">
      <w:pPr>
        <w:rPr>
          <w:rFonts w:eastAsia="Times New Roman" w:hAnsi="Times New Roman" w:ascii="Times New Roman"/>
        </w:rPr>
      </w:pPr>
    </w:p>
    <w:p w:rsidRDefault="00E96C2A" w:rsidP="00E96C2A" w:rsidR="00E96C2A" w:rsidRPr="00E96C2A">
      <w:pPr>
        <w:rPr>
          <w:rFonts w:eastAsia="Times New Roman" w:hAnsi="Times New Roman" w:ascii="Times New Roman"/>
        </w:rPr>
      </w:pPr>
      <w:r w:rsidRPr="00E96C2A">
        <w:rPr>
          <w:rFonts w:eastAsia="Times New Roman" w:hAnsi="Times New Roman" w:ascii="Times New Roman"/>
        </w:rPr>
        <w:t xml:space="preserve">       </w:t>
      </w:r>
    </w:p>
    <w:p w:rsidRDefault="00E96C2A" w:rsidP="00537ED4" w:rsidR="00E96C2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080E" w:rsidP="00537ED4" w:rsidR="0080080E" w:rsidRPr="0080080E">
      <w:pPr>
        <w:jc w:val="both"/>
        <w:rPr>
          <w:rFonts w:eastAsia="Times New Roman" w:hAnsi="Times New Roman" w:ascii="Times New Roman"/>
          <w:color w:val="000000"/>
        </w:rPr>
      </w:pPr>
    </w:p>
    <w:sectPr w:rsidSect="00AE1EA4" w:rsidR="0080080E" w:rsidRPr="0080080E">
      <w:headerReference w:type="default" r:id="rId11"/>
      <w:pgSz w:h="16838" w:w="11906"/>
      <w:pgMar w:gutter="0" w:footer="708" w:header="708" w:left="1417" w:bottom="269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259">
          <w:rPr>
            <w:noProof/>
          </w:rPr>
          <w:t>2</w:t>
        </w:r>
        <w:r>
          <w:fldChar w:fldCharType="end"/>
        </w:r>
      </w:p>
    </w:sdtContent>
  </w:sdt>
  <w:p w:rsidRDefault="001975F3" w:rsidP="00636E06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St-74/2017-33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FF17A2"/>
    <w:multiLevelType w:val="hybridMultilevel"/>
    <w:tmpl w:val="23164C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66B4B"/>
    <w:rsid w:val="00093DC5"/>
    <w:rsid w:val="001130DB"/>
    <w:rsid w:val="0016731D"/>
    <w:rsid w:val="00173203"/>
    <w:rsid w:val="00175E4C"/>
    <w:rsid w:val="00182C15"/>
    <w:rsid w:val="0018650D"/>
    <w:rsid w:val="001975F3"/>
    <w:rsid w:val="00213B8D"/>
    <w:rsid w:val="002475FB"/>
    <w:rsid w:val="00253CD2"/>
    <w:rsid w:val="002646B5"/>
    <w:rsid w:val="00293469"/>
    <w:rsid w:val="00295084"/>
    <w:rsid w:val="002E28DC"/>
    <w:rsid w:val="002E585A"/>
    <w:rsid w:val="00321ED0"/>
    <w:rsid w:val="00360843"/>
    <w:rsid w:val="00364062"/>
    <w:rsid w:val="003665BC"/>
    <w:rsid w:val="0038400D"/>
    <w:rsid w:val="003B11E8"/>
    <w:rsid w:val="003C230E"/>
    <w:rsid w:val="003F1259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37ED4"/>
    <w:rsid w:val="005953B3"/>
    <w:rsid w:val="005B130B"/>
    <w:rsid w:val="005C1F97"/>
    <w:rsid w:val="005D01E2"/>
    <w:rsid w:val="005D42BC"/>
    <w:rsid w:val="00620951"/>
    <w:rsid w:val="00634C9C"/>
    <w:rsid w:val="00636E06"/>
    <w:rsid w:val="00651BAE"/>
    <w:rsid w:val="00707B3E"/>
    <w:rsid w:val="00752D60"/>
    <w:rsid w:val="007A2695"/>
    <w:rsid w:val="007C1198"/>
    <w:rsid w:val="0080080E"/>
    <w:rsid w:val="008251C2"/>
    <w:rsid w:val="00854B7C"/>
    <w:rsid w:val="008C0B3D"/>
    <w:rsid w:val="00983D4D"/>
    <w:rsid w:val="009A44EC"/>
    <w:rsid w:val="009A5397"/>
    <w:rsid w:val="009D5E53"/>
    <w:rsid w:val="009F5897"/>
    <w:rsid w:val="00A00A0C"/>
    <w:rsid w:val="00A14CF8"/>
    <w:rsid w:val="00A41B1D"/>
    <w:rsid w:val="00AB06C1"/>
    <w:rsid w:val="00AE1EA4"/>
    <w:rsid w:val="00AF3A6E"/>
    <w:rsid w:val="00B1714E"/>
    <w:rsid w:val="00B71BD9"/>
    <w:rsid w:val="00B838B5"/>
    <w:rsid w:val="00BC7E75"/>
    <w:rsid w:val="00BE15FC"/>
    <w:rsid w:val="00C36486"/>
    <w:rsid w:val="00C53C04"/>
    <w:rsid w:val="00C835FD"/>
    <w:rsid w:val="00CA57D4"/>
    <w:rsid w:val="00D178D3"/>
    <w:rsid w:val="00D9540C"/>
    <w:rsid w:val="00D969D5"/>
    <w:rsid w:val="00DC0091"/>
    <w:rsid w:val="00DC4435"/>
    <w:rsid w:val="00E3062B"/>
    <w:rsid w:val="00E61D64"/>
    <w:rsid w:val="00E6705C"/>
    <w:rsid w:val="00E945DA"/>
    <w:rsid w:val="00E96C2A"/>
    <w:rsid w:val="00EA4F6F"/>
    <w:rsid w:val="00ED19F0"/>
    <w:rsid w:val="00EE14B3"/>
    <w:rsid w:val="00F01079"/>
    <w:rsid w:val="00F04BE1"/>
    <w:rsid w:val="00F21CA3"/>
    <w:rsid w:val="00F32001"/>
    <w:rsid w:val="00F46A98"/>
    <w:rsid w:val="00F46E55"/>
    <w:rsid w:val="00F53FC8"/>
    <w:rsid w:val="00F62A41"/>
    <w:rsid w:val="00F67A7E"/>
    <w:rsid w:val="00FA4014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A5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397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5397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5397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5397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A5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397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5397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5397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5397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10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CASTRA d.o.o. u stečaju</izvorni_sadrzaj>
    <derivirana_varijabla naziv="DomainObject.Predmet.ProtustrankaFormated_1">  CASTRA d.o.o. u stečaju</derivirana_varijabla>
  </DomainObject.Predmet.ProtustrankaFormated>
  <DomainObject.Predmet.ProtustrankaFormatedOIB>
    <izvorni_sadrzaj>  CASTRA d.o.o. u stečaju, OIB 58585072045</izvorni_sadrzaj>
    <derivirana_varijabla naziv="DomainObject.Predmet.ProtustrankaFormatedOIB_1">  CASTRA d.o.o. u stečaju, OIB 58585072045</derivirana_varijabla>
  </DomainObject.Predmet.ProtustrankaFormatedOIB>
  <DomainObject.Predmet.ProtustrankaFormatedWithAdress>
    <izvorni_sadrzaj> CASTRA d.o.o. u stečaju, Ilica 5, 10000 Zagreb</izvorni_sadrzaj>
    <derivirana_varijabla naziv="DomainObject.Predmet.ProtustrankaFormatedWithAdress_1"> CASTRA d.o.o. u stečaju, Ilica 5, 10000 Zagreb</derivirana_varijabla>
  </DomainObject.Predmet.ProtustrankaFormatedWithAdress>
  <DomainObject.Predmet.ProtustrankaFormatedWithAdressOIB>
    <izvorni_sadrzaj> CASTRA d.o.o. u stečaju, OIB 58585072045, Ilica 5, 10000 Zagreb</izvorni_sadrzaj>
    <derivirana_varijabla naziv="DomainObject.Predmet.ProtustrankaFormatedWithAdressOIB_1"> CASTRA d.o.o. u stečaju, OIB 58585072045, Ilica 5, 10000 Zagreb</derivirana_varijabla>
  </DomainObject.Predmet.ProtustrankaFormatedWithAdressOIB>
  <DomainObject.Predmet.ProtustrankaWithAdress>
    <izvorni_sadrzaj>CASTRA d.o.o. u stečaju Ilica 5, 10000 Zagreb</izvorni_sadrzaj>
    <derivirana_varijabla naziv="DomainObject.Predmet.ProtustrankaWithAdress_1">CASTRA d.o.o. u stečaju Ilica 5, 10000 Zagreb</derivirana_varijabla>
  </DomainObject.Predmet.ProtustrankaWithAdress>
  <DomainObject.Predmet.ProtustrankaWithAdressOIB>
    <izvorni_sadrzaj>CASTRA d.o.o. u stečaju, OIB 58585072045, Ilica 5, 10000 Zagreb</izvorni_sadrzaj>
    <derivirana_varijabla naziv="DomainObject.Predmet.ProtustrankaWithAdressOIB_1">CASTRA d.o.o. u stečaju, OIB 58585072045, Ilica 5, 10000 Zagreb</derivirana_varijabla>
  </DomainObject.Predmet.ProtustrankaWithAdressOIB>
  <DomainObject.Predmet.ProtustrankaNazivFormated>
    <izvorni_sadrzaj>CASTRA d.o.o. u stečaju</izvorni_sadrzaj>
    <derivirana_varijabla naziv="DomainObject.Predmet.ProtustrankaNazivFormated_1">CASTRA d.o.o. u stečaju</derivirana_varijabla>
  </DomainObject.Predmet.ProtustrankaNazivFormated>
  <DomainObject.Predmet.ProtustrankaNazivFormatedOIB>
    <izvorni_sadrzaj>CASTRA d.o.o. u stečaju, OIB 58585072045</izvorni_sadrzaj>
    <derivirana_varijabla naziv="DomainObject.Predmet.ProtustrankaNazivFormatedOIB_1">CASTRA d.o.o. u stečaju, OIB 58585072045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CASTRA d.o.o. u stečaju</item>
    </izvorni_sadrzaj>
    <derivirana_varijabla naziv="DomainObject.Predmet.ProtuStrankaListFormated_1">
      <item>CASTRA d.o.o. u stečaju</item>
    </derivirana_varijabla>
  </DomainObject.Predmet.ProtuStrankaListFormated>
  <DomainObject.Predmet.ProtuStrankaListFormatedOIB>
    <izvorni_sadrzaj>
      <item>CASTRA d.o.o. u stečaju, OIB 58585072045</item>
    </izvorni_sadrzaj>
    <derivirana_varijabla naziv="DomainObject.Predmet.ProtuStrankaListFormatedOIB_1">
      <item>CASTRA d.o.o. u stečaju, OIB 58585072045</item>
    </derivirana_varijabla>
  </DomainObject.Predmet.ProtuStrankaListFormatedOIB>
  <DomainObject.Predmet.ProtuStrankaListFormatedWithAdress>
    <izvorni_sadrzaj>
      <item>CASTRA d.o.o. u stečaju, Ilica 5, 10000 Zagreb</item>
    </izvorni_sadrzaj>
    <derivirana_varijabla naziv="DomainObject.Predmet.ProtuStrankaListFormatedWithAdress_1">
      <item>CASTRA d.o.o. u stečaju, Ilica 5, 10000 Zagreb</item>
    </derivirana_varijabla>
  </DomainObject.Predmet.ProtuStrankaListFormatedWithAdress>
  <DomainObject.Predmet.ProtuStrankaListFormatedWithAdressOIB>
    <izvorni_sadrzaj>
      <item>CASTRA d.o.o. u stečaju, OIB 58585072045, Ilica 5, 10000 Zagreb</item>
    </izvorni_sadrzaj>
    <derivirana_varijabla naziv="DomainObject.Predmet.ProtuStrankaListFormatedWithAdressOIB_1">
      <item>CASTRA d.o.o. u stečaju, OIB 58585072045, Ilica 5, 10000 Zagreb</item>
    </derivirana_varijabla>
  </DomainObject.Predmet.ProtuStrankaListFormatedWithAdressOIB>
  <DomainObject.Predmet.ProtuStrankaListNazivFormated>
    <izvorni_sadrzaj>
      <item>CASTRA d.o.o. u stečaju</item>
    </izvorni_sadrzaj>
    <derivirana_varijabla naziv="DomainObject.Predmet.ProtuStrankaListNazivFormated_1">
      <item>CASTRA d.o.o. u stečaju</item>
    </derivirana_varijabla>
  </DomainObject.Predmet.ProtuStrankaListNazivFormated>
  <DomainObject.Predmet.ProtuStrankaListNazivFormatedOIB>
    <izvorni_sadrzaj>
      <item>CASTRA d.o.o. u stečaju, OIB 58585072045</item>
    </izvorni_sadrzaj>
    <derivirana_varijabla naziv="DomainObject.Predmet.ProtuStrankaListNazivFormatedOIB_1">
      <item>CASTRA d.o.o. u stečaju, OIB 58585072045</item>
    </derivirana_varijabla>
  </DomainObject.Predmet.ProtuStrankaListNazivFormatedOIB>
  <DomainObject.Predmet.OstaliListFormated>
    <izvorni_sadrzaj>
      <item>ŽDO u Zagrebu punomoćnik sudionika u postupku RH MF Porezna uprava Zagreb</item>
      <item>Petar Budimir</item>
    </izvorni_sadrzaj>
    <derivirana_varijabla naziv="DomainObject.Predmet.OstaliListFormated_1">
      <item>ŽDO u Zagrebu punomoćnik sudionika u postupku RH MF Porezna uprava Zagreb</item>
      <item>Petar Budimir</item>
    </derivirana_varijabla>
  </DomainObject.Predmet.OstaliListFormated>
  <DomainObject.Predmet.OstaliListFormatedOIB>
    <izvorni_sadrzaj>
      <item>ŽDO u Zagrebu, OIB 16488001145 punomoćnik sudionika u postupku RH MF Porezna uprava Zagreb</item>
      <item>Petar Budimir, OIB 61766800075</item>
    </izvorni_sadrzaj>
    <derivirana_varijabla naziv="DomainObject.Predmet.OstaliListFormatedOIB_1">
      <item>ŽDO u Zagrebu, OIB 16488001145 punomoćnik sudionika u postupku RH MF Porezna uprava Zagreb</item>
      <item>Petar Budimir, OIB 61766800075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Petar Budimir, Kvintička 51, 10000 Zagreb</item>
    </izvorni_sadrzaj>
    <derivirana_varijabla naziv="DomainObject.Predmet.OstaliListFormatedWithAdress_1">
      <item>ŽDO u Zagrebu, Savska cesta 41, 10000 Zagreb punomoćnik sudionika u postupku RH MF Porezna uprava Zagreb</item>
      <item>Petar Budimir, Kvintička 51,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Petar Budimir, OIB 61766800075, Kvintička 51,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Petar Budimir, OIB 61766800075, Kvintička 51, 10000 Zagreb</item>
    </derivirana_varijabla>
  </DomainObject.Predmet.OstaliListFormatedWithAdressOIB>
  <DomainObject.Predmet.OstaliListNazivFormated>
    <izvorni_sadrzaj>
      <item>ŽDO u Zagrebu</item>
      <item>Petar Budimir</item>
    </izvorni_sadrzaj>
    <derivirana_varijabla naziv="DomainObject.Predmet.OstaliListNazivFormated_1">
      <item>ŽDO u Zagrebu</item>
      <item>Petar Budimir</item>
    </derivirana_varijabla>
  </DomainObject.Predmet.OstaliListNazivFormated>
  <DomainObject.Predmet.OstaliListNazivFormatedOIB>
    <izvorni_sadrzaj>
      <item>ŽDO u Zagrebu, OIB 16488001145</item>
      <item>Petar Budimir, OIB 61766800075</item>
    </izvorni_sadrzaj>
    <derivirana_varijabla naziv="DomainObject.Predmet.OstaliListNazivFormatedOIB_1">
      <item>ŽDO u Zagrebu, OIB 16488001145</item>
      <item>Petar Budimir, OIB 61766800075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CASTRA d.o.o. u stečaju</izvorni_sadrzaj>
    <derivirana_varijabla naziv="DomainObject.Predmet.ProtustrankaIDrugi_1">CASTRA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CASTRA d.o.o. u stečaju, OIB 58585072045, Ilica 5, 10000 Zagreb</izvorni_sadrzaj>
    <derivirana_varijabla naziv="DomainObject.Predmet.ProtustrankaIDrugiAdressOIB_1">CASTRA d.o.o. u stečaju, OIB 58585072045,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CASTRA d.o.o. u stečaju</item>
      <item>FINA Regionalni centar Zagreb</item>
      <item>RH MF Porezna uprava Zagreb</item>
      <item>ŽDO u Zagrebu</item>
      <item>Petar Budimir</item>
    </izvorni_sadrzaj>
    <derivirana_varijabla naziv="DomainObject.Predmet.SudioniciListNaziv_1">
      <item>CASTRA d.o.o. u stečaju</item>
      <item>FINA Regionalni centar Zagreb</item>
      <item>RH MF Porezna uprava Zagreb</item>
      <item>ŽDO u Zagrebu</item>
      <item>Petar Budimir</item>
    </derivirana_varijabla>
  </DomainObject.Predmet.SudioniciListNaziv>
  <DomainObject.Predmet.SudioniciListAdressOIB>
    <izvorni_sadrzaj>
      <item>CASTRA d.o.o. u stečaju, OIB 58585072045, Ilica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Petar Budimir, OIB 61766800075, Kvintička 51,10000 Zagreb</item>
    </izvorni_sadrzaj>
    <derivirana_varijabla naziv="DomainObject.Predmet.SudioniciListAdressOIB_1">
      <item>CASTRA d.o.o. u stečaju, OIB 58585072045, Ilica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Petar Budimir, OIB 61766800075, Kvintička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58585072045</item>
      <item>, OIB 85821130368</item>
      <item>, OIB 18683136487</item>
      <item>, OIB 16488001145</item>
      <item>, OIB 61766800075</item>
    </izvorni_sadrzaj>
    <derivirana_varijabla naziv="DomainObject.Predmet.SudioniciListNazivOIB_1">
      <item>, OIB 58585072045</item>
      <item>, OIB 85821130368</item>
      <item>, OIB 18683136487</item>
      <item>, OIB 16488001145</item>
      <item>, OIB 61766800075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2019.</izvorni_sadrzaj>
    <derivirana_varijabla naziv="DomainObject.Predmet.DatumZadnjeOdrzaneSudskeRadnje_1">13. ožujka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St-74/2017-31</izvorni_sadrzaj>
    <derivirana_varijabla naziv="DomainObject.PredzadnjaOdlukaIzPredmeta.Oznaka_1">St-74/2017-31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BD809-B115-4828-97F6-FD1D44F99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1823</properties:Characters>
  <properties:Lines>60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2019-03-13T12:06:00Z</dcterms:created>
  <dc:creator>point</dc:creator>
  <cp:lastModifiedBy>Gordana Cvitković</cp:lastModifiedBy>
  <cp:lastPrinted>2019-03-13T13:24:00Z</cp:lastPrinted>
  <dcterms:modified xmlns:xsi="http://www.w3.org/2001/XMLSchema-instance" xsi:type="dcterms:W3CDTF">2019-03-13T13:24:00Z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(St-74-2017-rješenje odbačaj prijave-2.docx)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