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ff2e" w14:paraId="413ff2e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0E63CD">
        <w:t xml:space="preserve">AUTO-SANDRO d.o.o. za trgovinu, usluge i uvoz-izvoz – u stečaju, Popovača (Općina Popovača), Mišička 18, OIB: </w:t>
      </w:r>
      <w:r w:rsidR="003977CB" w:rsidRPr="003977CB">
        <w:t>08496710921</w:t>
      </w:r>
      <w:r w:rsidR="00FD01FD">
        <w:t xml:space="preserve">, dana </w:t>
      </w:r>
      <w:r w:rsidR="009B40A9">
        <w:t>9</w:t>
      </w:r>
      <w:r w:rsidR="0041532D">
        <w:t xml:space="preserve">. </w:t>
      </w:r>
      <w:r w:rsidR="009B40A9">
        <w:t>svibnja</w:t>
      </w:r>
      <w:r w:rsidR="0041532D">
        <w:t xml:space="preserve"> </w:t>
      </w:r>
      <w:r w:rsidR="00FD01FD">
        <w:t>2016</w:t>
      </w:r>
      <w:r w:rsidR="0041532D" w:rsidRPr="00E96BCB">
        <w:t>.</w:t>
      </w:r>
      <w:r w:rsidR="00FD01FD"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9B40A9" w:rsidR="00E218E7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3977CB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82107" w:rsidRPr="009B40A9">
        <w:rPr>
          <w:b/>
          <w:u w:val="single"/>
        </w:rPr>
        <w:t>osmo</w:t>
      </w:r>
      <w:r w:rsidR="009E0375" w:rsidRPr="009B40A9">
        <w:rPr>
          <w:b/>
          <w:u w:val="single"/>
        </w:rPr>
        <w:t xml:space="preserve"> </w:t>
      </w:r>
      <w:r w:rsidRPr="009B40A9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9B40A9">
        <w:rPr>
          <w:b/>
        </w:rPr>
        <w:t>zk. ul</w:t>
      </w:r>
      <w:r w:rsidR="00C9329A" w:rsidRPr="009B40A9">
        <w:rPr>
          <w:b/>
        </w:rPr>
        <w:t>.</w:t>
      </w:r>
      <w:r w:rsidR="000E63CD" w:rsidRPr="009B40A9">
        <w:rPr>
          <w:b/>
        </w:rPr>
        <w:t xml:space="preserve">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>kat. čest</w:t>
      </w:r>
      <w:r w:rsidR="00C9329A">
        <w:rPr>
          <w:b/>
        </w:rPr>
        <w:t>.</w:t>
      </w:r>
      <w:r w:rsidRPr="00537DFF">
        <w:rPr>
          <w:b/>
        </w:rPr>
        <w:t xml:space="preserve">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69526D" w:rsidP="0069526D" w:rsidR="0069526D" w:rsidRPr="00537DFF">
      <w:pPr>
        <w:ind w:left="709"/>
        <w:jc w:val="both"/>
      </w:pP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69526D" w:rsidP="0069526D" w:rsidR="0069526D">
      <w:pPr>
        <w:pStyle w:val="Odlomakpopisa"/>
      </w:pPr>
    </w:p>
    <w:p w:rsidRDefault="0069526D" w:rsidP="0069526D" w:rsidR="0069526D">
      <w:pPr>
        <w:ind w:left="709"/>
        <w:jc w:val="both"/>
      </w:pP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lastRenderedPageBreak/>
        <w:t>Sporazuma o osiguranju novčane tražbine zasnivanjem založnog prava na nekretninama i neposrednom provođenju prisilne ovrhe od 6. listopada 2009. godine, ovjerenog kao ovršni javnobilježnički akt 7. listopada 2009 pod brojem OV-1051/2009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69526D" w:rsidP="0069526D" w:rsidR="0069526D" w:rsidRPr="00460ADF">
      <w:pPr>
        <w:pStyle w:val="Odlomakpopisa"/>
        <w:ind w:left="709"/>
        <w:jc w:val="both"/>
        <w:rPr>
          <w:b/>
        </w:rPr>
      </w:pP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69526D" w:rsidP="0069526D" w:rsidR="0069526D" w:rsidRPr="0069526D">
      <w:pPr>
        <w:pStyle w:val="Odlomakpopisa"/>
        <w:rPr>
          <w:b/>
        </w:rPr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69526D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69526D" w:rsidP="0069526D" w:rsidR="0069526D" w:rsidRPr="007030CB">
      <w:pPr>
        <w:pStyle w:val="Odlomakpopisa"/>
        <w:ind w:left="709"/>
        <w:jc w:val="both"/>
        <w:rPr>
          <w:b/>
        </w:rPr>
      </w:pP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9B40A9" w:rsidR="00CC4978" w:rsidRPr="009B40A9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  <w:rPr>
          <w:b/>
          <w:i/>
        </w:rPr>
      </w:pPr>
      <w:r>
        <w:t xml:space="preserve">Utvrđena vrijednost nekretnine iz toke I.) ovog zaključka iznosi </w:t>
      </w:r>
    </w:p>
    <w:p w:rsidRDefault="00CC4978" w:rsidP="00CC4978" w:rsidR="00CC4978" w:rsidRPr="00CC4978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</w:p>
    <w:p w:rsidRDefault="000E63CD" w:rsidP="00CC4978" w:rsidR="00CC4978">
      <w:pPr>
        <w:pStyle w:val="Odlomakpopisa"/>
        <w:tabs>
          <w:tab w:pos="1276" w:val="left"/>
        </w:tabs>
        <w:ind w:left="709"/>
        <w:jc w:val="center"/>
        <w:rPr>
          <w:b/>
          <w:i/>
        </w:rPr>
      </w:pPr>
      <w:r w:rsidRPr="00EE35B9">
        <w:rPr>
          <w:b/>
          <w:i/>
        </w:rPr>
        <w:t>1.228.883,74</w:t>
      </w:r>
      <w:r w:rsidRPr="00EE35B9">
        <w:rPr>
          <w:i/>
        </w:rPr>
        <w:t xml:space="preserve"> </w:t>
      </w:r>
      <w:r w:rsidRPr="00EE35B9">
        <w:rPr>
          <w:b/>
          <w:i/>
        </w:rPr>
        <w:t>kn</w:t>
      </w:r>
    </w:p>
    <w:p w:rsidRDefault="000E63CD" w:rsidP="00CC4978" w:rsidR="000E63CD" w:rsidRPr="00EE35B9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  <w:r w:rsidRPr="00EE35B9">
        <w:rPr>
          <w:b/>
          <w:i/>
        </w:rPr>
        <w:t>(slovima: jedanmil</w:t>
      </w:r>
      <w:r w:rsidR="00CC4978">
        <w:rPr>
          <w:b/>
          <w:i/>
        </w:rPr>
        <w:t xml:space="preserve">ijundvjestodvadesetosamtisuća </w:t>
      </w:r>
      <w:r w:rsidRPr="00EE35B9">
        <w:rPr>
          <w:b/>
          <w:i/>
        </w:rPr>
        <w:t>osamstoosamdesettri kune i sedamdesetičetiri lipe)</w:t>
      </w:r>
    </w:p>
    <w:p w:rsidRDefault="00FC1EDB" w:rsidP="000E63CD" w:rsidR="00FC1EDB">
      <w:pPr>
        <w:ind w:left="1080"/>
        <w:jc w:val="both"/>
      </w:pPr>
    </w:p>
    <w:p w:rsidRDefault="0069526D" w:rsidP="000E63CD" w:rsidR="0069526D">
      <w:pPr>
        <w:ind w:left="1080"/>
        <w:jc w:val="both"/>
      </w:pPr>
    </w:p>
    <w:p w:rsidRDefault="00DA1DB6" w:rsidP="009B40A9" w:rsidR="00DA1DB6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)</w:t>
      </w:r>
      <w:r>
        <w:t xml:space="preserve"> ovog rješenja prodavat će se u stečajnom postupku usmenom javnom dražbom.</w:t>
      </w:r>
    </w:p>
    <w:p w:rsidRDefault="000E63CD" w:rsidP="008415F5" w:rsidR="000E63CD">
      <w:pPr>
        <w:ind w:firstLine="708"/>
        <w:jc w:val="both"/>
      </w:pPr>
    </w:p>
    <w:p w:rsidRDefault="0069526D" w:rsidP="008415F5" w:rsidR="0069526D">
      <w:pPr>
        <w:ind w:firstLine="708"/>
        <w:jc w:val="both"/>
      </w:pPr>
    </w:p>
    <w:p w:rsidRDefault="00DA1DB6" w:rsidP="008415F5" w:rsidR="00CC4978">
      <w:pPr>
        <w:ind w:firstLine="708"/>
        <w:jc w:val="both"/>
      </w:pPr>
      <w:r>
        <w:lastRenderedPageBreak/>
        <w:t xml:space="preserve">      </w:t>
      </w:r>
      <w:r w:rsidR="00C82107">
        <w:t xml:space="preserve">Osmo </w:t>
      </w:r>
      <w:r>
        <w:t xml:space="preserve">ročište za javnu dražbu održat će se pred stečajnim sucem u zgradi Trgovačkog suda u Zagrebu, soba broj 94/II (ulična zgrada), </w:t>
      </w:r>
      <w:r w:rsidRPr="00D54277">
        <w:t xml:space="preserve">dana </w:t>
      </w:r>
    </w:p>
    <w:p w:rsidRDefault="00CC4978" w:rsidP="008415F5" w:rsidR="00CC4978">
      <w:pPr>
        <w:ind w:firstLine="708"/>
        <w:jc w:val="both"/>
      </w:pPr>
    </w:p>
    <w:p w:rsidRDefault="009B40A9" w:rsidP="00CC4978" w:rsidR="00DA1DB6">
      <w:pPr>
        <w:ind w:firstLine="708"/>
        <w:jc w:val="center"/>
        <w:rPr>
          <w:b/>
          <w:u w:val="single"/>
        </w:rPr>
      </w:pPr>
      <w:r w:rsidRPr="009B40A9">
        <w:rPr>
          <w:b/>
          <w:u w:val="single"/>
        </w:rPr>
        <w:t>26</w:t>
      </w:r>
      <w:r w:rsidR="00CC4978" w:rsidRPr="009B40A9">
        <w:rPr>
          <w:b/>
          <w:u w:val="single"/>
        </w:rPr>
        <w:t xml:space="preserve">. </w:t>
      </w:r>
      <w:r w:rsidRPr="009B40A9">
        <w:rPr>
          <w:b/>
          <w:u w:val="single"/>
        </w:rPr>
        <w:t>srpnja</w:t>
      </w:r>
      <w:r w:rsidR="00CC4978" w:rsidRPr="009B40A9">
        <w:rPr>
          <w:b/>
          <w:u w:val="single"/>
        </w:rPr>
        <w:t xml:space="preserve"> 2016</w:t>
      </w:r>
      <w:r w:rsidR="007D3A28" w:rsidRPr="009B40A9">
        <w:rPr>
          <w:b/>
          <w:u w:val="single"/>
        </w:rPr>
        <w:t xml:space="preserve">. godine u </w:t>
      </w:r>
      <w:r w:rsidRPr="009B40A9">
        <w:rPr>
          <w:b/>
          <w:u w:val="single"/>
        </w:rPr>
        <w:t>11</w:t>
      </w:r>
      <w:r w:rsidR="007D3A28" w:rsidRPr="009B40A9">
        <w:rPr>
          <w:b/>
          <w:u w:val="single"/>
        </w:rPr>
        <w:t>,</w:t>
      </w:r>
      <w:r w:rsidRPr="009B40A9">
        <w:rPr>
          <w:b/>
          <w:u w:val="single"/>
        </w:rPr>
        <w:t>0</w:t>
      </w:r>
      <w:r w:rsidR="0069526D" w:rsidRPr="009B40A9">
        <w:rPr>
          <w:b/>
          <w:u w:val="single"/>
        </w:rPr>
        <w:t>0</w:t>
      </w:r>
      <w:r w:rsidR="007D3A28" w:rsidRPr="009B40A9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9B40A9" w:rsidR="003977CB">
      <w:pPr>
        <w:pStyle w:val="Odlomakpopisa"/>
        <w:numPr>
          <w:ilvl w:val="0"/>
          <w:numId w:val="37"/>
        </w:numPr>
        <w:ind w:left="709"/>
        <w:jc w:val="both"/>
      </w:pPr>
      <w:r>
        <w:t xml:space="preserve">Ovaj zaključak o prodaji objavit će se na </w:t>
      </w:r>
      <w:r w:rsidR="003977CB">
        <w:t>mrežnoj stranici e-</w:t>
      </w:r>
      <w:r w:rsidR="00C9329A">
        <w:t>O</w:t>
      </w:r>
      <w:r w:rsidR="003977CB">
        <w:t xml:space="preserve">glasna ploča Trgovačkog suda u Zagrebu, </w:t>
      </w:r>
      <w:r>
        <w:t xml:space="preserve">na web </w:t>
      </w:r>
      <w:r w:rsidR="00C9329A">
        <w:t xml:space="preserve">stranicama </w:t>
      </w:r>
      <w:r w:rsidR="00ED2100">
        <w:t>Visokog trgovačkog suda RH, u očevidniku nekretnin</w:t>
      </w:r>
      <w:r>
        <w:t xml:space="preserve">a </w:t>
      </w:r>
      <w:r w:rsidR="003977CB">
        <w:t>FINA-e</w:t>
      </w:r>
      <w:r>
        <w:t>, a razlučni vjerovnik može ga objavi</w:t>
      </w:r>
      <w:r w:rsidR="000E63CD">
        <w:t>ti i u jednom od javnih glasila.</w:t>
      </w:r>
    </w:p>
    <w:p w:rsidRDefault="00391F73" w:rsidP="003977CB" w:rsidR="000E63CD">
      <w:pPr>
        <w:pStyle w:val="Odlomakpopisa"/>
        <w:ind w:firstLine="709" w:left="709"/>
        <w:jc w:val="both"/>
      </w:pPr>
      <w:r>
        <w:t xml:space="preserve"> </w:t>
      </w:r>
    </w:p>
    <w:p w:rsidRDefault="00391F73" w:rsidP="009B40A9" w:rsidR="00391F73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C82107">
        <w:rPr>
          <w:b/>
        </w:rPr>
        <w:t>400</w:t>
      </w:r>
      <w:r w:rsidR="000C4922">
        <w:rPr>
          <w:b/>
        </w:rPr>
        <w:t>.000,00 kuna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CC4978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CC4978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="00CC4978">
        <w:t>vrijednosti nekretnina iz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="00CC4978">
        <w:t>na račun sudskog depozita</w:t>
      </w:r>
      <w:r>
        <w:t xml:space="preserve"> </w:t>
      </w:r>
      <w:r w:rsidR="00CC4978">
        <w:t>Trgovačkog suda u Zagrebu pri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CC4978">
        <w:t xml:space="preserve"> </w:t>
      </w:r>
      <w:r>
        <w:t>Punomoćnici ponuditelja mogu sudjelovati na dražbi samo uz ovjerenu specijalnu punomoć.</w:t>
      </w:r>
      <w:r w:rsidR="00CC4978">
        <w:t xml:space="preserve"> </w:t>
      </w:r>
      <w:r w:rsidRPr="002048C5">
        <w:t>S</w:t>
      </w:r>
      <w:r w:rsidR="00CC4978">
        <w:t xml:space="preserve">udionicima </w:t>
      </w:r>
      <w:r>
        <w:t xml:space="preserve">dražbe koji ne uspiju u nadmetanju, jamčevina </w:t>
      </w:r>
      <w:r w:rsidR="00CC4978">
        <w:t>će se vratiti</w:t>
      </w:r>
      <w:r w:rsidRPr="002048C5">
        <w:t xml:space="preserve"> odmah </w:t>
      </w:r>
      <w:r w:rsidR="00CC4978">
        <w:t xml:space="preserve">nakon zaključenja javne dražbe. </w:t>
      </w:r>
      <w:r>
        <w:t xml:space="preserve">Jamčevinu </w:t>
      </w:r>
      <w:r w:rsidRPr="002048C5">
        <w:t xml:space="preserve">nisu dužni položiti razlučni vjerovnici kojima je to pravo upisano u </w:t>
      </w:r>
      <w:r>
        <w:t xml:space="preserve"> </w:t>
      </w:r>
      <w:r w:rsidRPr="002048C5">
        <w:t>zemljišnim knjigama</w:t>
      </w:r>
      <w:r>
        <w:t>.</w:t>
      </w:r>
      <w:r w:rsidR="00CC4978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CC4978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CC4978">
        <w:t>latiti razliku između jamčevine</w:t>
      </w:r>
      <w:r w:rsidRPr="002048C5">
        <w:t xml:space="preserve"> i p</w:t>
      </w:r>
      <w:r w:rsidR="00CC4978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CC4978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CC4978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CC4978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CC4978" w:rsidP="00CC4978" w:rsidR="00CC4978">
      <w:pPr>
        <w:ind w:left="426"/>
        <w:jc w:val="both"/>
      </w:pPr>
    </w:p>
    <w:p w:rsidRDefault="00391F73" w:rsidP="00CC4978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69526D">
        <w:t xml:space="preserve">, sve sukladno čl.164. </w:t>
      </w:r>
      <w:r w:rsidRPr="002048C5">
        <w:t>st.</w:t>
      </w:r>
      <w:r w:rsidR="0069526D">
        <w:t xml:space="preserve"> </w:t>
      </w:r>
      <w:r w:rsidRPr="002048C5">
        <w:t>1</w:t>
      </w:r>
      <w:r w:rsidR="0069526D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6376E9">
      <w:pPr>
        <w:jc w:val="both"/>
      </w:pPr>
    </w:p>
    <w:p w:rsidRDefault="006376E9" w:rsidP="006376E9" w:rsidR="006376E9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 w:rsidR="00D54277">
        <w:t>-a</w:t>
      </w:r>
      <w:r w:rsidRPr="00B01320">
        <w:t>.</w:t>
      </w:r>
    </w:p>
    <w:p w:rsidRDefault="000E63CD" w:rsidP="008415F5" w:rsidR="000E63CD">
      <w:pPr>
        <w:ind w:firstLine="708"/>
        <w:jc w:val="both"/>
      </w:pP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9B40A9">
        <w:t>9</w:t>
      </w:r>
      <w:r w:rsidR="008B7A19">
        <w:t xml:space="preserve">. </w:t>
      </w:r>
      <w:r w:rsidR="009B40A9">
        <w:t>svibnja</w:t>
      </w:r>
      <w:r w:rsidR="00FD01FD">
        <w:t xml:space="preserve"> 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CC4978">
        <w:tab/>
        <w:t xml:space="preserve">  </w:t>
      </w:r>
      <w:r w:rsidR="0033713F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CC4978">
        <w:t xml:space="preserve">  </w:t>
      </w:r>
      <w:r w:rsidR="0063497F">
        <w:t>Nevenka Siladi Rstić</w:t>
      </w:r>
      <w:r w:rsidR="006E1DC0">
        <w:t>, v.</w:t>
      </w:r>
      <w:r w:rsidR="008F133A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8F133A">
        <w:rPr>
          <w:i/>
        </w:rPr>
        <w:t xml:space="preserve"> </w:t>
      </w:r>
      <w:r w:rsidRPr="0041532D">
        <w:rPr>
          <w:i/>
        </w:rPr>
        <w:t>11.</w:t>
      </w:r>
      <w:r w:rsidR="008F133A">
        <w:rPr>
          <w:i/>
        </w:rPr>
        <w:t xml:space="preserve"> </w:t>
      </w:r>
      <w:r w:rsidRPr="0041532D">
        <w:rPr>
          <w:i/>
        </w:rPr>
        <w:t>st.</w:t>
      </w:r>
      <w:r w:rsidR="008F133A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FB2191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AA00BC">
      <w:pPr>
        <w:numPr>
          <w:ilvl w:val="1"/>
          <w:numId w:val="29"/>
        </w:numPr>
        <w:ind w:hanging="284" w:left="284"/>
        <w:jc w:val="both"/>
      </w:pPr>
      <w:r>
        <w:t>R</w:t>
      </w:r>
      <w:r w:rsidR="00AA00BC">
        <w:t>azlučnim vjerovnicima</w:t>
      </w:r>
    </w:p>
    <w:p w:rsidRDefault="00EE35B9" w:rsidP="00AA00BC" w:rsidR="000F21CE">
      <w:pPr>
        <w:pStyle w:val="Odlomakpopisa"/>
        <w:numPr>
          <w:ilvl w:val="0"/>
          <w:numId w:val="32"/>
        </w:numPr>
        <w:jc w:val="both"/>
      </w:pPr>
      <w:r>
        <w:t>PBZ</w:t>
      </w:r>
      <w:r w:rsidR="00AA00BC">
        <w:t xml:space="preserve"> d.d.</w:t>
      </w:r>
      <w:r>
        <w:t xml:space="preserve"> Zagreb</w:t>
      </w:r>
      <w:r w:rsidR="00AA00BC">
        <w:t>, Podružnica Kutina, Kolodvorska 26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RH, MF po ŽDO 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Grad Popovača, Popovača, </w:t>
      </w:r>
      <w:r w:rsidRPr="00AA00BC">
        <w:t>Trg grofova Erdodyja 5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FB2191">
        <w:t xml:space="preserve">tečajnom upravitelju, </w:t>
      </w:r>
      <w:r w:rsidR="00EE35B9">
        <w:t>Iva Petanjek</w:t>
      </w:r>
    </w:p>
    <w:p w:rsidRDefault="00FB2191" w:rsidP="004331D7" w:rsidR="004331D7">
      <w:pPr>
        <w:numPr>
          <w:ilvl w:val="1"/>
          <w:numId w:val="29"/>
        </w:numPr>
        <w:ind w:hanging="284" w:left="284"/>
        <w:jc w:val="both"/>
      </w:pPr>
      <w:r>
        <w:t>RH,</w:t>
      </w:r>
      <w:r w:rsidR="00A74BB8">
        <w:t xml:space="preserve"> MF, </w:t>
      </w:r>
      <w:r w:rsidR="004331D7">
        <w:t>Porezna uprava</w:t>
      </w:r>
    </w:p>
    <w:p w:rsidRDefault="009B40A9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Mrežna stranica </w:t>
      </w:r>
      <w:r w:rsidR="00FB2191">
        <w:t>e-</w:t>
      </w:r>
      <w:r w:rsidR="0033713F">
        <w:t>Oglasna ploča</w:t>
      </w:r>
      <w:r>
        <w:t xml:space="preserve"> Trgovačkog suda u Zagrebu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EE35B9">
        <w:t>FINA</w:t>
      </w:r>
      <w:r>
        <w:t xml:space="preserve"> te za sredstva javnog informiranja, dostavit će stečajni upravitelj</w:t>
      </w:r>
    </w:p>
    <w:p w:rsidRDefault="000F21CE" w:rsidP="006376E9" w:rsidR="000F21CE">
      <w:pPr>
        <w:ind w:left="284"/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E1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FD01FD">
      <w:t xml:space="preserve"> 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  <w:r w:rsidR="00C82107">
      <w:rPr>
        <w:sz w:val="20"/>
      </w:rPr>
      <w:t>89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P="00B04DAB" w:rsidR="00D140CE" w:rsidRPr="00B04DAB">
    <w:pPr>
      <w:pStyle w:val="Zaglavlje"/>
      <w:jc w:val="center"/>
      <w:rPr>
        <w:b/>
      </w:rPr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</w:t>
    </w:r>
    <w:r w:rsidR="00FD01FD">
      <w:t xml:space="preserve"> </w:t>
    </w:r>
    <w:r w:rsidR="008415F5">
      <w:t>St-</w:t>
    </w:r>
    <w:r w:rsidR="000E63CD">
      <w:t>1199/13</w:t>
    </w:r>
    <w:r w:rsidR="009C3F4F">
      <w:t>-</w:t>
    </w:r>
    <w:r w:rsidR="00C82107">
      <w:rPr>
        <w:sz w:val="20"/>
      </w:rPr>
      <w:t>89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70798C"/>
    <w:multiLevelType w:val="hybridMultilevel"/>
    <w:tmpl w:val="0D98E15A"/>
    <w:lvl w:tplc="D772D982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9"/>
  </w:num>
  <w:num w:numId="8">
    <w:abstractNumId w:val="24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2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2"/>
  </w:num>
  <w:num w:numId="23">
    <w:abstractNumId w:val="28"/>
  </w:num>
  <w:num w:numId="24">
    <w:abstractNumId w:val="29"/>
  </w:num>
  <w:num w:numId="25">
    <w:abstractNumId w:val="14"/>
  </w:num>
  <w:num w:numId="26">
    <w:abstractNumId w:val="30"/>
  </w:num>
  <w:num w:numId="27">
    <w:abstractNumId w:val="25"/>
  </w:num>
  <w:num w:numId="28">
    <w:abstractNumId w:val="34"/>
  </w:num>
  <w:num w:numId="29">
    <w:abstractNumId w:val="19"/>
  </w:num>
  <w:num w:numId="30">
    <w:abstractNumId w:val="31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7"/>
  </w:num>
  <w:num w:numId="3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31E15"/>
    <w:rsid w:val="00142D20"/>
    <w:rsid w:val="00152575"/>
    <w:rsid w:val="00165B0A"/>
    <w:rsid w:val="0019493C"/>
    <w:rsid w:val="001A0199"/>
    <w:rsid w:val="001C157B"/>
    <w:rsid w:val="001C4A03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7CB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7B15"/>
    <w:rsid w:val="00494A48"/>
    <w:rsid w:val="004A5049"/>
    <w:rsid w:val="004B0809"/>
    <w:rsid w:val="004C592A"/>
    <w:rsid w:val="004E3573"/>
    <w:rsid w:val="004F3E31"/>
    <w:rsid w:val="004F59FE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85199"/>
    <w:rsid w:val="0069526D"/>
    <w:rsid w:val="00696917"/>
    <w:rsid w:val="006A7C82"/>
    <w:rsid w:val="006B6556"/>
    <w:rsid w:val="006C2827"/>
    <w:rsid w:val="006D4DB7"/>
    <w:rsid w:val="006E1DC0"/>
    <w:rsid w:val="007025E0"/>
    <w:rsid w:val="007030CB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0610"/>
    <w:rsid w:val="008F133A"/>
    <w:rsid w:val="008F4849"/>
    <w:rsid w:val="00914709"/>
    <w:rsid w:val="00916DD2"/>
    <w:rsid w:val="00947AC0"/>
    <w:rsid w:val="009515ED"/>
    <w:rsid w:val="009516D7"/>
    <w:rsid w:val="0098650A"/>
    <w:rsid w:val="009902BD"/>
    <w:rsid w:val="009B40A9"/>
    <w:rsid w:val="009C3B39"/>
    <w:rsid w:val="009C3F4F"/>
    <w:rsid w:val="009E0375"/>
    <w:rsid w:val="009E64C1"/>
    <w:rsid w:val="00A31CB4"/>
    <w:rsid w:val="00A406A1"/>
    <w:rsid w:val="00A53CB8"/>
    <w:rsid w:val="00A63AD6"/>
    <w:rsid w:val="00A74BB8"/>
    <w:rsid w:val="00A75EAF"/>
    <w:rsid w:val="00A76FD1"/>
    <w:rsid w:val="00A806E8"/>
    <w:rsid w:val="00A927F4"/>
    <w:rsid w:val="00A94512"/>
    <w:rsid w:val="00A948B0"/>
    <w:rsid w:val="00A97C08"/>
    <w:rsid w:val="00AA00BC"/>
    <w:rsid w:val="00AA09BB"/>
    <w:rsid w:val="00AA3112"/>
    <w:rsid w:val="00AE28C7"/>
    <w:rsid w:val="00AE2DF2"/>
    <w:rsid w:val="00AE73D5"/>
    <w:rsid w:val="00AF375B"/>
    <w:rsid w:val="00B01320"/>
    <w:rsid w:val="00B04DAB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2107"/>
    <w:rsid w:val="00C85B7E"/>
    <w:rsid w:val="00C9329A"/>
    <w:rsid w:val="00C949A8"/>
    <w:rsid w:val="00CB452B"/>
    <w:rsid w:val="00CC13F8"/>
    <w:rsid w:val="00CC4978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80116"/>
    <w:rsid w:val="00F82CEF"/>
    <w:rsid w:val="00F86E5D"/>
    <w:rsid w:val="00F92F05"/>
    <w:rsid w:val="00FB2191"/>
    <w:rsid w:val="00FB5ACB"/>
    <w:rsid w:val="00FC10F8"/>
    <w:rsid w:val="00FC1EDB"/>
    <w:rsid w:val="00FD01F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5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5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5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5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5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5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5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5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 javna dražba</izvorni_sadrzaj>
    <derivirana_varijabla naziv="DomainObject.Primjedba_1">8. javna dražba</derivirana_varijabla>
  </DomainObject.Primjedba>
  <DomainObject.Oznaka>
    <izvorni_sadrzaj>St-1199/2013-89</izvorni_sadrzaj>
    <derivirana_varijabla naziv="DomainObject.Oznaka_1">St-1199/2013-89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</derivirana_varijabla>
  </DomainObject.Predmet.StrankaFormated>
  <DomainObject.Predmet.StrankaFormatedOIB>
    <izvorni_sadrzaj>  FINA ZAGREB, OIB 85821130368; Vjerovnici; PORSCHE LEASING društvo s ograničenom odgovornošću za leasing, OIB 90275854576 zastupanog po punomoćniku OD STEFANOVIĆ &amp; VRDELJA; Hrvatske vode, pravna osoba za upravljanje vodama, OIB 28921383001</izvorni_sadrzaj>
    <derivirana_varijabla naziv="DomainObject.Predmet.StrankaFormatedOIB_1">  FINA ZAGREB, OIB 85821130368; Vjerovnici; PORSCHE LEASING društvo s ograničenom odgovornošću za leasing, OIB 90275854576 zastupanog po punomoćniku OD STEFANOVIĆ &amp; VRDELJA; Hrvatske vode, pravna osoba za upravljanje vodama, OIB 28921383001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</derivirana_varijabla>
  </DomainObject.Predmet.StrankaFormatedWithAdress>
  <DomainObject.Predmet.StrankaFormatedWithAdressOIB>
    <izvorni_sadrzaj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</izvorni_sadrzaj>
    <derivirana_varijabla naziv="DomainObject.Predmet.StrankaFormatedWithAdressOIB_1"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</derivirana_varijabla>
  </DomainObject.Predmet.StrankaWithAdress>
  <DomainObject.Predmet.StrankaWithAdressOIB>
    <izvorni_sadrzaj>FINA ZAGREB, OIB 85821130368,Vjerovnici,PORSCHE LEASING društvo s ograničenom odgovornošću za leasing, OIB 90275854576, Velimira Škorpika 21,Zagreb,Hrvatske vode, pravna osoba za upravljanje vodama, OIB 28921383001, Grada Vukovara 220,Zagreb</izvorni_sadrzaj>
    <derivirana_varijabla naziv="DomainObject.Predmet.StrankaWithAdressOIB_1">FINA ZAGREB, OIB 85821130368,Vjerovnici,PORSCHE LEASING društvo s ograničenom odgovornošću za leasing, OIB 90275854576, Velimira Škorpika 21,Zagreb,Hrvatske vode, pravna osoba za upravljanje vodama, OIB 28921383001, Grada Vukovara 220,Zagreb</derivirana_varijabla>
  </DomainObject.Predmet.StrankaWithAdressOIB>
  <DomainObject.Predmet.StrankaNazivFormated>
    <izvorni_sadrzaj>FINA ZAGREB,Vjerovnici,PORSCHE LEASING društvo s ograničenom odgovornošću za leasing,Hrvatske vode, pravna osoba za upravljanje vodama</izvorni_sadrzaj>
    <derivirana_varijabla naziv="DomainObject.Predmet.StrankaNazivFormated_1">FINA ZAGREB,Vjerovnici,PORSCHE LEASING društvo s ograničenom odgovornošću za leasing,Hrvatske vode, pravna osoba za upravljanje vodama</derivirana_varijabla>
  </DomainObject.Predmet.StrankaNazivFormated>
  <DomainObject.Predmet.StrankaNazivFormatedOIB>
    <izvorni_sadrzaj>FINA ZAGREB, OIB 85821130368,Vjerovnici,PORSCHE LEASING društvo s ograničenom odgovornošću za leasing, OIB 90275854576,Hrvatske vode, pravna osoba za upravljanje vodama, OIB 28921383001</izvorni_sadrzaj>
    <derivirana_varijabla naziv="DomainObject.Predmet.StrankaNazivFormatedOIB_1">FINA ZAGREB, OIB 85821130368,Vjerovnici,PORSCHE LEASING društvo s ograničenom odgovornošću za leasing, OIB 90275854576,Hrvatske vode, pravna osoba za upravljanje vodama, OIB 28921383001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</derivirana_varijabla>
  </DomainObject.Predmet.StrankaListFormated>
  <DomainObject.Predmet.StrankaListFormatedOIB>
    <izvorni_sadrzaj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</izvorni_sadrzaj>
    <derivirana_varijabla naziv="DomainObject.Predmet.StrankaListFormatedOIB_1"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</derivirana_varijabla>
  </DomainObject.Predmet.StrankaListFormatedWithAdress>
  <DomainObject.Predmet.StrankaListFormatedWithAdressOIB>
    <izvorni_sadrzaj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</izvorni_sadrzaj>
    <derivirana_varijabla naziv="DomainObject.Predmet.StrankaListFormatedWithAdressOIB_1"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</derivirana_varijabla>
  </DomainObject.Predmet.StrankaListNazivFormated>
  <DomainObject.Predmet.StrankaListNazivFormatedOIB>
    <izvorni_sadrzaj>
      <item>FINA ZAGREB, OIB 85821130368</item>
      <item>Vjerovnici</item>
      <item>PORSCHE LEASING društvo s ograničenom odgovornošću za leasing, OIB 90275854576</item>
      <item>Hrvatske vode, pravna osoba za upravljanje vodama, OIB 28921383001</item>
    </izvorni_sadrzaj>
    <derivirana_varijabla naziv="DomainObject.Predmet.StrankaListNazivFormatedOIB_1">
      <item>FINA ZAGREB, OIB 85821130368</item>
      <item>Vjerovnici</item>
      <item>PORSCHE LEASING društvo s ograničenom odgovornošću za leasing, OIB 90275854576</item>
      <item>Hrvatske vode, pravna osoba za upravljanje vodama, OIB 28921383001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St-1199/2013-89</izvorni_sadrzaj>
    <derivirana_varijabla naziv="DomainObject.PoslovniBrojDokumenta_1">St-1199/2013-89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</izvorni_sadrzaj>
    <derivirana_varijabla naziv="DomainObject.Predmet.SudioniciListNazivOIB_1"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1381</properties:Words>
  <properties:Characters>7609</properties:Characters>
  <properties:Lines>189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2016-03-24T13:03:00Z</dcterms:created>
  <dc:creator>BISERKA CALIC</dc:creator>
  <cp:lastModifiedBy>Ana Brlek</cp:lastModifiedBy>
  <cp:lastPrinted>2016-05-09T08:30:00Z</cp:lastPrinted>
  <dcterms:modified xmlns:xsi="http://www.w3.org/2001/XMLSchema-instance" xsi:type="dcterms:W3CDTF">2016-05-09T08:30:00Z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St-1199/2013-89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