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ea3d" w14:paraId="be8ea3d" w:rsidRDefault="00012B14" w:rsidP="00910611" w:rsidR="00012B1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14" w:rsidP="00910611" w:rsidR="00012B14">
      <w:r>
        <w:rPr>
          <w:rFonts w:eastAsia="MS Mincho"/>
        </w:rPr>
        <w:t>REPUBLIKA HRVATSKA</w:t>
      </w:r>
    </w:p>
    <w:p w:rsidRDefault="00012B14" w:rsidP="00910611" w:rsidR="00012B14">
      <w:r>
        <w:rPr>
          <w:rFonts w:eastAsia="MS Mincho"/>
        </w:rPr>
        <w:t>TRGOVAČKI SUD U RIJECI</w:t>
      </w:r>
    </w:p>
    <w:p w:rsidRDefault="00012B14" w:rsidR="00012B1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275F" w:rsidP="00DA5409" w:rsidR="00BA275F" w:rsidRPr="00A10ED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10ED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10EDD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10EDD">
      <w:pPr>
        <w:jc w:val="center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10EDD">
      <w:pPr>
        <w:jc w:val="center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10EDD">
      <w:pPr>
        <w:jc w:val="both"/>
        <w:rPr>
          <w:rFonts w:hAnsi="Times New Roman" w:ascii="Times New Roman"/>
          <w:b w:val="false"/>
        </w:rPr>
      </w:pPr>
    </w:p>
    <w:p w:rsidRDefault="00B70962" w:rsidP="00B70962" w:rsidR="00B70962" w:rsidRPr="00A10EDD">
      <w:pPr>
        <w:jc w:val="both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ab/>
        <w:t xml:space="preserve">Trgovački sud u Rijeci, po stečajnom sucu Veri Jelenović u </w:t>
      </w:r>
      <w:r w:rsidR="001D20B6" w:rsidRPr="00A10EDD">
        <w:rPr>
          <w:rFonts w:hAnsi="Times New Roman" w:ascii="Times New Roman"/>
          <w:b w:val="false"/>
        </w:rPr>
        <w:t>stečajnom</w:t>
      </w:r>
      <w:r w:rsidRPr="00A10EDD">
        <w:rPr>
          <w:rFonts w:hAnsi="Times New Roman" w:ascii="Times New Roman"/>
          <w:b w:val="false"/>
        </w:rPr>
        <w:t xml:space="preserve"> postupk</w:t>
      </w:r>
      <w:r w:rsidR="001D20B6" w:rsidRPr="00A10EDD">
        <w:rPr>
          <w:rFonts w:hAnsi="Times New Roman" w:ascii="Times New Roman"/>
          <w:b w:val="false"/>
        </w:rPr>
        <w:t xml:space="preserve">u nad dužnikom </w:t>
      </w:r>
      <w:r w:rsidR="001D20B6" w:rsidRPr="00A10EDD">
        <w:rPr>
          <w:rFonts w:hAnsi="Times New Roman" w:ascii="Times New Roman"/>
          <w:b w:val="false"/>
          <w:bCs/>
        </w:rPr>
        <w:t>VILA RUDI građenje i ugostiteljstvo d. o. o. u stečaju Mali Lošinj, ul. Braće Vidulić 2-6, OIB: 28843183830</w:t>
      </w:r>
      <w:r w:rsidRPr="00A10EDD">
        <w:rPr>
          <w:rFonts w:hAnsi="Times New Roman" w:ascii="Times New Roman"/>
          <w:b w:val="false"/>
        </w:rPr>
        <w:t>, dana  3. siječnja 2019.</w:t>
      </w:r>
    </w:p>
    <w:p w:rsidRDefault="00DA5409" w:rsidP="00DA5409" w:rsidR="00DA5409" w:rsidRPr="00A10ED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10EDD">
      <w:pPr>
        <w:jc w:val="center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10ED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10EDD">
      <w:pPr>
        <w:jc w:val="both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 xml:space="preserve"> </w:t>
      </w:r>
      <w:r w:rsidRPr="00A10EDD">
        <w:rPr>
          <w:rFonts w:hAnsi="Times New Roman" w:ascii="Times New Roman"/>
          <w:b w:val="false"/>
        </w:rPr>
        <w:tab/>
        <w:t xml:space="preserve">Ispravlja se rješenje ovog suda posl. br. </w:t>
      </w:r>
      <w:r w:rsidR="00B70962" w:rsidRPr="00A10EDD">
        <w:rPr>
          <w:rFonts w:hAnsi="Times New Roman" w:ascii="Times New Roman"/>
          <w:b w:val="false"/>
        </w:rPr>
        <w:t>14. St-</w:t>
      </w:r>
      <w:r w:rsidR="001D20B6" w:rsidRPr="00A10EDD">
        <w:rPr>
          <w:rFonts w:hAnsi="Times New Roman" w:ascii="Times New Roman"/>
          <w:b w:val="false"/>
        </w:rPr>
        <w:t>441/2018</w:t>
      </w:r>
      <w:r w:rsidR="00B70962" w:rsidRPr="00A10EDD">
        <w:rPr>
          <w:rFonts w:hAnsi="Times New Roman" w:ascii="Times New Roman"/>
          <w:b w:val="false"/>
        </w:rPr>
        <w:t>-</w:t>
      </w:r>
      <w:r w:rsidR="001D20B6" w:rsidRPr="00A10EDD">
        <w:rPr>
          <w:rFonts w:hAnsi="Times New Roman" w:ascii="Times New Roman"/>
          <w:b w:val="false"/>
        </w:rPr>
        <w:t>1</w:t>
      </w:r>
      <w:r w:rsidR="00B70962" w:rsidRPr="00A10EDD">
        <w:rPr>
          <w:rFonts w:hAnsi="Times New Roman" w:ascii="Times New Roman"/>
          <w:b w:val="false"/>
        </w:rPr>
        <w:t>3</w:t>
      </w:r>
      <w:r w:rsidRPr="00A10EDD">
        <w:rPr>
          <w:rFonts w:hAnsi="Times New Roman" w:ascii="Times New Roman"/>
          <w:b w:val="false"/>
        </w:rPr>
        <w:t xml:space="preserve"> od </w:t>
      </w:r>
      <w:r w:rsidR="00DA4287" w:rsidRPr="00A10EDD">
        <w:rPr>
          <w:rFonts w:hAnsi="Times New Roman" w:ascii="Times New Roman"/>
          <w:b w:val="false"/>
        </w:rPr>
        <w:t xml:space="preserve"> </w:t>
      </w:r>
      <w:r w:rsidR="001D20B6" w:rsidRPr="00A10EDD">
        <w:rPr>
          <w:rFonts w:hAnsi="Times New Roman" w:ascii="Times New Roman"/>
          <w:b w:val="false"/>
        </w:rPr>
        <w:t>2. siječnja 2019</w:t>
      </w:r>
      <w:r w:rsidR="00B70962" w:rsidRPr="00A10EDD">
        <w:rPr>
          <w:rFonts w:hAnsi="Times New Roman" w:ascii="Times New Roman"/>
          <w:b w:val="false"/>
        </w:rPr>
        <w:t xml:space="preserve">. </w:t>
      </w:r>
      <w:r w:rsidR="00A437AE" w:rsidRPr="00A10EDD">
        <w:rPr>
          <w:rFonts w:hAnsi="Times New Roman" w:ascii="Times New Roman"/>
          <w:b w:val="false"/>
        </w:rPr>
        <w:t xml:space="preserve">u </w:t>
      </w:r>
      <w:r w:rsidR="00B70962" w:rsidRPr="00A10EDD">
        <w:rPr>
          <w:rFonts w:hAnsi="Times New Roman" w:ascii="Times New Roman"/>
          <w:b w:val="false"/>
        </w:rPr>
        <w:t>izreci</w:t>
      </w:r>
      <w:r w:rsidRPr="00A10EDD">
        <w:rPr>
          <w:rFonts w:hAnsi="Times New Roman" w:ascii="Times New Roman"/>
          <w:b w:val="false"/>
        </w:rPr>
        <w:t>,</w:t>
      </w:r>
      <w:r w:rsidR="00A437AE" w:rsidRPr="00A10EDD">
        <w:rPr>
          <w:rFonts w:hAnsi="Times New Roman" w:ascii="Times New Roman"/>
          <w:b w:val="false"/>
        </w:rPr>
        <w:t xml:space="preserve"> </w:t>
      </w:r>
      <w:r w:rsidR="001D20B6" w:rsidRPr="00A10EDD">
        <w:rPr>
          <w:rFonts w:hAnsi="Times New Roman" w:ascii="Times New Roman"/>
          <w:b w:val="false"/>
        </w:rPr>
        <w:t xml:space="preserve">točka IV., </w:t>
      </w:r>
      <w:r w:rsidR="00A437AE" w:rsidRPr="00A10EDD">
        <w:rPr>
          <w:rFonts w:hAnsi="Times New Roman" w:ascii="Times New Roman"/>
          <w:b w:val="false"/>
        </w:rPr>
        <w:t xml:space="preserve">redak </w:t>
      </w:r>
      <w:r w:rsidR="00B70962" w:rsidRPr="00A10EDD">
        <w:rPr>
          <w:rFonts w:hAnsi="Times New Roman" w:ascii="Times New Roman"/>
          <w:b w:val="false"/>
        </w:rPr>
        <w:t>treći</w:t>
      </w:r>
      <w:r w:rsidR="001D20B6" w:rsidRPr="00A10EDD">
        <w:rPr>
          <w:rFonts w:hAnsi="Times New Roman" w:ascii="Times New Roman"/>
          <w:b w:val="false"/>
        </w:rPr>
        <w:t xml:space="preserve"> do peti</w:t>
      </w:r>
      <w:r w:rsidR="00A437AE" w:rsidRPr="00A10EDD">
        <w:rPr>
          <w:rFonts w:hAnsi="Times New Roman" w:ascii="Times New Roman"/>
          <w:b w:val="false"/>
        </w:rPr>
        <w:t>,</w:t>
      </w:r>
      <w:r w:rsidRPr="00A10EDD">
        <w:rPr>
          <w:rFonts w:hAnsi="Times New Roman" w:ascii="Times New Roman"/>
          <w:b w:val="false"/>
        </w:rPr>
        <w:t xml:space="preserve"> tako da umjesto „</w:t>
      </w:r>
      <w:r w:rsidR="001D20B6" w:rsidRPr="00A10EDD">
        <w:rPr>
          <w:rFonts w:hAnsi="Times New Roman" w:ascii="Times New Roman"/>
          <w:b w:val="false"/>
        </w:rPr>
        <w:t xml:space="preserve">Josipu Čičku, OIB: </w:t>
      </w:r>
      <w:r w:rsidR="001D20B6" w:rsidRPr="00A10EDD">
        <w:rPr>
          <w:rFonts w:hAnsi="Times New Roman" w:ascii="Times New Roman"/>
          <w:b w:val="false"/>
          <w:caps/>
        </w:rPr>
        <w:t>31906931348</w:t>
      </w:r>
      <w:r w:rsidR="001D20B6" w:rsidRPr="00A10EDD">
        <w:rPr>
          <w:rFonts w:hAnsi="Times New Roman" w:ascii="Times New Roman"/>
          <w:b w:val="false"/>
        </w:rPr>
        <w:t>, Gornji Jugi 15č, Viškovo iznos iz točke III. izreke ovog rješenja i to na žiro račun privremenog stečajnog upravitelja IBAN: HR6023900013102152687 otvoren kod HPB d.d. Zagreb</w:t>
      </w:r>
      <w:r w:rsidRPr="00A10EDD">
        <w:rPr>
          <w:rFonts w:hAnsi="Times New Roman" w:ascii="Times New Roman"/>
          <w:b w:val="false"/>
        </w:rPr>
        <w:t>“ treba pisati „</w:t>
      </w:r>
      <w:r w:rsidR="001D20B6" w:rsidRPr="00A10EDD">
        <w:rPr>
          <w:rFonts w:hAnsi="Times New Roman" w:ascii="Times New Roman"/>
          <w:b w:val="false"/>
        </w:rPr>
        <w:t xml:space="preserve">Borisu Debeliću, OIB: 14888255196, Rastočine 3, Rijeka iznos iz točke III. izreke ovog rješenja i to na žiro račun privremenog stečajnog upravitelja IBAN </w:t>
      </w:r>
      <w:r w:rsidR="00A10EDD" w:rsidRPr="00A10EDD">
        <w:rPr>
          <w:rFonts w:hAnsi="Times New Roman" w:ascii="Times New Roman"/>
          <w:b w:val="false"/>
        </w:rPr>
        <w:t>HR6923600003112970173</w:t>
      </w:r>
      <w:r w:rsidR="00A437AE" w:rsidRPr="00A10EDD">
        <w:rPr>
          <w:rFonts w:hAnsi="Times New Roman" w:ascii="Times New Roman"/>
          <w:b w:val="false"/>
        </w:rPr>
        <w:t>“</w:t>
      </w:r>
      <w:r w:rsidRPr="00A10EDD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A10ED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>Obrazloženje</w:t>
      </w:r>
    </w:p>
    <w:p w:rsidRDefault="00012B14" w:rsidP="00DA5409" w:rsidR="00012B14" w:rsidRPr="00A10EDD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ab/>
        <w:t xml:space="preserve">U ovosudnom je rješenju posl. br. </w:t>
      </w:r>
      <w:r w:rsidR="001D20B6" w:rsidRPr="00A10EDD">
        <w:rPr>
          <w:rFonts w:hAnsi="Times New Roman" w:ascii="Times New Roman"/>
          <w:b w:val="false"/>
        </w:rPr>
        <w:t xml:space="preserve">14. St-441/2018-13 od  2. siječnja 2019.  </w:t>
      </w:r>
      <w:r w:rsidRPr="00A10EDD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10EDD">
        <w:rPr>
          <w:rFonts w:hAnsi="Times New Roman" w:ascii="Times New Roman"/>
          <w:b w:val="false"/>
        </w:rPr>
        <w:t>Zakona o parničnom postupku (</w:t>
      </w:r>
      <w:r w:rsidR="00BA275F" w:rsidRPr="00A10EDD">
        <w:rPr>
          <w:rFonts w:hAnsi="Times New Roman" w:ascii="Times New Roman"/>
          <w:b w:val="false"/>
        </w:rPr>
        <w:t xml:space="preserve">dalje: ZPP, objavljen u </w:t>
      </w:r>
      <w:r w:rsidR="00883BC7" w:rsidRPr="00A10EDD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10EDD">
        <w:rPr>
          <w:rFonts w:hAnsi="Times New Roman" w:ascii="Times New Roman"/>
          <w:b w:val="false"/>
        </w:rPr>
        <w:t>, 57/11, 148/11, 25/13</w:t>
      </w:r>
      <w:r w:rsidR="00A437AE" w:rsidRPr="00A10EDD">
        <w:rPr>
          <w:rFonts w:hAnsi="Times New Roman" w:ascii="Times New Roman"/>
          <w:b w:val="false"/>
        </w:rPr>
        <w:t>, 89/14</w:t>
      </w:r>
      <w:r w:rsidR="00883BC7" w:rsidRPr="00A10EDD">
        <w:rPr>
          <w:rFonts w:hAnsi="Times New Roman" w:ascii="Times New Roman"/>
          <w:b w:val="false"/>
        </w:rPr>
        <w:t>)</w:t>
      </w:r>
      <w:r w:rsidRPr="00A10EDD">
        <w:rPr>
          <w:rFonts w:hAnsi="Times New Roman" w:ascii="Times New Roman"/>
          <w:b w:val="false"/>
        </w:rPr>
        <w:t xml:space="preserve">  i čl.347. ZPP-a u svezi sa člankom </w:t>
      </w:r>
      <w:r w:rsidR="005E2EF9" w:rsidRPr="00A10EDD">
        <w:rPr>
          <w:rFonts w:hAnsi="Times New Roman" w:ascii="Times New Roman"/>
          <w:b w:val="false"/>
        </w:rPr>
        <w:t>10</w:t>
      </w:r>
      <w:r w:rsidRPr="00A10EDD">
        <w:rPr>
          <w:rFonts w:hAnsi="Times New Roman" w:ascii="Times New Roman"/>
          <w:b w:val="false"/>
        </w:rPr>
        <w:t xml:space="preserve">. </w:t>
      </w:r>
      <w:r w:rsidR="00BA275F" w:rsidRPr="00A10EDD">
        <w:rPr>
          <w:rFonts w:hAnsi="Times New Roman" w:ascii="Times New Roman"/>
          <w:b w:val="false"/>
        </w:rPr>
        <w:t xml:space="preserve">Stečajnog zakona </w:t>
      </w:r>
      <w:r w:rsidR="00BA275F" w:rsidRPr="00A10EDD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A10EDD">
        <w:rPr>
          <w:rFonts w:hAnsi="Times New Roman" w:ascii="Times New Roman"/>
          <w:b w:val="false"/>
          <w:bCs/>
        </w:rPr>
        <w:t>71/15</w:t>
      </w:r>
      <w:r w:rsidR="00BA275F" w:rsidRPr="00A10EDD">
        <w:rPr>
          <w:rFonts w:hAnsi="Times New Roman" w:ascii="Times New Roman"/>
          <w:b w:val="false"/>
          <w:bCs/>
        </w:rPr>
        <w:t>)</w:t>
      </w:r>
      <w:r w:rsidRPr="00A10EDD">
        <w:rPr>
          <w:rFonts w:hAnsi="Times New Roman" w:ascii="Times New Roman"/>
          <w:b w:val="false"/>
        </w:rPr>
        <w:t xml:space="preserve">, valjalo donijeti ovo rješenje.  </w:t>
      </w:r>
    </w:p>
    <w:p w:rsidRDefault="00012B14" w:rsidP="00DA5409" w:rsidR="00012B14" w:rsidRPr="00A10ED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 xml:space="preserve">U Rijeci </w:t>
      </w:r>
      <w:r w:rsidR="00B70962" w:rsidRPr="00A10EDD">
        <w:rPr>
          <w:rFonts w:hAnsi="Times New Roman" w:ascii="Times New Roman"/>
          <w:b w:val="false"/>
        </w:rPr>
        <w:t>3. siječnja 2019.</w:t>
      </w:r>
    </w:p>
    <w:p w:rsidRDefault="00012B14" w:rsidP="00DA5409" w:rsidR="00012B14" w:rsidRPr="00A10EDD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10EDD">
      <w:pPr>
        <w:jc w:val="center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10EDD">
      <w:pPr>
        <w:jc w:val="both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10EDD">
        <w:rPr>
          <w:rFonts w:hAnsi="Times New Roman" w:ascii="Times New Roman"/>
          <w:b w:val="false"/>
        </w:rPr>
        <w:t xml:space="preserve">       </w:t>
      </w:r>
      <w:r w:rsidRPr="00A10EDD">
        <w:rPr>
          <w:rFonts w:hAnsi="Times New Roman" w:ascii="Times New Roman"/>
          <w:b w:val="false"/>
        </w:rPr>
        <w:t xml:space="preserve">    Vera Jelenović</w:t>
      </w:r>
    </w:p>
    <w:p w:rsidRDefault="00012B14" w:rsidP="00DA5409" w:rsidR="00012B1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10EDD">
      <w:pPr>
        <w:jc w:val="both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10EDD">
      <w:pPr>
        <w:jc w:val="both"/>
        <w:rPr>
          <w:rFonts w:hAnsi="Times New Roman" w:ascii="Times New Roman"/>
          <w:b w:val="false"/>
        </w:rPr>
      </w:pPr>
      <w:r w:rsidRPr="00A10EDD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A10EDD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A10EDD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A10ED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840" w:rsidR="00932840">
      <w:r>
        <w:separator/>
      </w:r>
    </w:p>
  </w:endnote>
  <w:endnote w:id="0" w:type="continuationSeparator">
    <w:p w:rsidRDefault="00932840" w:rsidR="00932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3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840" w:rsidR="00932840">
      <w:r>
        <w:separator/>
      </w:r>
    </w:p>
  </w:footnote>
  <w:footnote w:id="0" w:type="continuationSeparator">
    <w:p w:rsidRDefault="00932840" w:rsidR="00932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F51546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</w:t>
    </w:r>
    <w:r w:rsidR="00012B14">
      <w:rPr>
        <w:rFonts w:hAnsi="Times New Roman" w:ascii="Times New Roman"/>
        <w:b w:val="false"/>
      </w:rPr>
      <w:t xml:space="preserve">        </w:t>
    </w:r>
    <w:r w:rsidRPr="00BA275F">
      <w:rPr>
        <w:rFonts w:hAnsi="Times New Roman" w:ascii="Times New Roman"/>
        <w:b w:val="false"/>
      </w:rPr>
      <w:t xml:space="preserve"> Posl.br. 14 St-</w:t>
    </w:r>
    <w:r w:rsidR="00F51546">
      <w:rPr>
        <w:rFonts w:hAnsi="Times New Roman" w:ascii="Times New Roman"/>
        <w:b w:val="false"/>
      </w:rPr>
      <w:t xml:space="preserve"> </w:t>
    </w:r>
    <w:r w:rsidR="001D20B6">
      <w:rPr>
        <w:rFonts w:hAnsi="Times New Roman" w:ascii="Times New Roman"/>
        <w:b w:val="false"/>
      </w:rPr>
      <w:t>441/2018</w:t>
    </w:r>
    <w:r w:rsidR="00012B14">
      <w:rPr>
        <w:rFonts w:hAnsi="Times New Roman" w:ascii="Times New Roman"/>
        <w:b w:val="false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12B14"/>
    <w:rsid w:val="0003275A"/>
    <w:rsid w:val="00120ECA"/>
    <w:rsid w:val="001534EB"/>
    <w:rsid w:val="001D20B6"/>
    <w:rsid w:val="00270E16"/>
    <w:rsid w:val="0038054A"/>
    <w:rsid w:val="00492890"/>
    <w:rsid w:val="004C1F9B"/>
    <w:rsid w:val="00514328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91600D"/>
    <w:rsid w:val="00932840"/>
    <w:rsid w:val="0099499E"/>
    <w:rsid w:val="009D7637"/>
    <w:rsid w:val="00A10EDD"/>
    <w:rsid w:val="00A437AE"/>
    <w:rsid w:val="00B24788"/>
    <w:rsid w:val="00B446F7"/>
    <w:rsid w:val="00B70962"/>
    <w:rsid w:val="00BA275F"/>
    <w:rsid w:val="00C06B8F"/>
    <w:rsid w:val="00C326EE"/>
    <w:rsid w:val="00CC14A6"/>
    <w:rsid w:val="00CF6B54"/>
    <w:rsid w:val="00D033FD"/>
    <w:rsid w:val="00D36B12"/>
    <w:rsid w:val="00DA4287"/>
    <w:rsid w:val="00DA5409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4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3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3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3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3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4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3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3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3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3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2019.</izvorni_sadrzaj>
    <derivirana_varijabla naziv="DomainObject.Predmet.DatumRjesavanja_1">2.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St-441/2018</izvorni_sadrzaj>
    <derivirana_varijabla naziv="DomainObject.Predmet.OznakaBroj_1">St-441/2018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RUDI d.o.o.</izvorni_sadrzaj>
    <derivirana_varijabla naziv="DomainObject.Predmet.ProtustrankaFormated_1">  VILA RUDI d.o.o.</derivirana_varijabla>
  </DomainObject.Predmet.ProtustrankaFormated>
  <DomainObject.Predmet.ProtustrankaFormatedOIB>
    <izvorni_sadrzaj>  VILA RUDI d.o.o., OIB 28843183830</izvorni_sadrzaj>
    <derivirana_varijabla naziv="DomainObject.Predmet.ProtustrankaFormatedOIB_1">  VILA RUDI d.o.o., OIB 28843183830</derivirana_varijabla>
  </DomainObject.Predmet.ProtustrankaFormatedOIB>
  <DomainObject.Predmet.ProtustrankaFormatedWithAdress>
    <izvorni_sadrzaj> VILA RUDI d.o.o., Braće Vidulić 2-6, 51550 Mali Lošinj</izvorni_sadrzaj>
    <derivirana_varijabla naziv="DomainObject.Predmet.ProtustrankaFormatedWithAdress_1"> VILA RUDI d.o.o., Braće Vidulić 2-6, 51550 Mali Lošinj</derivirana_varijabla>
  </DomainObject.Predmet.ProtustrankaFormatedWithAdress>
  <DomainObject.Predmet.ProtustrankaFormatedWithAdressOIB>
    <izvorni_sadrzaj> VILA RUDI d.o.o., OIB 28843183830, Braće Vidulić 2-6, 51550 Mali Lošinj</izvorni_sadrzaj>
    <derivirana_varijabla naziv="DomainObject.Predmet.ProtustrankaFormatedWithAdressOIB_1"> VILA RUDI d.o.o., OIB 28843183830, Braće Vidulić 2-6, 51550 Mali Lošinj</derivirana_varijabla>
  </DomainObject.Predmet.ProtustrankaFormatedWithAdressOIB>
  <DomainObject.Predmet.ProtustrankaWithAdress>
    <izvorni_sadrzaj>VILA RUDI d.o.o. Braće Vidulić 2-6, 51550 Mali Lošinj</izvorni_sadrzaj>
    <derivirana_varijabla naziv="DomainObject.Predmet.ProtustrankaWithAdress_1">VILA RUDI d.o.o. Braće Vidulić 2-6, 51550 Mali Lošinj</derivirana_varijabla>
  </DomainObject.Predmet.ProtustrankaWithAdress>
  <DomainObject.Predmet.ProtustrankaWithAdressOIB>
    <izvorni_sadrzaj>VILA RUDI d.o.o., OIB 28843183830, Braće Vidulić 2-6, 51550 Mali Lošinj</izvorni_sadrzaj>
    <derivirana_varijabla naziv="DomainObject.Predmet.ProtustrankaWithAdressOIB_1">VILA RUDI d.o.o., OIB 28843183830, Braće Vidulić 2-6, 51550 Mali Lošinj</derivirana_varijabla>
  </DomainObject.Predmet.ProtustrankaWithAdressOIB>
  <DomainObject.Predmet.ProtustrankaNazivFormated>
    <izvorni_sadrzaj>VILA RUDI d.o.o.</izvorni_sadrzaj>
    <derivirana_varijabla naziv="DomainObject.Predmet.ProtustrankaNazivFormated_1">VILA RUDI d.o.o.</derivirana_varijabla>
  </DomainObject.Predmet.ProtustrankaNazivFormated>
  <DomainObject.Predmet.ProtustrankaNazivFormatedOIB>
    <izvorni_sadrzaj>VILA RUDI d.o.o., OIB 28843183830</izvorni_sadrzaj>
    <derivirana_varijabla naziv="DomainObject.Predmet.ProtustrankaNazivFormatedOIB_1">VILA RUDI d.o.o., OIB 28843183830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RUDI d.o.o.</item>
    </izvorni_sadrzaj>
    <derivirana_varijabla naziv="DomainObject.Predmet.ProtuStrankaListFormated_1">
      <item>VILA RUDI d.o.o.</item>
    </derivirana_varijabla>
  </DomainObject.Predmet.ProtuStrankaListFormated>
  <DomainObject.Predmet.ProtuStrankaListFormatedOIB>
    <izvorni_sadrzaj>
      <item>VILA RUDI d.o.o., OIB 28843183830</item>
    </izvorni_sadrzaj>
    <derivirana_varijabla naziv="DomainObject.Predmet.ProtuStrankaListFormatedOIB_1">
      <item>VILA RUDI d.o.o., OIB 28843183830</item>
    </derivirana_varijabla>
  </DomainObject.Predmet.ProtuStrankaListFormatedOIB>
  <DomainObject.Predmet.ProtuStrankaListFormatedWithAdress>
    <izvorni_sadrzaj>
      <item>VILA RUDI d.o.o., Braće Vidulić 2-6, 51550 Mali Lošinj</item>
    </izvorni_sadrzaj>
    <derivirana_varijabla naziv="DomainObject.Predmet.ProtuStrankaListFormatedWithAdress_1">
      <item>VILA RUDI d.o.o., Braće Vidulić 2-6, 51550 Mali Lošinj</item>
    </derivirana_varijabla>
  </DomainObject.Predmet.ProtuStrankaListFormatedWithAdress>
  <DomainObject.Predmet.ProtuStrankaListFormatedWithAdressOIB>
    <izvorni_sadrzaj>
      <item>VILA RUDI d.o.o., OIB 28843183830, Braće Vidulić 2-6, 51550 Mali Lošinj</item>
    </izvorni_sadrzaj>
    <derivirana_varijabla naziv="DomainObject.Predmet.ProtuStrankaListFormatedWithAdressOIB_1">
      <item>VILA RUDI d.o.o., OIB 28843183830, Braće Vidulić 2-6, 51550 Mali Lošinj</item>
    </derivirana_varijabla>
  </DomainObject.Predmet.ProtuStrankaListFormatedWithAdressOIB>
  <DomainObject.Predmet.ProtuStrankaListNazivFormated>
    <izvorni_sadrzaj>
      <item>VILA RUDI d.o.o.</item>
    </izvorni_sadrzaj>
    <derivirana_varijabla naziv="DomainObject.Predmet.ProtuStrankaListNazivFormated_1">
      <item>VILA RUDI d.o.o.</item>
    </derivirana_varijabla>
  </DomainObject.Predmet.ProtuStrankaListNazivFormated>
  <DomainObject.Predmet.ProtuStrankaListNazivFormatedOIB>
    <izvorni_sadrzaj>
      <item>VILA RUDI d.o.o., OIB 28843183830</item>
    </izvorni_sadrzaj>
    <derivirana_varijabla naziv="DomainObject.Predmet.ProtuStrankaListNazivFormatedOIB_1">
      <item>VILA RUDI d.o.o., OIB 28843183830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RUDI d.o.o.</izvorni_sadrzaj>
    <derivirana_varijabla naziv="DomainObject.Predmet.ProtustrankaIDrugi_1">VILA RUDI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RUDI d.o.o., OIB 28843183830, Braće Vidulić 2-6, 51550 Mali Lošinj</izvorni_sadrzaj>
    <derivirana_varijabla naziv="DomainObject.Predmet.ProtustrankaIDrugiAdressOIB_1">VILA RUDI d.o.o., OIB 28843183830, Braće Vidulić 2-6,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2019.</izvorni_sadrzaj>
    <derivirana_varijabla naziv="DomainObject.Predmet.OdlukaRjesenje.DatumDonosenjaOdluke_1">2.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St-441/2018-13</izvorni_sadrzaj>
    <derivirana_varijabla naziv="DomainObject.Predmet.OdlukaRjesenje.Oznaka_1">St-441/2018-13</derivirana_varijabla>
  </DomainObject.Predmet.OdlukaRjesenje.Oznaka>
  <DomainObject.Predmet.SudioniciListNaziv>
    <izvorni_sadrzaj>
      <item>FINA  Rijeka</item>
      <item>VILA RUDI d.o.o.</item>
    </izvorni_sadrzaj>
    <derivirana_varijabla naziv="DomainObject.Predmet.SudioniciListNaziv_1">
      <item>FINA  Rijeka</item>
      <item>VILA RUDI d.o.o.</item>
    </derivirana_varijabla>
  </DomainObject.Predmet.SudioniciListNaziv>
  <DomainObject.Predmet.SudioniciListAdressOIB>
    <izvorni_sadrzaj>
      <item>FINA  Rijeka, OIB 85821130368, Frana Kurelca 8,51000 Rijeka</item>
      <item>VILA RUDI d.o.o., OIB 28843183830, Braće Vidulić 2-6,51550 Mali Lošinj</item>
    </izvorni_sadrzaj>
    <derivirana_varijabla naziv="DomainObject.Predmet.SudioniciListAdressOIB_1">
      <item>FINA  Rijeka, OIB 85821130368, Frana Kurelca 8,51000 Rijeka</item>
      <item>VILA RUDI d.o.o., OIB 28843183830, Braće Vidulić 2-6,51550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28843183830</item>
    </izvorni_sadrzaj>
    <derivirana_varijabla naziv="DomainObject.Predmet.SudioniciListNazivOIB_1">
      <item>, OIB 85821130368</item>
      <item>, OIB 28843183830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St-441/2018-5</izvorni_sadrzaj>
    <derivirana_varijabla naziv="DomainObject.PredzadnjaOdlukaIzPredmeta.Oznaka_1">St-441/2018-5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303</properties:Words>
  <properties:Characters>1491</properties:Characters>
  <properties:Lines>44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2019-01-03T09:09:00Z</dcterms:created>
  <dc:creator>vjelenovic</dc:creator>
  <cp:lastModifiedBy>Danijela Fumić</cp:lastModifiedBy>
  <dcterms:modified xmlns:xsi="http://www.w3.org/2001/XMLSchema-instance" xsi:type="dcterms:W3CDTF">2019-01-03T09:11:00Z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(441 18 ispravak.docx)</vt:lpwstr>
  </prop:property>
  <prop:property name="CC_coloring" pid="5" fmtid="{D5CDD505-2E9C-101B-9397-08002B2CF9AE}">
    <vt:bool>false</vt:bool>
  </prop:property>
</prop:Properties>
</file>