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5ef0" w14:paraId="8245ef0" w:rsidRDefault="00AD167E" w:rsidP="00AD167E" w:rsidR="00AD167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167E" w:rsidP="00AD167E" w:rsidR="00AD167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D167E" w:rsidP="00AD167E" w:rsidR="00AD167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D167E" w:rsidP="00AD167E" w:rsidR="00AD167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D167E" w:rsidP="00AD167E" w:rsidR="00AD167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D167E" w:rsidP="00AD167E" w:rsidR="00AD167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D167E" w:rsidP="00AD167E" w:rsidR="00AD167E" w:rsidRPr="005D578C">
      <w:pPr>
        <w:jc w:val="center"/>
        <w:rPr>
          <w:rFonts w:cs="Times New Roman" w:eastAsia="Times New Roman"/>
          <w:szCs w:val="24"/>
        </w:rPr>
      </w:pPr>
    </w:p>
    <w:p w:rsidRDefault="00AD167E" w:rsidP="00AD167E" w:rsidR="00AD167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D167E" w:rsidP="00AD167E" w:rsidR="00AD167E" w:rsidRPr="005D578C">
      <w:pPr>
        <w:rPr>
          <w:rFonts w:cs="Times New Roman" w:eastAsia="Times New Roman"/>
          <w:szCs w:val="24"/>
        </w:rPr>
      </w:pPr>
    </w:p>
    <w:p w:rsidRDefault="00AD167E" w:rsidP="00AD167E" w:rsidR="00AD167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ELTEX d. o. o. Pula, Galižanski odvojak 23, OIB 18322579648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040006889,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7152B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ožujka 2016.</w:t>
      </w:r>
    </w:p>
    <w:p w:rsidRDefault="00AD167E" w:rsidP="00AD167E" w:rsidR="00AD167E" w:rsidRPr="005D578C">
      <w:pPr>
        <w:rPr>
          <w:rFonts w:cs="Times New Roman" w:eastAsia="Times New Roman"/>
          <w:szCs w:val="24"/>
        </w:rPr>
      </w:pPr>
    </w:p>
    <w:p w:rsidRDefault="00AD167E" w:rsidP="00AD167E" w:rsidR="00AD167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D167E" w:rsidP="00AD167E" w:rsidR="00AD167E" w:rsidRPr="005D578C">
      <w:pPr>
        <w:rPr>
          <w:rFonts w:cs="Times New Roman" w:eastAsia="Times New Roman"/>
          <w:szCs w:val="24"/>
        </w:rPr>
      </w:pPr>
    </w:p>
    <w:p w:rsidRDefault="00AD167E" w:rsidP="00AD167E" w:rsidR="00AD167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ELTEX d. o. o. Pula, Galižanski odvojak 23, OIB 18322579648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040006889,</w:t>
      </w:r>
      <w:r w:rsidRPr="005D578C">
        <w:rPr>
          <w:rFonts w:cs="Times New Roman" w:eastAsia="Times New Roman"/>
          <w:szCs w:val="24"/>
        </w:rPr>
        <w:t xml:space="preserve"> s danom </w:t>
      </w:r>
      <w:r w:rsidR="0057152B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D167E" w:rsidP="00AD167E" w:rsidR="00AD167E" w:rsidRPr="005D578C">
      <w:pPr>
        <w:rPr>
          <w:rFonts w:cs="Times New Roman" w:eastAsia="Times New Roman"/>
          <w:szCs w:val="24"/>
        </w:rPr>
      </w:pPr>
    </w:p>
    <w:p w:rsidRDefault="00AD167E" w:rsidP="00AD167E" w:rsidR="00AD167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AD167E" w:rsidP="00AD167E" w:rsidR="00AD167E">
      <w:pPr>
        <w:rPr>
          <w:rFonts w:cs="Times New Roman" w:eastAsia="Times New Roman"/>
          <w:szCs w:val="20"/>
        </w:rPr>
      </w:pPr>
    </w:p>
    <w:p w:rsidRDefault="00AD167E" w:rsidP="00AD167E" w:rsidR="00AD167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ELTEX d. o. o. Pula, Galižanski odvojak 23, OIB 18322579648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040006889.</w:t>
      </w:r>
    </w:p>
    <w:p w:rsidRDefault="00AD167E" w:rsidP="00AD167E" w:rsidR="00AD167E">
      <w:pPr>
        <w:ind w:firstLine="709"/>
        <w:rPr>
          <w:rFonts w:cs="Times New Roman" w:eastAsia="Times New Roman"/>
          <w:szCs w:val="24"/>
        </w:rPr>
      </w:pPr>
    </w:p>
    <w:p w:rsidRDefault="00AD167E" w:rsidP="00AD167E" w:rsidR="00AD167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ELTEX d. o. o. Pula, Galižanski odvojak 23, OIB 18322579648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040006889.</w:t>
      </w:r>
    </w:p>
    <w:p w:rsidRDefault="00AD167E" w:rsidP="00AD167E" w:rsidR="00AD167E">
      <w:pPr>
        <w:rPr>
          <w:rFonts w:cs="Times New Roman" w:eastAsia="Times New Roman"/>
          <w:szCs w:val="24"/>
        </w:rPr>
      </w:pPr>
    </w:p>
    <w:p w:rsidRDefault="0057152B" w:rsidP="00AD167E" w:rsidR="0057152B" w:rsidRPr="005D578C">
      <w:pPr>
        <w:rPr>
          <w:rFonts w:cs="Times New Roman" w:eastAsia="Times New Roman"/>
          <w:szCs w:val="24"/>
        </w:rPr>
      </w:pPr>
    </w:p>
    <w:p w:rsidRDefault="00AD167E" w:rsidP="00AD167E" w:rsidR="00AD167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D167E" w:rsidP="00AD167E" w:rsidR="00AD167E">
      <w:pPr>
        <w:ind w:firstLine="708"/>
        <w:rPr>
          <w:rFonts w:cs="Times New Roman" w:eastAsia="Times New Roman"/>
          <w:szCs w:val="24"/>
        </w:rPr>
      </w:pPr>
    </w:p>
    <w:p w:rsidRDefault="00AD167E" w:rsidP="00AD167E" w:rsidR="00AD167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57152B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ELTEX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St-710/2015-3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D167E" w:rsidP="00AD167E" w:rsidR="00AD167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D167E" w:rsidP="00AD167E" w:rsidR="00AD167E" w:rsidRPr="005D578C">
      <w:pPr>
        <w:rPr>
          <w:rFonts w:cs="Times New Roman" w:eastAsia="Times New Roman"/>
          <w:szCs w:val="24"/>
        </w:rPr>
      </w:pPr>
    </w:p>
    <w:p w:rsidRDefault="00AD167E" w:rsidP="00AD167E" w:rsidR="00AD167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7152B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D167E" w:rsidP="00AD167E" w:rsidR="00AD167E">
      <w:pPr>
        <w:rPr>
          <w:rFonts w:cs="Times New Roman" w:eastAsia="Times New Roman"/>
          <w:szCs w:val="24"/>
        </w:rPr>
      </w:pPr>
    </w:p>
    <w:p w:rsidRDefault="00AD167E" w:rsidP="00AD167E" w:rsidR="00AD167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D167E" w:rsidP="00AD167E" w:rsidR="00AD167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BA1BF1">
        <w:rPr>
          <w:rFonts w:cs="Times New Roman" w:eastAsia="Times New Roman"/>
          <w:szCs w:val="24"/>
        </w:rPr>
        <w:t>, v. r.</w:t>
      </w:r>
    </w:p>
    <w:p w:rsidRDefault="00AD167E" w:rsidP="00AD167E" w:rsidR="00AD167E">
      <w:pPr>
        <w:jc w:val="left"/>
        <w:rPr>
          <w:rFonts w:cs="Times New Roman" w:eastAsia="Times New Roman"/>
          <w:szCs w:val="24"/>
        </w:rPr>
      </w:pPr>
    </w:p>
    <w:p w:rsidRDefault="00AD167E" w:rsidP="00AD167E" w:rsidR="00AD167E" w:rsidRPr="005D578C">
      <w:pPr>
        <w:jc w:val="left"/>
        <w:rPr>
          <w:rFonts w:cs="Times New Roman" w:eastAsia="Times New Roman"/>
          <w:szCs w:val="24"/>
        </w:rPr>
      </w:pPr>
    </w:p>
    <w:p w:rsidRDefault="00AD167E" w:rsidP="00AD167E" w:rsidR="00AD167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D167E" w:rsidP="00AD167E" w:rsidR="00AD167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D167E" w:rsidP="00AD167E" w:rsidR="00AD16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D167E" w:rsidP="00AD167E" w:rsidR="00AD167E">
      <w:pPr>
        <w:rPr>
          <w:rFonts w:cs="Times New Roman" w:eastAsia="Times New Roman"/>
          <w:szCs w:val="24"/>
        </w:rPr>
      </w:pPr>
    </w:p>
    <w:p w:rsidRDefault="00AD167E" w:rsidP="00AD167E" w:rsidR="00AD167E" w:rsidRPr="005D578C">
      <w:pPr>
        <w:rPr>
          <w:rFonts w:cs="Times New Roman" w:eastAsia="Times New Roman"/>
          <w:szCs w:val="24"/>
        </w:rPr>
      </w:pPr>
    </w:p>
    <w:p w:rsidRDefault="00AD167E" w:rsidP="00AD167E" w:rsidR="00AD167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D167E" w:rsidP="00AD167E" w:rsidR="00AD16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D167E" w:rsidP="00AD167E" w:rsidR="00AD16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ELTEX d. o. o. Pula, Galižanski odvojak 23,</w:t>
      </w:r>
    </w:p>
    <w:p w:rsidRDefault="00AD167E" w:rsidP="00AD167E" w:rsidR="00AD16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Eda Šuran i Elvino Šuran, oba na adresi Pula, Partizanski Put 113, </w:t>
      </w:r>
    </w:p>
    <w:p w:rsidRDefault="00AD167E" w:rsidP="00AD167E" w:rsidR="00AD167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D167E" w:rsidP="00AD167E" w:rsidR="00AD16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D167E" w:rsidP="00AD167E" w:rsidR="00AD167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AD167E" w:rsidP="00AD167E" w:rsidR="00AD167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D167E" w:rsidP="00AD167E" w:rsidR="00AD16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D167E" w:rsidP="00AD167E" w:rsidR="00AD167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D167E" w:rsidP="00AD167E" w:rsidR="00AD167E"/>
    <w:p w:rsidRDefault="00AD167E" w:rsidP="00AD167E" w:rsidR="00AD167E"/>
    <w:p w:rsidRDefault="00AD167E" w:rsidP="00AD167E" w:rsidR="00AD167E"/>
    <w:p w:rsidRDefault="00AD167E" w:rsidP="00AD167E" w:rsidR="00AD167E"/>
    <w:p w:rsidRDefault="00AD167E" w:rsidP="00AD167E" w:rsidR="00AD167E"/>
    <w:p w:rsidRDefault="00AD167E" w:rsidP="00AD167E" w:rsidR="00AD167E"/>
    <w:p w:rsidRDefault="00AD167E" w:rsidP="00AD167E" w:rsidR="00AD167E"/>
    <w:p w:rsidRDefault="00AD167E" w:rsidP="00AD167E" w:rsidR="00AD167E"/>
    <w:p w:rsidRDefault="00AD167E" w:rsidP="00AD167E" w:rsidR="00AD167E"/>
    <w:p w:rsidRDefault="00AD167E" w:rsidP="00AD167E" w:rsidR="00AD167E"/>
    <w:p w:rsidRDefault="00AD167E" w:rsidP="00AD167E" w:rsidR="00AD167E"/>
    <w:p w:rsidRDefault="00AD167E" w:rsidP="00AD167E" w:rsidR="00AD167E"/>
    <w:p w:rsidRDefault="00AD167E" w:rsidP="00AD167E" w:rsidR="00AD167E"/>
    <w:p w:rsidRDefault="00AD167E" w:rsidP="00AD167E" w:rsidR="00AD167E"/>
    <w:p w:rsidRDefault="00BA1BF1" w:rsidR="00387208"/>
    <w:sectPr w:rsidSect="00652E5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7E" w:rsidP="00AD167E" w:rsidR="00AD167E">
      <w:r>
        <w:separator/>
      </w:r>
    </w:p>
  </w:endnote>
  <w:endnote w:id="0" w:type="continuationSeparator">
    <w:p w:rsidRDefault="00AD167E" w:rsidP="00AD167E" w:rsidR="00AD1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7E" w:rsidP="00AD167E" w:rsidR="00AD167E">
      <w:r>
        <w:separator/>
      </w:r>
    </w:p>
  </w:footnote>
  <w:footnote w:id="0" w:type="continuationSeparator">
    <w:p w:rsidRDefault="00AD167E" w:rsidP="00AD167E" w:rsidR="00AD16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67E" w:rsidP="00652E5B" w:rsidR="00652E5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A1BF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St-710/2015-5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67E" w:rsidP="00652E5B" w:rsidR="00652E5B" w:rsidRPr="00A074C3">
    <w:pPr>
      <w:pStyle w:val="Zaglavlje"/>
      <w:jc w:val="right"/>
      <w:rPr>
        <w:szCs w:val="24"/>
      </w:rPr>
    </w:pPr>
    <w:r>
      <w:rPr>
        <w:szCs w:val="24"/>
      </w:rPr>
      <w:t>2 St-710/2015-5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075"/>
    <w:rsid w:val="00277075"/>
    <w:rsid w:val="0057152B"/>
    <w:rsid w:val="0075528E"/>
    <w:rsid w:val="0079403F"/>
    <w:rsid w:val="00AD167E"/>
    <w:rsid w:val="00BA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167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167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D167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16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167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16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67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BF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1BF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1B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1B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167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167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D167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16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167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16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67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BF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1BF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1B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1B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ELTEX d.o.o. PULA</izvorni_sadrzaj>
    <derivirana_varijabla naziv="DomainObject.Predmet.ProtustrankaFormated_1">  ELTEX d.o.o. PULA</derivirana_varijabla>
  </DomainObject.Predmet.ProtustrankaFormated>
  <DomainObject.Predmet.ProtustrankaFormatedOIB>
    <izvorni_sadrzaj>  ELTEX d.o.o. PULA, OIB 18322579648</izvorni_sadrzaj>
    <derivirana_varijabla naziv="DomainObject.Predmet.ProtustrankaFormatedOIB_1">  ELTEX d.o.o. PULA, OIB 18322579648</derivirana_varijabla>
  </DomainObject.Predmet.ProtustrankaFormatedOIB>
  <DomainObject.Predmet.ProtustrankaFormatedWithAdress>
    <izvorni_sadrzaj> ELTEX d.o.o. PULA, Galižanski odvojak 23, 52100 Pula</izvorni_sadrzaj>
    <derivirana_varijabla naziv="DomainObject.Predmet.ProtustrankaFormatedWithAdress_1"> ELTEX d.o.o. PULA, Galižanski odvojak 23, 52100 Pula</derivirana_varijabla>
  </DomainObject.Predmet.ProtustrankaFormatedWithAdress>
  <DomainObject.Predmet.ProtustrankaFormatedWithAdressOIB>
    <izvorni_sadrzaj> ELTEX d.o.o. PULA, OIB 18322579648, Galižanski odvojak 23, 52100 Pula</izvorni_sadrzaj>
    <derivirana_varijabla naziv="DomainObject.Predmet.ProtustrankaFormatedWithAdressOIB_1"> ELTEX d.o.o. PULA, OIB 18322579648, Galižanski odvojak 23, 52100 Pula</derivirana_varijabla>
  </DomainObject.Predmet.ProtustrankaFormatedWithAdressOIB>
  <DomainObject.Predmet.ProtustrankaWithAdress>
    <izvorni_sadrzaj>ELTEX d.o.o. PULA Galižanski odvojak 23, 52100 Pula</izvorni_sadrzaj>
    <derivirana_varijabla naziv="DomainObject.Predmet.ProtustrankaWithAdress_1">ELTEX d.o.o. PULA Galižanski odvojak 23, 52100 Pula</derivirana_varijabla>
  </DomainObject.Predmet.ProtustrankaWithAdress>
  <DomainObject.Predmet.ProtustrankaWithAdressOIB>
    <izvorni_sadrzaj>ELTEX d.o.o. PULA, OIB 18322579648, Galižanski odvojak 23, 52100 Pula</izvorni_sadrzaj>
    <derivirana_varijabla naziv="DomainObject.Predmet.ProtustrankaWithAdressOIB_1">ELTEX d.o.o. PULA, OIB 18322579648, Galižanski odvojak 23, 52100 Pula</derivirana_varijabla>
  </DomainObject.Predmet.ProtustrankaWithAdressOIB>
  <DomainObject.Predmet.ProtustrankaNazivFormated>
    <izvorni_sadrzaj>ELTEX d.o.o. PULA</izvorni_sadrzaj>
    <derivirana_varijabla naziv="DomainObject.Predmet.ProtustrankaNazivFormated_1">ELTEX d.o.o. PULA</derivirana_varijabla>
  </DomainObject.Predmet.ProtustrankaNazivFormated>
  <DomainObject.Predmet.ProtustrankaNazivFormatedOIB>
    <izvorni_sadrzaj>ELTEX d.o.o. PULA, OIB 18322579648</izvorni_sadrzaj>
    <derivirana_varijabla naziv="DomainObject.Predmet.ProtustrankaNazivFormatedOIB_1">ELTEX d.o.o. PULA, OIB 18322579648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154087.32</izvorni_sadrzaj>
    <derivirana_varijabla naziv="DomainObject.Predmet.TrenutnaVrijednost_1">154087.32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ELTEX d.o.o. PULA</item>
    </izvorni_sadrzaj>
    <derivirana_varijabla naziv="DomainObject.Predmet.ProtuStrankaListFormated_1">
      <item>ELTEX d.o.o. PULA</item>
    </derivirana_varijabla>
  </DomainObject.Predmet.ProtuStrankaListFormated>
  <DomainObject.Predmet.ProtuStrankaListFormatedOIB>
    <izvorni_sadrzaj>
      <item>ELTEX d.o.o. PULA, OIB 18322579648</item>
    </izvorni_sadrzaj>
    <derivirana_varijabla naziv="DomainObject.Predmet.ProtuStrankaListFormatedOIB_1">
      <item>ELTEX d.o.o. PULA, OIB 18322579648</item>
    </derivirana_varijabla>
  </DomainObject.Predmet.ProtuStrankaListFormatedOIB>
  <DomainObject.Predmet.ProtuStrankaListFormatedWithAdress>
    <izvorni_sadrzaj>
      <item>ELTEX d.o.o. PULA, Galižanski odvojak 23, 52100 Pula</item>
    </izvorni_sadrzaj>
    <derivirana_varijabla naziv="DomainObject.Predmet.ProtuStrankaListFormatedWithAdress_1">
      <item>ELTEX d.o.o. PULA, Galižanski odvojak 23, 52100 Pula</item>
    </derivirana_varijabla>
  </DomainObject.Predmet.ProtuStrankaListFormatedWithAdress>
  <DomainObject.Predmet.ProtuStrankaListFormatedWithAdressOIB>
    <izvorni_sadrzaj>
      <item>ELTEX d.o.o. PULA, OIB 18322579648, Galižanski odvojak 23, 52100 Pula</item>
    </izvorni_sadrzaj>
    <derivirana_varijabla naziv="DomainObject.Predmet.ProtuStrankaListFormatedWithAdressOIB_1">
      <item>ELTEX d.o.o. PULA, OIB 18322579648, Galižanski odvojak 23, 52100 Pula</item>
    </derivirana_varijabla>
  </DomainObject.Predmet.ProtuStrankaListFormatedWithAdressOIB>
  <DomainObject.Predmet.ProtuStrankaListNazivFormated>
    <izvorni_sadrzaj>
      <item>ELTEX d.o.o. PULA</item>
    </izvorni_sadrzaj>
    <derivirana_varijabla naziv="DomainObject.Predmet.ProtuStrankaListNazivFormated_1">
      <item>ELTEX d.o.o. PULA</item>
    </derivirana_varijabla>
  </DomainObject.Predmet.ProtuStrankaListNazivFormated>
  <DomainObject.Predmet.ProtuStrankaListNazivFormatedOIB>
    <izvorni_sadrzaj>
      <item>ELTEX d.o.o. PULA, OIB 18322579648</item>
    </izvorni_sadrzaj>
    <derivirana_varijabla naziv="DomainObject.Predmet.ProtuStrankaListNazivFormatedOIB_1">
      <item>ELTEX d.o.o. PULA, OIB 18322579648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ELTEX d.o.o. PULA</izvorni_sadrzaj>
    <derivirana_varijabla naziv="DomainObject.Predmet.ProtustrankaIDrugi_1">ELTEX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ELTEX d.o.o. PULA, OIB 18322579648, Galižanski odvojak 23, 52100 Pula</izvorni_sadrzaj>
    <derivirana_varijabla naziv="DomainObject.Predmet.ProtustrankaIDrugiAdressOIB_1">ELTEX d.o.o. PULA, OIB 18322579648, Galižanski odvojak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ELTEX d.o.o. PULA</item>
    </izvorni_sadrzaj>
    <derivirana_varijabla naziv="DomainObject.Predmet.SudioniciListNaziv_1">
      <item>FINANCIJSKA AGENCIJA, RC RIJEKA, PODRUŽNICA PULA, PULA</item>
      <item>ELTEX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ELTEX d.o.o. PULA, OIB 18322579648, Galižanski odvojak 23,52100 Pula</item>
    </izvorni_sadrzaj>
    <derivirana_varijabla naziv="DomainObject.Predmet.SudioniciListAdressOIB_1">
      <item>FINANCIJSKA AGENCIJA, RC RIJEKA, PODRUŽNICA PULA, PULA, OIB 85821130368, Giardini 5,52100 Pula</item>
      <item>ELTEX d.o.o. PULA, OIB 18322579648, Galižanski odvojak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18322579648</item>
    </izvorni_sadrzaj>
    <derivirana_varijabla naziv="DomainObject.Predmet.SudioniciListNazivOIB_1">
      <item>, OIB 85821130368</item>
      <item>, OIB 18322579648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3075</properties:Characters>
  <properties:Lines>90</properties:Lines>
  <properties:Paragraphs>30</properties:Paragraphs>
  <properties:TotalTime>7</properties:TotalTime>
  <properties:ScaleCrop>false</properties:ScaleCrop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2016-03-14T10:45:00Z</dcterms:created>
  <dc:creator>Mihaela Kaligari</dc:creator>
  <dc:description/>
  <cp:keywords/>
  <cp:lastModifiedBy>Jasmina Matika</cp:lastModifiedBy>
  <dcterms:modified xmlns:xsi="http://www.w3.org/2001/XMLSchema-instance" xsi:type="dcterms:W3CDTF">2016-03-17T12:13:00Z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