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c2706" w14:paraId="65c2706" w:rsidRDefault="00DA4746" w:rsidP="00DA4746" w:rsidR="00DA4746" w:rsidRPr="00595A22">
      <w:pPr>
        <w:pStyle w:val="Tijeloteksta"/>
        <w:jc w:val="both"/>
        <w:outlineLvl w:val="0"/>
        <w15:collapsed w:val="false"/>
        <w:rPr>
          <w:rFonts w:cs="Times New Roman" w:hAnsi="Times New Roman" w:ascii="Times New Roman"/>
          <w:sz w:val="24"/>
        </w:rPr>
      </w:pPr>
      <w:bookmarkStart w:name="_GoBack" w:id="0"/>
      <w:bookmarkEnd w:id="0"/>
      <w:r w:rsidRPr="00595A22">
        <w:rPr>
          <w:rFonts w:cs="Times New Roman" w:hAnsi="Times New Roman" w:ascii="Times New Roman"/>
          <w:sz w:val="24"/>
        </w:rPr>
        <w:t xml:space="preserve">   </w:t>
      </w:r>
      <w:r w:rsidRPr="00595A22">
        <w:rPr>
          <w:rFonts w:cs="Times New Roman" w:hAnsi="Times New Roman" w:ascii="Times New Roman"/>
          <w:noProof/>
          <w:sz w:val="24"/>
        </w:rPr>
        <w:t xml:space="preserve">            </w:t>
      </w:r>
      <w:r w:rsidRPr="00595A22">
        <w:rPr>
          <w:rFonts w:cs="Times New Roman" w:hAnsi="Times New Roman" w:ascii="Times New Roman"/>
          <w:noProof/>
          <w:sz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A4746" w:rsidP="00DA4746" w:rsidR="00DA4746" w:rsidRPr="00595A22">
      <w:pPr>
        <w:pStyle w:val="Naslov2"/>
        <w:jc w:val="left"/>
        <w:rPr>
          <w:b w:val="false"/>
          <w:bCs w:val="false"/>
          <w:sz w:val="24"/>
        </w:rPr>
      </w:pPr>
      <w:r w:rsidRPr="00595A22">
        <w:rPr>
          <w:b w:val="false"/>
          <w:bCs w:val="false"/>
          <w:sz w:val="24"/>
        </w:rPr>
        <w:t xml:space="preserve">    REPUBLIKA HRVATSKA</w:t>
      </w:r>
    </w:p>
    <w:p w:rsidRDefault="00DA4746" w:rsidP="00DA4746" w:rsidR="00DA4746" w:rsidRPr="00595A22">
      <w:pPr>
        <w:rPr>
          <w:sz w:val="24"/>
          <w:szCs w:val="24"/>
        </w:rPr>
      </w:pPr>
      <w:r w:rsidRPr="00595A22">
        <w:rPr>
          <w:sz w:val="24"/>
          <w:szCs w:val="24"/>
        </w:rPr>
        <w:t xml:space="preserve">    Trgovački sud u Zagrebu</w:t>
      </w:r>
    </w:p>
    <w:p w:rsidRDefault="00DA4746" w:rsidP="00DA4746" w:rsidR="00DA4746" w:rsidRPr="00595A22">
      <w:pPr>
        <w:rPr>
          <w:b/>
          <w:sz w:val="24"/>
          <w:szCs w:val="24"/>
        </w:rPr>
      </w:pPr>
      <w:r w:rsidRPr="00595A22">
        <w:rPr>
          <w:sz w:val="24"/>
          <w:szCs w:val="24"/>
        </w:rPr>
        <w:t xml:space="preserve">      Zagreb, Amruševa 2/II</w:t>
      </w:r>
    </w:p>
    <w:p w:rsidRDefault="00DA4746" w:rsidP="00DA4746" w:rsidR="00DA4746" w:rsidRPr="00595A22">
      <w:pPr>
        <w:jc w:val="right"/>
        <w:rPr>
          <w:sz w:val="24"/>
          <w:szCs w:val="24"/>
        </w:rPr>
      </w:pP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t xml:space="preserve"> </w:t>
      </w:r>
      <w:r w:rsidR="00172BC9" w:rsidRPr="00595A22">
        <w:rPr>
          <w:sz w:val="24"/>
          <w:szCs w:val="24"/>
        </w:rPr>
        <w:t>20</w:t>
      </w:r>
      <w:r w:rsidRPr="00595A22">
        <w:rPr>
          <w:sz w:val="24"/>
          <w:szCs w:val="24"/>
        </w:rPr>
        <w:t xml:space="preserve"> </w:t>
      </w:r>
      <w:r w:rsidR="000B68AA" w:rsidRPr="00595A22">
        <w:rPr>
          <w:sz w:val="24"/>
          <w:szCs w:val="24"/>
        </w:rPr>
        <w:t>St-</w:t>
      </w:r>
      <w:r w:rsidR="000D7E0A">
        <w:rPr>
          <w:sz w:val="24"/>
          <w:szCs w:val="24"/>
        </w:rPr>
        <w:t>5719</w:t>
      </w:r>
      <w:r w:rsidR="00E77D39">
        <w:rPr>
          <w:sz w:val="24"/>
          <w:szCs w:val="24"/>
        </w:rPr>
        <w:t>/16-3</w:t>
      </w:r>
      <w:r w:rsidR="000B68AA" w:rsidRPr="00595A22">
        <w:rPr>
          <w:sz w:val="24"/>
          <w:szCs w:val="24"/>
        </w:rPr>
        <w:t xml:space="preserve"> </w:t>
      </w:r>
    </w:p>
    <w:p w:rsidRDefault="00DA4746" w:rsidP="00DA4746" w:rsidR="00DA4746" w:rsidRPr="00595A22">
      <w:pPr>
        <w:rPr>
          <w:b/>
          <w:sz w:val="24"/>
          <w:szCs w:val="24"/>
        </w:rPr>
      </w:pPr>
      <w:r w:rsidRPr="00595A22">
        <w:rPr>
          <w:b/>
          <w:sz w:val="24"/>
          <w:szCs w:val="24"/>
        </w:rPr>
        <w:tab/>
      </w:r>
      <w:r w:rsidRPr="00595A22">
        <w:rPr>
          <w:b/>
          <w:sz w:val="24"/>
          <w:szCs w:val="24"/>
        </w:rPr>
        <w:tab/>
      </w:r>
      <w:r w:rsidRPr="00595A22">
        <w:rPr>
          <w:sz w:val="24"/>
          <w:szCs w:val="24"/>
        </w:rPr>
        <w:tab/>
      </w:r>
      <w:r w:rsidRPr="00595A22">
        <w:rPr>
          <w:sz w:val="24"/>
          <w:szCs w:val="24"/>
        </w:rPr>
        <w:tab/>
        <w:t xml:space="preserve">               </w:t>
      </w:r>
    </w:p>
    <w:p w:rsidRDefault="00DA4746" w:rsidP="00172BC9" w:rsidR="00DA4746" w:rsidRPr="00595A22">
      <w:pPr>
        <w:jc w:val="center"/>
        <w:rPr>
          <w:sz w:val="24"/>
          <w:szCs w:val="24"/>
        </w:rPr>
      </w:pPr>
      <w:r w:rsidRPr="00595A22">
        <w:rPr>
          <w:sz w:val="24"/>
          <w:szCs w:val="24"/>
        </w:rPr>
        <w:t>R E P U B L I K A   H R V A T S K A</w:t>
      </w:r>
    </w:p>
    <w:p w:rsidRDefault="00DA4746" w:rsidP="00DA4746" w:rsidR="00DA4746" w:rsidRPr="00595A22">
      <w:pPr>
        <w:jc w:val="center"/>
        <w:rPr>
          <w:sz w:val="24"/>
          <w:szCs w:val="24"/>
        </w:rPr>
      </w:pPr>
      <w:r w:rsidRPr="00595A22">
        <w:rPr>
          <w:sz w:val="24"/>
          <w:szCs w:val="24"/>
        </w:rPr>
        <w:t>R J E Š E N</w:t>
      </w:r>
      <w:r w:rsidR="00172BC9" w:rsidRPr="00595A22">
        <w:rPr>
          <w:sz w:val="24"/>
          <w:szCs w:val="24"/>
        </w:rPr>
        <w:t xml:space="preserve"> </w:t>
      </w:r>
      <w:r w:rsidRPr="00595A22">
        <w:rPr>
          <w:sz w:val="24"/>
          <w:szCs w:val="24"/>
        </w:rPr>
        <w:t>J E</w:t>
      </w:r>
    </w:p>
    <w:p w:rsidRDefault="00DA4746" w:rsidP="00DA4746" w:rsidR="00DA4746" w:rsidRPr="00595A22">
      <w:pPr>
        <w:jc w:val="center"/>
        <w:rPr>
          <w:sz w:val="24"/>
          <w:szCs w:val="24"/>
        </w:rPr>
      </w:pPr>
      <w:r w:rsidRPr="00595A22">
        <w:rPr>
          <w:sz w:val="24"/>
          <w:szCs w:val="24"/>
        </w:rPr>
        <w:t>I</w:t>
      </w:r>
    </w:p>
    <w:p w:rsidRDefault="00DA4746" w:rsidP="00DA4746" w:rsidR="00DA4746" w:rsidRPr="00595A22">
      <w:pPr>
        <w:jc w:val="center"/>
        <w:rPr>
          <w:sz w:val="24"/>
          <w:szCs w:val="24"/>
        </w:rPr>
      </w:pPr>
      <w:r w:rsidRPr="00595A22">
        <w:rPr>
          <w:sz w:val="24"/>
          <w:szCs w:val="24"/>
        </w:rPr>
        <w:t>Z A K L J U Č A K</w:t>
      </w:r>
    </w:p>
    <w:p w:rsidRDefault="00DA4746" w:rsidP="00DA4746" w:rsidR="00DA4746" w:rsidRPr="00595A22">
      <w:pPr>
        <w:jc w:val="both"/>
        <w:rPr>
          <w:sz w:val="24"/>
          <w:szCs w:val="24"/>
        </w:rPr>
      </w:pPr>
      <w:r w:rsidRPr="00595A22">
        <w:rPr>
          <w:sz w:val="24"/>
          <w:szCs w:val="24"/>
        </w:rPr>
        <w:tab/>
      </w:r>
    </w:p>
    <w:p w:rsidRDefault="00DA4746" w:rsidP="00DA4746" w:rsidR="00DA4746" w:rsidRPr="00595A22">
      <w:pPr>
        <w:ind w:firstLine="720"/>
        <w:jc w:val="both"/>
        <w:rPr>
          <w:sz w:val="24"/>
          <w:szCs w:val="24"/>
        </w:rPr>
      </w:pPr>
      <w:r w:rsidRPr="00595A22">
        <w:rPr>
          <w:sz w:val="24"/>
          <w:szCs w:val="24"/>
        </w:rPr>
        <w:t>Trgovački sud u Zagrebu, po sucu Luciji Butigan, u stečajnom postupku povodom prijedloga predlagatelja FINANCIJSKE AGENCIJE, Regionalni centar Zagreb, podružnica Zagreb,Trg svibanjskih žrtava 1995. 1, za otvaranje stečajnog postupka nad dužnikom</w:t>
      </w:r>
      <w:r w:rsidR="00172BC9" w:rsidRPr="00595A22">
        <w:rPr>
          <w:sz w:val="24"/>
          <w:szCs w:val="24"/>
        </w:rPr>
        <w:t xml:space="preserve"> </w:t>
      </w:r>
      <w:r w:rsidR="00517F1A">
        <w:rPr>
          <w:sz w:val="24"/>
          <w:szCs w:val="24"/>
        </w:rPr>
        <w:t xml:space="preserve"> </w:t>
      </w:r>
      <w:r w:rsidR="00AA334E">
        <w:rPr>
          <w:sz w:val="24"/>
          <w:szCs w:val="24"/>
        </w:rPr>
        <w:t xml:space="preserve">BULI-MODA d. o. o., Sesvete, Ljudevita Posavskog bb (Trgovački centar-Milenij), OIB </w:t>
      </w:r>
      <w:r w:rsidR="00AA334E" w:rsidRPr="00AA334E">
        <w:rPr>
          <w:sz w:val="24"/>
          <w:szCs w:val="24"/>
        </w:rPr>
        <w:t>51262940569</w:t>
      </w:r>
      <w:r w:rsidR="006E1C25" w:rsidRPr="00595A22">
        <w:rPr>
          <w:sz w:val="24"/>
          <w:szCs w:val="24"/>
        </w:rPr>
        <w:t>,</w:t>
      </w:r>
      <w:r w:rsidR="008A6BDB" w:rsidRPr="00595A22">
        <w:rPr>
          <w:sz w:val="24"/>
          <w:szCs w:val="24"/>
        </w:rPr>
        <w:t xml:space="preserve"> dana </w:t>
      </w:r>
      <w:r w:rsidR="00172BC9" w:rsidRPr="00595A22">
        <w:rPr>
          <w:sz w:val="24"/>
          <w:szCs w:val="24"/>
        </w:rPr>
        <w:t>2</w:t>
      </w:r>
      <w:r w:rsidR="009C738C">
        <w:rPr>
          <w:sz w:val="24"/>
          <w:szCs w:val="24"/>
        </w:rPr>
        <w:t>8</w:t>
      </w:r>
      <w:r w:rsidR="00172BC9" w:rsidRPr="00595A22">
        <w:rPr>
          <w:sz w:val="24"/>
          <w:szCs w:val="24"/>
        </w:rPr>
        <w:t>. studenog 2017.</w:t>
      </w:r>
    </w:p>
    <w:p w:rsidRDefault="00DA4746" w:rsidP="00DA4746" w:rsidR="00DA4746" w:rsidRPr="00595A22">
      <w:pPr>
        <w:jc w:val="both"/>
        <w:rPr>
          <w:b/>
          <w:sz w:val="24"/>
          <w:szCs w:val="24"/>
        </w:rPr>
      </w:pPr>
    </w:p>
    <w:p w:rsidRDefault="00DA4746" w:rsidP="00DA4746" w:rsidR="00DA4746" w:rsidRPr="00595A22">
      <w:pPr>
        <w:jc w:val="center"/>
        <w:rPr>
          <w:sz w:val="24"/>
          <w:szCs w:val="24"/>
        </w:rPr>
      </w:pPr>
      <w:r w:rsidRPr="00595A22">
        <w:rPr>
          <w:sz w:val="24"/>
          <w:szCs w:val="24"/>
        </w:rPr>
        <w:t xml:space="preserve">r i j e š i o    j e </w:t>
      </w:r>
    </w:p>
    <w:p w:rsidRDefault="00DA4746" w:rsidP="00DA4746" w:rsidR="00DA4746" w:rsidRPr="00595A22">
      <w:pPr>
        <w:jc w:val="center"/>
        <w:rPr>
          <w:b/>
          <w:sz w:val="24"/>
          <w:szCs w:val="24"/>
        </w:rPr>
      </w:pPr>
    </w:p>
    <w:p w:rsidRDefault="00DA4746" w:rsidP="00DA4746" w:rsidR="00DA4746" w:rsidRPr="00595A22">
      <w:pPr>
        <w:ind w:firstLine="720"/>
        <w:jc w:val="both"/>
        <w:rPr>
          <w:sz w:val="24"/>
          <w:szCs w:val="24"/>
        </w:rPr>
      </w:pPr>
      <w:r w:rsidRPr="00595A22">
        <w:rPr>
          <w:sz w:val="24"/>
          <w:szCs w:val="24"/>
        </w:rPr>
        <w:t>Pokreće se prethodni postupak radi utvrđivanja pretpostavki za otvaranje stečajnog postupka nad dužnikom</w:t>
      </w:r>
      <w:r w:rsidR="008A6BDB" w:rsidRPr="00595A22">
        <w:rPr>
          <w:sz w:val="24"/>
          <w:szCs w:val="24"/>
        </w:rPr>
        <w:t xml:space="preserve"> </w:t>
      </w:r>
      <w:r w:rsidR="00AA334E">
        <w:rPr>
          <w:sz w:val="24"/>
          <w:szCs w:val="24"/>
        </w:rPr>
        <w:t xml:space="preserve">BULI-MODA d. o. o., Sesvete, Ljudevita Posavskog bb (Trgovački centar-Milenij), OIB </w:t>
      </w:r>
      <w:r w:rsidR="00AA334E" w:rsidRPr="00AA334E">
        <w:rPr>
          <w:sz w:val="24"/>
          <w:szCs w:val="24"/>
        </w:rPr>
        <w:t>51262940569</w:t>
      </w:r>
      <w:r w:rsidRPr="00595A22">
        <w:rPr>
          <w:sz w:val="24"/>
          <w:szCs w:val="24"/>
        </w:rPr>
        <w:t>.</w:t>
      </w:r>
    </w:p>
    <w:p w:rsidRDefault="00DA4746" w:rsidP="00DA4746" w:rsidR="00DA4746" w:rsidRPr="00595A22">
      <w:pPr>
        <w:jc w:val="center"/>
        <w:rPr>
          <w:sz w:val="24"/>
          <w:szCs w:val="24"/>
        </w:rPr>
      </w:pPr>
    </w:p>
    <w:p w:rsidRDefault="00DA4746" w:rsidP="00DA4746" w:rsidR="00DA4746" w:rsidRPr="00595A22">
      <w:pPr>
        <w:jc w:val="center"/>
        <w:rPr>
          <w:sz w:val="24"/>
          <w:szCs w:val="24"/>
        </w:rPr>
      </w:pPr>
      <w:r w:rsidRPr="00595A22">
        <w:rPr>
          <w:sz w:val="24"/>
          <w:szCs w:val="24"/>
        </w:rPr>
        <w:t>z a k l j u č i o  j e</w:t>
      </w:r>
    </w:p>
    <w:p w:rsidRDefault="00DA4746" w:rsidP="00DA4746" w:rsidR="00DA4746" w:rsidRPr="00595A22">
      <w:pPr>
        <w:jc w:val="center"/>
        <w:rPr>
          <w:sz w:val="24"/>
          <w:szCs w:val="24"/>
        </w:rPr>
      </w:pPr>
    </w:p>
    <w:p w:rsidRDefault="00DA4746" w:rsidP="00DA4746" w:rsidR="00DA4746" w:rsidRPr="00595A22">
      <w:pPr>
        <w:ind w:firstLine="555"/>
        <w:jc w:val="both"/>
        <w:rPr>
          <w:sz w:val="24"/>
          <w:szCs w:val="24"/>
        </w:rPr>
      </w:pPr>
      <w:r w:rsidRPr="00595A22">
        <w:rPr>
          <w:sz w:val="24"/>
          <w:szCs w:val="24"/>
        </w:rPr>
        <w:t>I. Naređuje se osobi ovlaštenoj za zastupanje dužnika</w:t>
      </w:r>
      <w:r w:rsidR="00517F1A">
        <w:rPr>
          <w:sz w:val="24"/>
          <w:szCs w:val="24"/>
        </w:rPr>
        <w:t xml:space="preserve"> </w:t>
      </w:r>
      <w:r w:rsidR="00AA334E">
        <w:rPr>
          <w:sz w:val="24"/>
          <w:szCs w:val="24"/>
        </w:rPr>
        <w:t xml:space="preserve">Jasmin Sadiković, Zagreb, Žitnjak, Kovačići 45, OIB </w:t>
      </w:r>
      <w:r w:rsidR="00AA334E" w:rsidRPr="00AA334E">
        <w:rPr>
          <w:sz w:val="24"/>
          <w:szCs w:val="24"/>
        </w:rPr>
        <w:t>28578918858</w:t>
      </w:r>
      <w:r w:rsidR="00517F1A">
        <w:rPr>
          <w:sz w:val="24"/>
          <w:szCs w:val="24"/>
        </w:rPr>
        <w:t xml:space="preserve">, </w:t>
      </w:r>
      <w:r w:rsidRPr="00595A22">
        <w:rPr>
          <w:sz w:val="24"/>
          <w:szCs w:val="24"/>
        </w:rPr>
        <w:t>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DA4746" w:rsidP="00DA4746" w:rsidR="00DA4746" w:rsidRPr="00595A22">
      <w:pPr>
        <w:ind w:firstLine="555"/>
        <w:jc w:val="both"/>
        <w:rPr>
          <w:sz w:val="24"/>
          <w:szCs w:val="24"/>
        </w:rPr>
      </w:pPr>
      <w:r w:rsidRPr="00595A22">
        <w:rPr>
          <w:sz w:val="24"/>
          <w:szCs w:val="24"/>
        </w:rPr>
        <w:t>II. Ak</w:t>
      </w:r>
      <w:r w:rsidR="006E1C25" w:rsidRPr="00595A22">
        <w:rPr>
          <w:sz w:val="24"/>
          <w:szCs w:val="24"/>
        </w:rPr>
        <w:t>o osoba ovlaštena za zastupanje</w:t>
      </w:r>
      <w:r w:rsidRPr="00595A22">
        <w:rPr>
          <w:sz w:val="24"/>
          <w:szCs w:val="24"/>
        </w:rPr>
        <w:t xml:space="preserve"> dužnika u roku iz točke I. ovog zaključka ne dostavi pisano izvješće o financijsko-gospodarskom stanju dužnika, sud će odrediti saslušanje osobe ovlaštene za zastupanje dužnika.</w:t>
      </w:r>
    </w:p>
    <w:p w:rsidRDefault="00DA4746" w:rsidP="00DA4746" w:rsidR="00DA4746" w:rsidRPr="00595A22">
      <w:pPr>
        <w:ind w:firstLine="555"/>
        <w:jc w:val="both"/>
        <w:rPr>
          <w:sz w:val="24"/>
          <w:szCs w:val="24"/>
        </w:rPr>
      </w:pPr>
      <w:r w:rsidRPr="00595A22">
        <w:rPr>
          <w:sz w:val="24"/>
          <w:szCs w:val="24"/>
        </w:rPr>
        <w:t>U slučaju neodazivanja na saslušanje sud može osobi ovlaštenoj za zastupanje dužnika odrediti dovođenje, a može je i kazniti novčanom kaznom u iznosu do 10.000,00 kn.</w:t>
      </w:r>
    </w:p>
    <w:p w:rsidRDefault="00DA4746" w:rsidP="00DA4746" w:rsidR="00DA4746" w:rsidRPr="00595A22">
      <w:pPr>
        <w:ind w:firstLine="555"/>
        <w:jc w:val="both"/>
        <w:rPr>
          <w:sz w:val="24"/>
          <w:szCs w:val="24"/>
        </w:rPr>
      </w:pPr>
      <w:r w:rsidRPr="00595A22">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DA4746" w:rsidP="00DA4746" w:rsidR="00DA4746" w:rsidRPr="00595A22">
      <w:pPr>
        <w:ind w:firstLine="555"/>
        <w:jc w:val="both"/>
        <w:rPr>
          <w:sz w:val="24"/>
          <w:szCs w:val="24"/>
        </w:rPr>
      </w:pPr>
      <w:r w:rsidRPr="00595A22">
        <w:rPr>
          <w:sz w:val="24"/>
          <w:szCs w:val="24"/>
        </w:rPr>
        <w:t>IV. Osobe ovlaštene za zastupanje dužnika odgovaraju kazneno za davanje netočnih ili nepotpunih podataka, obavijesti i izvješća kao za davanje lažnog iskaza u postupku pred sudom.</w:t>
      </w:r>
    </w:p>
    <w:p w:rsidRDefault="00DA4746" w:rsidP="00172BC9" w:rsidR="00DA4746" w:rsidRPr="00595A22">
      <w:pPr>
        <w:ind w:firstLine="555"/>
        <w:jc w:val="both"/>
        <w:rPr>
          <w:sz w:val="24"/>
          <w:szCs w:val="24"/>
        </w:rPr>
      </w:pPr>
      <w:r w:rsidRPr="00595A22">
        <w:rPr>
          <w:sz w:val="24"/>
          <w:szCs w:val="24"/>
        </w:rPr>
        <w:t>V</w:t>
      </w:r>
      <w:r w:rsidRPr="00595A22">
        <w:rPr>
          <w:b/>
          <w:sz w:val="24"/>
          <w:szCs w:val="24"/>
        </w:rPr>
        <w:t xml:space="preserve">. </w:t>
      </w:r>
      <w:r w:rsidRPr="00595A22">
        <w:rPr>
          <w:sz w:val="24"/>
          <w:szCs w:val="24"/>
        </w:rPr>
        <w:t>Određuje se ročište radi očitovanja o prijedlogu za otvar</w:t>
      </w:r>
      <w:r w:rsidR="00172BC9" w:rsidRPr="00595A22">
        <w:rPr>
          <w:sz w:val="24"/>
          <w:szCs w:val="24"/>
        </w:rPr>
        <w:t xml:space="preserve">anje stečajnog postupka  za dan </w:t>
      </w:r>
      <w:r w:rsidR="009C738C">
        <w:rPr>
          <w:sz w:val="24"/>
          <w:szCs w:val="24"/>
        </w:rPr>
        <w:t>7. veljače</w:t>
      </w:r>
      <w:r w:rsidR="008F2560">
        <w:rPr>
          <w:sz w:val="24"/>
          <w:szCs w:val="24"/>
        </w:rPr>
        <w:t xml:space="preserve"> 2</w:t>
      </w:r>
      <w:r w:rsidR="00517F1A">
        <w:rPr>
          <w:sz w:val="24"/>
          <w:szCs w:val="24"/>
        </w:rPr>
        <w:t xml:space="preserve">018. u </w:t>
      </w:r>
      <w:r w:rsidR="00F054F3">
        <w:rPr>
          <w:sz w:val="24"/>
          <w:szCs w:val="24"/>
        </w:rPr>
        <w:t>10,15</w:t>
      </w:r>
      <w:r w:rsidRPr="00595A22">
        <w:rPr>
          <w:sz w:val="24"/>
          <w:szCs w:val="24"/>
        </w:rPr>
        <w:t xml:space="preserve"> sati</w:t>
      </w:r>
      <w:r w:rsidRPr="00595A22">
        <w:rPr>
          <w:b/>
          <w:sz w:val="24"/>
          <w:szCs w:val="24"/>
        </w:rPr>
        <w:t xml:space="preserve"> </w:t>
      </w:r>
      <w:r w:rsidRPr="00595A22">
        <w:rPr>
          <w:sz w:val="24"/>
          <w:szCs w:val="24"/>
        </w:rPr>
        <w:t>u zgradi Trgovačkog suda u Zagrebu, Petrinjska 8, soba broj 91/II – (ulična zgrada), na koje ročište se dostavom ovog zaključka pozivaju:</w:t>
      </w:r>
    </w:p>
    <w:p w:rsidRDefault="001B69DF" w:rsidP="00DA4746" w:rsidR="00DA4746" w:rsidRPr="00595A22">
      <w:pPr>
        <w:ind w:firstLine="283" w:left="720"/>
        <w:jc w:val="both"/>
        <w:rPr>
          <w:sz w:val="24"/>
          <w:szCs w:val="24"/>
        </w:rPr>
      </w:pPr>
      <w:r>
        <w:rPr>
          <w:sz w:val="24"/>
          <w:szCs w:val="24"/>
        </w:rPr>
        <w:lastRenderedPageBreak/>
        <w:t>- predlagatelj</w:t>
      </w:r>
    </w:p>
    <w:p w:rsidRDefault="001B69DF" w:rsidP="00DA4746" w:rsidR="00DA4746" w:rsidRPr="00595A22">
      <w:pPr>
        <w:ind w:firstLine="283" w:left="720"/>
        <w:jc w:val="both"/>
        <w:rPr>
          <w:sz w:val="24"/>
          <w:szCs w:val="24"/>
        </w:rPr>
      </w:pPr>
      <w:r>
        <w:rPr>
          <w:sz w:val="24"/>
          <w:szCs w:val="24"/>
        </w:rPr>
        <w:t>- dužnik</w:t>
      </w:r>
    </w:p>
    <w:p w:rsidRDefault="001B69DF" w:rsidP="00172BC9" w:rsidR="00DA4746" w:rsidRPr="00595A22">
      <w:pPr>
        <w:ind w:firstLine="283" w:left="720"/>
        <w:jc w:val="both"/>
        <w:rPr>
          <w:sz w:val="24"/>
          <w:szCs w:val="24"/>
        </w:rPr>
      </w:pPr>
      <w:r>
        <w:rPr>
          <w:sz w:val="24"/>
          <w:szCs w:val="24"/>
        </w:rPr>
        <w:t>- zakonski zastupnik dužnika</w:t>
      </w:r>
      <w:r w:rsidR="00DA4746" w:rsidRPr="00595A22">
        <w:rPr>
          <w:sz w:val="24"/>
          <w:szCs w:val="24"/>
        </w:rPr>
        <w:t xml:space="preserve"> </w:t>
      </w:r>
    </w:p>
    <w:p w:rsidRDefault="00DA4746" w:rsidP="00422BF6" w:rsidR="00DA4746" w:rsidRPr="00595A22">
      <w:pPr>
        <w:ind w:left="720"/>
        <w:jc w:val="both"/>
        <w:rPr>
          <w:sz w:val="24"/>
          <w:szCs w:val="24"/>
        </w:rPr>
      </w:pPr>
      <w:r w:rsidRPr="00595A22">
        <w:rPr>
          <w:sz w:val="24"/>
          <w:szCs w:val="24"/>
        </w:rPr>
        <w:t xml:space="preserve">VI. Pozvane osobe mogu se o prijedlogu i pisano očitovati. </w:t>
      </w:r>
    </w:p>
    <w:p w:rsidRDefault="00DA4746" w:rsidP="00DA4746" w:rsidR="00DA4746" w:rsidRPr="00595A22">
      <w:pPr>
        <w:jc w:val="both"/>
        <w:rPr>
          <w:sz w:val="24"/>
          <w:szCs w:val="24"/>
        </w:rPr>
      </w:pPr>
    </w:p>
    <w:p w:rsidRDefault="00DA4746" w:rsidP="00DA4746" w:rsidR="00DA4746" w:rsidRPr="00595A22">
      <w:pPr>
        <w:jc w:val="center"/>
        <w:rPr>
          <w:sz w:val="24"/>
          <w:szCs w:val="24"/>
        </w:rPr>
      </w:pPr>
      <w:r w:rsidRPr="00595A22">
        <w:rPr>
          <w:sz w:val="24"/>
          <w:szCs w:val="24"/>
        </w:rPr>
        <w:t>Obrazloženje</w:t>
      </w:r>
    </w:p>
    <w:p w:rsidRDefault="00DA4746" w:rsidP="00DA4746" w:rsidR="00DA4746" w:rsidRPr="00595A22">
      <w:pPr>
        <w:jc w:val="both"/>
        <w:rPr>
          <w:sz w:val="24"/>
          <w:szCs w:val="24"/>
        </w:rPr>
      </w:pPr>
    </w:p>
    <w:p w:rsidRDefault="00DA4746" w:rsidP="00595A22" w:rsidR="00DA4746" w:rsidRPr="00595A22">
      <w:pPr>
        <w:jc w:val="both"/>
        <w:rPr>
          <w:sz w:val="24"/>
          <w:szCs w:val="24"/>
        </w:rPr>
      </w:pPr>
      <w:r w:rsidRPr="00595A22">
        <w:rPr>
          <w:sz w:val="24"/>
          <w:szCs w:val="24"/>
        </w:rPr>
        <w:tab/>
        <w:t xml:space="preserve">U odnosu na rješenje </w:t>
      </w:r>
    </w:p>
    <w:p w:rsidRDefault="00DA4746" w:rsidP="00595A22" w:rsidR="00DA4746" w:rsidRPr="00595A22">
      <w:pPr>
        <w:ind w:firstLine="708"/>
        <w:jc w:val="both"/>
        <w:rPr>
          <w:sz w:val="24"/>
          <w:szCs w:val="24"/>
        </w:rPr>
      </w:pPr>
      <w:r w:rsidRPr="00595A22">
        <w:rPr>
          <w:sz w:val="24"/>
          <w:szCs w:val="24"/>
        </w:rPr>
        <w:t>FINANCIJSKE AGENCIJE, Regionalni centar Zagreb, podružnica Zagreb,</w:t>
      </w:r>
      <w:r w:rsidR="00324420" w:rsidRPr="00595A22">
        <w:rPr>
          <w:sz w:val="24"/>
          <w:szCs w:val="24"/>
        </w:rPr>
        <w:t xml:space="preserve"> </w:t>
      </w:r>
      <w:r w:rsidRPr="00595A22">
        <w:rPr>
          <w:sz w:val="24"/>
          <w:szCs w:val="24"/>
        </w:rPr>
        <w:t xml:space="preserve">Trg svibanjskih žrtava 1995. 1, podnijela je ovom sudu prijedlog za otvaranje stečajnog postupka nad dužnikom </w:t>
      </w:r>
      <w:r w:rsidR="00AA334E">
        <w:rPr>
          <w:sz w:val="24"/>
          <w:szCs w:val="24"/>
        </w:rPr>
        <w:t xml:space="preserve">BULI-MODA d. o. o., Sesvete, Ljudevita Posavskog bb (Trgovački centar-Milenij), OIB </w:t>
      </w:r>
      <w:r w:rsidR="00AA334E" w:rsidRPr="00AA334E">
        <w:rPr>
          <w:sz w:val="24"/>
          <w:szCs w:val="24"/>
        </w:rPr>
        <w:t>51262940569</w:t>
      </w:r>
      <w:r w:rsidRPr="00595A22">
        <w:rPr>
          <w:sz w:val="24"/>
          <w:szCs w:val="24"/>
        </w:rPr>
        <w:t>.</w:t>
      </w:r>
    </w:p>
    <w:p w:rsidRDefault="00DA4746" w:rsidP="00595A22" w:rsidR="00DA4746" w:rsidRPr="00595A22">
      <w:pPr>
        <w:ind w:firstLine="709"/>
        <w:jc w:val="both"/>
        <w:rPr>
          <w:sz w:val="24"/>
          <w:szCs w:val="24"/>
        </w:rPr>
      </w:pPr>
      <w:r w:rsidRPr="00595A22">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A4746" w:rsidP="00595A22" w:rsidR="00DA4746" w:rsidRPr="00595A22">
      <w:pPr>
        <w:ind w:firstLine="709"/>
        <w:jc w:val="both"/>
        <w:rPr>
          <w:sz w:val="24"/>
          <w:szCs w:val="24"/>
        </w:rPr>
      </w:pPr>
      <w:r w:rsidRPr="00595A22">
        <w:rPr>
          <w:sz w:val="24"/>
          <w:szCs w:val="24"/>
        </w:rPr>
        <w:t>Financijska agencija, kao predlagatelj, navela je u prijedlogu za otvaranje stečajno</w:t>
      </w:r>
      <w:r w:rsidR="008A6BDB" w:rsidRPr="00595A22">
        <w:rPr>
          <w:sz w:val="24"/>
          <w:szCs w:val="24"/>
        </w:rPr>
        <w:t xml:space="preserve">g postupka kako dužnik na dan </w:t>
      </w:r>
      <w:r w:rsidR="009C738C">
        <w:rPr>
          <w:sz w:val="24"/>
          <w:szCs w:val="24"/>
        </w:rPr>
        <w:t>23. kolovoz</w:t>
      </w:r>
      <w:r w:rsidR="008F2560">
        <w:rPr>
          <w:sz w:val="24"/>
          <w:szCs w:val="24"/>
        </w:rPr>
        <w:t xml:space="preserve"> </w:t>
      </w:r>
      <w:r w:rsidR="00595A22" w:rsidRPr="00595A22">
        <w:rPr>
          <w:sz w:val="24"/>
          <w:szCs w:val="24"/>
        </w:rPr>
        <w:t xml:space="preserve"> 2016</w:t>
      </w:r>
      <w:r w:rsidR="008A6BDB" w:rsidRPr="00595A22">
        <w:rPr>
          <w:sz w:val="24"/>
          <w:szCs w:val="24"/>
        </w:rPr>
        <w:t>.</w:t>
      </w:r>
      <w:r w:rsidRPr="00595A22">
        <w:rPr>
          <w:sz w:val="24"/>
          <w:szCs w:val="24"/>
        </w:rPr>
        <w:t xml:space="preserve"> u Očevidniku redoslijeda osnova za plaćanje, ima evidentirane neizvršene osnove za plaćanje u neprekinutom razdoblju od 120 dana, u ukupnom iznosu od </w:t>
      </w:r>
      <w:r w:rsidR="00F054F3">
        <w:rPr>
          <w:sz w:val="24"/>
          <w:szCs w:val="24"/>
        </w:rPr>
        <w:t>51.478,43</w:t>
      </w:r>
      <w:r w:rsidR="00517F1A">
        <w:rPr>
          <w:sz w:val="24"/>
          <w:szCs w:val="24"/>
        </w:rPr>
        <w:t xml:space="preserve"> </w:t>
      </w:r>
      <w:r w:rsidR="00282553" w:rsidRPr="00595A22">
        <w:rPr>
          <w:sz w:val="24"/>
          <w:szCs w:val="24"/>
        </w:rPr>
        <w:t>kn</w:t>
      </w:r>
      <w:r w:rsidR="006E1C25" w:rsidRPr="00595A22">
        <w:rPr>
          <w:sz w:val="24"/>
          <w:szCs w:val="24"/>
        </w:rPr>
        <w:t xml:space="preserve"> kao i da dužnik ima </w:t>
      </w:r>
      <w:r w:rsidR="004E70F3">
        <w:rPr>
          <w:sz w:val="24"/>
          <w:szCs w:val="24"/>
        </w:rPr>
        <w:t>1</w:t>
      </w:r>
      <w:r w:rsidR="00F0330A">
        <w:rPr>
          <w:sz w:val="24"/>
          <w:szCs w:val="24"/>
        </w:rPr>
        <w:t xml:space="preserve"> zaposlenika</w:t>
      </w:r>
      <w:r w:rsidRPr="00595A22">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A4746" w:rsidP="00595A22" w:rsidR="00DA4746" w:rsidRPr="00595A22">
      <w:pPr>
        <w:ind w:firstLine="709"/>
        <w:jc w:val="both"/>
        <w:rPr>
          <w:sz w:val="24"/>
          <w:szCs w:val="24"/>
        </w:rPr>
      </w:pPr>
      <w:r w:rsidRPr="00595A22">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A4746" w:rsidP="00595A22" w:rsidR="00DA4746" w:rsidRPr="00595A22">
      <w:pPr>
        <w:ind w:firstLine="709"/>
        <w:jc w:val="both"/>
        <w:rPr>
          <w:sz w:val="24"/>
          <w:szCs w:val="24"/>
        </w:rPr>
      </w:pPr>
      <w:r w:rsidRPr="00595A22">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DA4746" w:rsidP="00595A22" w:rsidR="00DA4746" w:rsidRPr="00595A22">
      <w:pPr>
        <w:ind w:firstLine="709"/>
        <w:jc w:val="both"/>
        <w:rPr>
          <w:sz w:val="24"/>
          <w:szCs w:val="24"/>
        </w:rPr>
      </w:pPr>
      <w:r w:rsidRPr="00595A22">
        <w:rPr>
          <w:sz w:val="24"/>
          <w:szCs w:val="24"/>
        </w:rPr>
        <w:t>U odnosu na zaključak</w:t>
      </w:r>
    </w:p>
    <w:p w:rsidRDefault="00DA4746" w:rsidP="00595A22" w:rsidR="00DA4746" w:rsidRPr="00595A22">
      <w:pPr>
        <w:ind w:firstLine="720"/>
        <w:jc w:val="both"/>
        <w:rPr>
          <w:sz w:val="24"/>
          <w:szCs w:val="24"/>
        </w:rPr>
      </w:pPr>
      <w:r w:rsidRPr="00595A22">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citiranog članka sud može zaključkom narediti stečajnom dužniku, odnosno osobi ovlaštenoj za zastupanje dužnika po zakonu, da u određenom trenutku preda izvješće o financijsko-gospodarskom stanju.</w:t>
      </w:r>
    </w:p>
    <w:p w:rsidRDefault="00DA4746" w:rsidP="00595A22" w:rsidR="00DA4746" w:rsidRPr="00595A22">
      <w:pPr>
        <w:ind w:firstLine="720"/>
        <w:jc w:val="both"/>
        <w:rPr>
          <w:sz w:val="24"/>
          <w:szCs w:val="24"/>
        </w:rPr>
      </w:pPr>
      <w:r w:rsidRPr="00595A22">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4746" w:rsidP="00595A22" w:rsidR="00DA4746" w:rsidRPr="00595A22">
      <w:pPr>
        <w:ind w:firstLine="709"/>
        <w:jc w:val="both"/>
        <w:rPr>
          <w:sz w:val="24"/>
          <w:szCs w:val="24"/>
        </w:rPr>
      </w:pPr>
      <w:r w:rsidRPr="00595A22">
        <w:rPr>
          <w:sz w:val="24"/>
          <w:szCs w:val="24"/>
        </w:rPr>
        <w:t xml:space="preserve"> 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w:t>
      </w:r>
      <w:r w:rsidRPr="00595A22">
        <w:rPr>
          <w:sz w:val="24"/>
          <w:szCs w:val="24"/>
        </w:rPr>
        <w:lastRenderedPageBreak/>
        <w:t>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C738C" w:rsidP="006E1C25" w:rsidR="00DA4746" w:rsidRPr="00595A22">
      <w:pPr>
        <w:jc w:val="center"/>
        <w:rPr>
          <w:sz w:val="24"/>
          <w:szCs w:val="24"/>
        </w:rPr>
      </w:pPr>
      <w:r>
        <w:rPr>
          <w:sz w:val="24"/>
          <w:szCs w:val="24"/>
        </w:rPr>
        <w:t>Zagreb, 28</w:t>
      </w:r>
      <w:r w:rsidR="00595A22" w:rsidRPr="00595A22">
        <w:rPr>
          <w:sz w:val="24"/>
          <w:szCs w:val="24"/>
        </w:rPr>
        <w:t>. studeni 2017.</w:t>
      </w:r>
    </w:p>
    <w:p w:rsidRDefault="00595A22" w:rsidP="006E1C25" w:rsidR="00595A22" w:rsidRPr="00595A22">
      <w:pPr>
        <w:jc w:val="center"/>
        <w:rPr>
          <w:sz w:val="24"/>
          <w:szCs w:val="24"/>
        </w:rPr>
      </w:pPr>
    </w:p>
    <w:p w:rsidRDefault="00595A22" w:rsidP="00595A22" w:rsidR="00595A22" w:rsidRPr="00595A22">
      <w:pPr>
        <w:jc w:val="both"/>
        <w:rPr>
          <w:sz w:val="24"/>
          <w:szCs w:val="24"/>
        </w:rPr>
      </w:pP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t>Sudac</w:t>
      </w:r>
    </w:p>
    <w:p w:rsidRDefault="00595A22" w:rsidP="00595A22" w:rsidR="00595A22" w:rsidRPr="00595A22">
      <w:pPr>
        <w:jc w:val="both"/>
        <w:rPr>
          <w:sz w:val="24"/>
          <w:szCs w:val="24"/>
        </w:rPr>
      </w:pP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t>Lucija Butigan</w:t>
      </w:r>
      <w:r w:rsidR="00E46715">
        <w:rPr>
          <w:sz w:val="24"/>
          <w:szCs w:val="24"/>
        </w:rPr>
        <w:t xml:space="preserve"> v. r. </w:t>
      </w:r>
    </w:p>
    <w:p w:rsidRDefault="00DA4746" w:rsidP="00595A22" w:rsidR="00595A22" w:rsidRPr="00595A22">
      <w:pPr>
        <w:tabs>
          <w:tab w:pos="5100" w:val="left"/>
        </w:tabs>
        <w:ind w:firstLine="720"/>
        <w:jc w:val="center"/>
        <w:rPr>
          <w:sz w:val="24"/>
          <w:szCs w:val="24"/>
        </w:rPr>
      </w:pPr>
      <w:r w:rsidRPr="00595A22">
        <w:rPr>
          <w:sz w:val="24"/>
          <w:szCs w:val="24"/>
        </w:rPr>
        <w:tab/>
        <w:t xml:space="preserve">         </w:t>
      </w:r>
    </w:p>
    <w:p w:rsidRDefault="00DA4746" w:rsidP="00595A22" w:rsidR="00DA4746" w:rsidRPr="00595A22">
      <w:pPr>
        <w:tabs>
          <w:tab w:pos="5100" w:val="left"/>
        </w:tabs>
        <w:rPr>
          <w:sz w:val="24"/>
          <w:szCs w:val="24"/>
        </w:rPr>
      </w:pPr>
      <w:r w:rsidRPr="00595A22">
        <w:rPr>
          <w:sz w:val="24"/>
          <w:szCs w:val="24"/>
        </w:rPr>
        <w:t>Uputa o pravnom lijeku:</w:t>
      </w:r>
    </w:p>
    <w:p w:rsidRDefault="00DA4746" w:rsidP="00DA4746" w:rsidR="00DA4746" w:rsidRPr="00595A22">
      <w:pPr>
        <w:jc w:val="both"/>
        <w:rPr>
          <w:sz w:val="24"/>
          <w:szCs w:val="24"/>
        </w:rPr>
      </w:pPr>
      <w:r w:rsidRPr="00595A22">
        <w:rPr>
          <w:sz w:val="24"/>
          <w:szCs w:val="24"/>
        </w:rPr>
        <w:t>Protiv ovog rješenja nije dopuštena žalba (čl. 115.st. 1. SZ-a)</w:t>
      </w:r>
    </w:p>
    <w:p w:rsidRDefault="00DA4746" w:rsidP="00DA4746" w:rsidR="00DA4746" w:rsidRPr="00595A22">
      <w:pPr>
        <w:jc w:val="both"/>
        <w:rPr>
          <w:sz w:val="24"/>
          <w:szCs w:val="24"/>
        </w:rPr>
      </w:pPr>
      <w:r w:rsidRPr="00595A22">
        <w:rPr>
          <w:sz w:val="24"/>
          <w:szCs w:val="24"/>
        </w:rPr>
        <w:t>Protiv zaključka žalba nije dopuštena (čl. 19. st. 7.SZ-a)</w:t>
      </w:r>
    </w:p>
    <w:p w:rsidRDefault="006E1C25" w:rsidP="00DA4746" w:rsidR="006E1C25" w:rsidRPr="00595A22">
      <w:pPr>
        <w:jc w:val="both"/>
        <w:rPr>
          <w:sz w:val="24"/>
          <w:szCs w:val="24"/>
        </w:rPr>
      </w:pPr>
    </w:p>
    <w:p w:rsidRDefault="00E46715" w:rsidP="003B1981" w:rsidR="00E46715" w:rsidRPr="00E46715">
      <w:pPr>
        <w:rPr>
          <w:sz w:val="24"/>
          <w:szCs w:val="24"/>
        </w:rPr>
      </w:pPr>
      <w:r>
        <w:tab/>
      </w:r>
      <w:r>
        <w:tab/>
      </w:r>
      <w:r>
        <w:tab/>
      </w:r>
      <w:r>
        <w:tab/>
      </w:r>
      <w:r>
        <w:tab/>
      </w:r>
      <w:r>
        <w:tab/>
      </w:r>
      <w:r>
        <w:tab/>
      </w:r>
      <w:r>
        <w:tab/>
      </w:r>
      <w:r w:rsidRPr="00E46715">
        <w:rPr>
          <w:sz w:val="24"/>
          <w:szCs w:val="24"/>
        </w:rPr>
        <w:t>Za toč. otpravka – ovl. službenik</w:t>
      </w:r>
    </w:p>
    <w:p w:rsidRDefault="00E46715" w:rsidP="003B1981" w:rsidR="00E46715" w:rsidRPr="00E46715">
      <w:pPr>
        <w:rPr>
          <w:sz w:val="24"/>
          <w:szCs w:val="24"/>
        </w:rPr>
      </w:pPr>
      <w:r w:rsidRPr="00E46715">
        <w:rPr>
          <w:sz w:val="24"/>
          <w:szCs w:val="24"/>
        </w:rPr>
        <w:tab/>
      </w:r>
      <w:r w:rsidRPr="00E46715">
        <w:rPr>
          <w:sz w:val="24"/>
          <w:szCs w:val="24"/>
        </w:rPr>
        <w:tab/>
      </w:r>
      <w:r w:rsidRPr="00E46715">
        <w:rPr>
          <w:sz w:val="24"/>
          <w:szCs w:val="24"/>
        </w:rPr>
        <w:tab/>
      </w:r>
      <w:r w:rsidRPr="00E46715">
        <w:rPr>
          <w:sz w:val="24"/>
          <w:szCs w:val="24"/>
        </w:rPr>
        <w:tab/>
      </w:r>
      <w:r w:rsidRPr="00E46715">
        <w:rPr>
          <w:sz w:val="24"/>
          <w:szCs w:val="24"/>
        </w:rPr>
        <w:tab/>
      </w:r>
      <w:r w:rsidRPr="00E46715">
        <w:rPr>
          <w:sz w:val="24"/>
          <w:szCs w:val="24"/>
        </w:rPr>
        <w:tab/>
      </w:r>
      <w:r w:rsidRPr="00E46715">
        <w:rPr>
          <w:sz w:val="24"/>
          <w:szCs w:val="24"/>
        </w:rPr>
        <w:tab/>
      </w:r>
      <w:r w:rsidRPr="00E46715">
        <w:rPr>
          <w:sz w:val="24"/>
          <w:szCs w:val="24"/>
        </w:rPr>
        <w:tab/>
      </w:r>
      <w:r w:rsidRPr="00E46715">
        <w:rPr>
          <w:sz w:val="24"/>
          <w:szCs w:val="24"/>
        </w:rPr>
        <w:tab/>
        <w:t>Kristina Švajger</w:t>
      </w:r>
    </w:p>
    <w:p w:rsidRDefault="008C508F" w:rsidP="009C738C" w:rsidR="008C508F" w:rsidRPr="00E46715">
      <w:pPr>
        <w:jc w:val="both"/>
        <w:rPr>
          <w:sz w:val="24"/>
          <w:szCs w:val="24"/>
        </w:rPr>
      </w:pPr>
    </w:p>
    <w:p w:rsidRDefault="006E1C25" w:rsidP="00DA4746" w:rsidR="006E1C25" w:rsidRPr="00595A22">
      <w:pPr>
        <w:jc w:val="both"/>
        <w:rPr>
          <w:sz w:val="24"/>
          <w:szCs w:val="24"/>
        </w:rPr>
      </w:pPr>
    </w:p>
    <w:sectPr w:rsidSect="00172BC9" w:rsidR="006E1C25" w:rsidRPr="00595A22">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2032" w:rsidP="00DA4746" w:rsidR="00282032">
      <w:r>
        <w:separator/>
      </w:r>
    </w:p>
  </w:endnote>
  <w:endnote w:id="0" w:type="continuationSeparator">
    <w:p w:rsidRDefault="00282032" w:rsidP="00DA4746" w:rsidR="0028203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2032" w:rsidP="00DA4746" w:rsidR="00282032">
      <w:r>
        <w:separator/>
      </w:r>
    </w:p>
  </w:footnote>
  <w:footnote w:id="0" w:type="continuationSeparator">
    <w:p w:rsidRDefault="00282032" w:rsidP="00DA4746" w:rsidR="0028203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sz w:val="24"/>
        <w:szCs w:val="24"/>
      </w:rPr>
      <w:id w:val="695267947"/>
      <w:docPartObj>
        <w:docPartGallery w:val="Page Numbers (Top of Page)"/>
        <w:docPartUnique/>
      </w:docPartObj>
    </w:sdtPr>
    <w:sdtEndPr/>
    <w:sdtContent>
      <w:p w:rsidRDefault="006944F6" w:rsidR="00172BC9" w:rsidRPr="00595A22">
        <w:pPr>
          <w:pStyle w:val="Zaglavlje"/>
          <w:jc w:val="right"/>
          <w:rPr>
            <w:sz w:val="24"/>
            <w:szCs w:val="24"/>
          </w:rPr>
        </w:pPr>
        <w:r>
          <w:rPr>
            <w:sz w:val="24"/>
            <w:szCs w:val="24"/>
          </w:rPr>
          <w:t>20 St-5</w:t>
        </w:r>
        <w:r w:rsidR="00E77D39">
          <w:rPr>
            <w:sz w:val="24"/>
            <w:szCs w:val="24"/>
          </w:rPr>
          <w:t>7</w:t>
        </w:r>
        <w:r w:rsidR="000D7E0A">
          <w:rPr>
            <w:sz w:val="24"/>
            <w:szCs w:val="24"/>
          </w:rPr>
          <w:t>19</w:t>
        </w:r>
        <w:r w:rsidR="00595A22">
          <w:rPr>
            <w:sz w:val="24"/>
            <w:szCs w:val="24"/>
          </w:rPr>
          <w:t>/16-</w:t>
        </w:r>
        <w:r>
          <w:rPr>
            <w:sz w:val="24"/>
            <w:szCs w:val="24"/>
          </w:rPr>
          <w:t>3</w:t>
        </w:r>
        <w:r w:rsidR="00595A22">
          <w:rPr>
            <w:sz w:val="24"/>
            <w:szCs w:val="24"/>
          </w:rPr>
          <w:t xml:space="preserve">   </w:t>
        </w:r>
        <w:r w:rsidR="00172BC9" w:rsidRPr="00595A22">
          <w:rPr>
            <w:sz w:val="24"/>
            <w:szCs w:val="24"/>
          </w:rPr>
          <w:fldChar w:fldCharType="begin"/>
        </w:r>
        <w:r w:rsidR="00172BC9" w:rsidRPr="00595A22">
          <w:rPr>
            <w:sz w:val="24"/>
            <w:szCs w:val="24"/>
          </w:rPr>
          <w:instrText>PAGE   \* MERGEFORMAT</w:instrText>
        </w:r>
        <w:r w:rsidR="00172BC9" w:rsidRPr="00595A22">
          <w:rPr>
            <w:sz w:val="24"/>
            <w:szCs w:val="24"/>
          </w:rPr>
          <w:fldChar w:fldCharType="separate"/>
        </w:r>
        <w:r w:rsidR="00E46715">
          <w:rPr>
            <w:noProof/>
            <w:sz w:val="24"/>
            <w:szCs w:val="24"/>
          </w:rPr>
          <w:t>3</w:t>
        </w:r>
        <w:r w:rsidR="00172BC9" w:rsidRPr="00595A22">
          <w:rPr>
            <w:sz w:val="24"/>
            <w:szCs w:val="24"/>
          </w:rPr>
          <w:fldChar w:fldCharType="end"/>
        </w:r>
      </w:p>
    </w:sdtContent>
  </w:sdt>
  <w:p w:rsidRDefault="00DA4746" w:rsidR="00DA4746">
    <w:pPr>
      <w:pStyle w:val="Zaglavlje"/>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2BC9" w:rsidR="00172BC9">
    <w:pPr>
      <w:pStyle w:val="Zaglavlje"/>
      <w:jc w:val="right"/>
    </w:pPr>
  </w:p>
  <w:p w:rsidRDefault="00172BC9" w:rsidR="00172BC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abstractNum w:abstractNumId="2">
    <w:nsid w:val="683D42A3"/>
    <w:multiLevelType w:val="hybridMultilevel"/>
    <w:tmpl w:val="A5D2EB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04143"/>
    <w:rsid w:val="0004304B"/>
    <w:rsid w:val="000A6BF6"/>
    <w:rsid w:val="000B68AA"/>
    <w:rsid w:val="000D7E0A"/>
    <w:rsid w:val="00140D8E"/>
    <w:rsid w:val="00172BC9"/>
    <w:rsid w:val="00181BED"/>
    <w:rsid w:val="00194E42"/>
    <w:rsid w:val="001A3B1C"/>
    <w:rsid w:val="001B69DF"/>
    <w:rsid w:val="00282032"/>
    <w:rsid w:val="00282553"/>
    <w:rsid w:val="002C2318"/>
    <w:rsid w:val="002E32C7"/>
    <w:rsid w:val="00324420"/>
    <w:rsid w:val="00341151"/>
    <w:rsid w:val="003435B8"/>
    <w:rsid w:val="00344D85"/>
    <w:rsid w:val="00422BF6"/>
    <w:rsid w:val="00453A62"/>
    <w:rsid w:val="0045625A"/>
    <w:rsid w:val="00484486"/>
    <w:rsid w:val="004E70F3"/>
    <w:rsid w:val="004F5868"/>
    <w:rsid w:val="00517F1A"/>
    <w:rsid w:val="005537F9"/>
    <w:rsid w:val="00595A22"/>
    <w:rsid w:val="005B354C"/>
    <w:rsid w:val="005D6E0C"/>
    <w:rsid w:val="005F378D"/>
    <w:rsid w:val="006944F6"/>
    <w:rsid w:val="006E1C25"/>
    <w:rsid w:val="0071327E"/>
    <w:rsid w:val="00783FA4"/>
    <w:rsid w:val="008A6BDB"/>
    <w:rsid w:val="008C508F"/>
    <w:rsid w:val="008F053A"/>
    <w:rsid w:val="008F2560"/>
    <w:rsid w:val="009008B6"/>
    <w:rsid w:val="00932EA1"/>
    <w:rsid w:val="009375F9"/>
    <w:rsid w:val="00943E39"/>
    <w:rsid w:val="00970509"/>
    <w:rsid w:val="009C738C"/>
    <w:rsid w:val="00A34979"/>
    <w:rsid w:val="00A766AA"/>
    <w:rsid w:val="00AA334E"/>
    <w:rsid w:val="00AF11BA"/>
    <w:rsid w:val="00B66D24"/>
    <w:rsid w:val="00C052FC"/>
    <w:rsid w:val="00CD0162"/>
    <w:rsid w:val="00D5350B"/>
    <w:rsid w:val="00DA4746"/>
    <w:rsid w:val="00DA5881"/>
    <w:rsid w:val="00E46715"/>
    <w:rsid w:val="00E77D39"/>
    <w:rsid w:val="00E8615E"/>
    <w:rsid w:val="00F0330A"/>
    <w:rsid w:val="00F054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E46715"/>
    <w:rPr>
      <w:color w:val="808080"/>
      <w:bdr w:space="0" w:sz="0" w:color="auto" w:val="none"/>
      <w:shd w:fill="auto" w:color="auto" w:val="clear"/>
    </w:rPr>
  </w:style>
  <w:style w:customStyle="true" w:styleId="eSPISCCParagraphDefaultFont" w:type="character">
    <w:name w:val="eSPIS_CC_Paragraph Default Font"/>
    <w:basedOn w:val="Zadanifontodlomka"/>
    <w:rsid w:val="00E4671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46715"/>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E4671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4671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E46715"/>
    <w:rPr>
      <w:color w:val="808080"/>
      <w:bdr w:color="auto" w:space="0" w:sz="0" w:val="none"/>
      <w:shd w:color="auto" w:fill="auto" w:val="clear"/>
    </w:rPr>
  </w:style>
  <w:style w:customStyle="1" w:styleId="eSPISCCParagraphDefaultFont" w:type="character">
    <w:name w:val="eSPIS_CC_Paragraph Default Font"/>
    <w:basedOn w:val="Zadanifontodlomka"/>
    <w:rsid w:val="00E4671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46715"/>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E4671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4671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2017.</izvorni_sadrzaj>
    <derivirana_varijabla naziv="DomainObject.DatumDonosenjaOdluke_1">28.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5719</izvorni_sadrzaj>
    <derivirana_varijabla naziv="DomainObject.Predmet.Broj_1">5719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2016.</izvorni_sadrzaj>
    <derivirana_varijabla naziv="DomainObject.Predmet.DatumOsnivanja_1">26.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St-5719/2016</izvorni_sadrzaj>
    <derivirana_varijabla naziv="DomainObject.Predmet.OznakaBroj_1">St-5719/2016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BULI-MODA d.o.o. zastupanog po punomoćniku Jasmin Sadiković</izvorni_sadrzaj>
    <derivirana_varijabla naziv="DomainObject.Predmet.ProtustrankaFormated_1">  BULI-MODA d.o.o. zastupanog po punomoćniku Jasmin Sadiković</derivirana_varijabla>
  </DomainObject.Predmet.ProtustrankaFormated>
  <DomainObject.Predmet.ProtustrankaFormatedOIB>
    <izvorni_sadrzaj>  BULI-MODA d.o.o., OIB 51262940569 zastupanog po punomoćniku Jasmin Sadiković</izvorni_sadrzaj>
    <derivirana_varijabla naziv="DomainObject.Predmet.ProtustrankaFormatedOIB_1">  BULI-MODA d.o.o., OIB 51262940569 zastupanog po punomoćniku Jasmin Sadiković</derivirana_varijabla>
  </DomainObject.Predmet.ProtustrankaFormatedOIB>
  <DomainObject.Predmet.ProtustrankaFormatedWithAdress>
    <izvorni_sadrzaj> BULI-MODA d.o.o., Trgovački Centar-Milenij, Ljudevita Posavskog/bb, 10360 Sesvete zastupanog po punomoćniku Jasmin Sadiković</izvorni_sadrzaj>
    <derivirana_varijabla naziv="DomainObject.Predmet.ProtustrankaFormatedWithAdress_1"> BULI-MODA d.o.o., Trgovački Centar-Milenij, Ljudevita Posavskog/bb, 10360 Sesvete zastupanog po punomoćniku Jasmin Sadiković</derivirana_varijabla>
  </DomainObject.Predmet.ProtustrankaFormatedWithAdress>
  <DomainObject.Predmet.ProtustrankaFormatedWithAdressOIB>
    <izvorni_sadrzaj> BULI-MODA d.o.o., OIB 51262940569, Trgovački Centar-Milenij, Ljudevita Posavskog/bb, 10360 Sesvete zastupanog po punomoćniku Jasmin Sadiković</izvorni_sadrzaj>
    <derivirana_varijabla naziv="DomainObject.Predmet.ProtustrankaFormatedWithAdressOIB_1"> BULI-MODA d.o.o., OIB 51262940569, Trgovački Centar-Milenij, Ljudevita Posavskog/bb, 10360 Sesvete zastupanog po punomoćniku Jasmin Sadiković</derivirana_varijabla>
  </DomainObject.Predmet.ProtustrankaFormatedWithAdressOIB>
  <DomainObject.Predmet.ProtustrankaWithAdress>
    <izvorni_sadrzaj>BULI-MODA d.o.o. Trgovački Centar-Milenij, Ljudevita Posavskog/bb, 10360 Sesvete</izvorni_sadrzaj>
    <derivirana_varijabla naziv="DomainObject.Predmet.ProtustrankaWithAdress_1">BULI-MODA d.o.o. Trgovački Centar-Milenij, Ljudevita Posavskog/bb, 10360 Sesvete</derivirana_varijabla>
  </DomainObject.Predmet.ProtustrankaWithAdress>
  <DomainObject.Predmet.ProtustrankaWithAdressOIB>
    <izvorni_sadrzaj>BULI-MODA d.o.o., OIB 51262940569, Trgovački Centar-Milenij, Ljudevita Posavskog/bb, 10360 Sesvete</izvorni_sadrzaj>
    <derivirana_varijabla naziv="DomainObject.Predmet.ProtustrankaWithAdressOIB_1">BULI-MODA d.o.o., OIB 51262940569, Trgovački Centar-Milenij, Ljudevita Posavskog/bb, 10360 Sesvete</derivirana_varijabla>
  </DomainObject.Predmet.ProtustrankaWithAdressOIB>
  <DomainObject.Predmet.ProtustrankaNazivFormated>
    <izvorni_sadrzaj>BULI-MODA d.o.o.</izvorni_sadrzaj>
    <derivirana_varijabla naziv="DomainObject.Predmet.ProtustrankaNazivFormated_1">BULI-MODA d.o.o.</derivirana_varijabla>
  </DomainObject.Predmet.ProtustrankaNazivFormated>
  <DomainObject.Predmet.ProtustrankaNazivFormatedOIB>
    <izvorni_sadrzaj>BULI-MODA d.o.o., OIB 51262940569</izvorni_sadrzaj>
    <derivirana_varijabla naziv="DomainObject.Predmet.ProtustrankaNazivFormatedOIB_1">BULI-MODA d.o.o., OIB 51262940569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BULI-MODA d.o.o. zastupanog po punomoćniku Jasmin Sadiković</item>
    </izvorni_sadrzaj>
    <derivirana_varijabla naziv="DomainObject.Predmet.ProtuStrankaListFormated_1">
      <item>BULI-MODA d.o.o. zastupanog po punomoćniku Jasmin Sadiković</item>
    </derivirana_varijabla>
  </DomainObject.Predmet.ProtuStrankaListFormated>
  <DomainObject.Predmet.ProtuStrankaListFormatedOIB>
    <izvorni_sadrzaj>
      <item>BULI-MODA d.o.o., OIB 51262940569 zastupanog po punomoćniku Jasmin Sadiković</item>
    </izvorni_sadrzaj>
    <derivirana_varijabla naziv="DomainObject.Predmet.ProtuStrankaListFormatedOIB_1">
      <item>BULI-MODA d.o.o., OIB 51262940569 zastupanog po punomoćniku Jasmin Sadiković</item>
    </derivirana_varijabla>
  </DomainObject.Predmet.ProtuStrankaListFormatedOIB>
  <DomainObject.Predmet.ProtuStrankaListFormatedWithAdress>
    <izvorni_sadrzaj>
      <item>BULI-MODA d.o.o., Trgovački Centar-Milenij, Ljudevita Posavskog/bb, 10360 Sesvete zastupanog po punomoćniku Jasmin Sadiković</item>
    </izvorni_sadrzaj>
    <derivirana_varijabla naziv="DomainObject.Predmet.ProtuStrankaListFormatedWithAdress_1">
      <item>BULI-MODA d.o.o., Trgovački Centar-Milenij, Ljudevita Posavskog/bb, 10360 Sesvete zastupanog po punomoćniku Jasmin Sadiković</item>
    </derivirana_varijabla>
  </DomainObject.Predmet.ProtuStrankaListFormatedWithAdress>
  <DomainObject.Predmet.ProtuStrankaListFormatedWithAdressOIB>
    <izvorni_sadrzaj>
      <item>BULI-MODA d.o.o., OIB 51262940569, Trgovački Centar-Milenij, Ljudevita Posavskog/bb, 10360 Sesvete zastupanog po punomoćniku Jasmin Sadiković</item>
    </izvorni_sadrzaj>
    <derivirana_varijabla naziv="DomainObject.Predmet.ProtuStrankaListFormatedWithAdressOIB_1">
      <item>BULI-MODA d.o.o., OIB 51262940569, Trgovački Centar-Milenij, Ljudevita Posavskog/bb, 10360 Sesvete zastupanog po punomoćniku Jasmin Sadiković</item>
    </derivirana_varijabla>
  </DomainObject.Predmet.ProtuStrankaListFormatedWithAdressOIB>
  <DomainObject.Predmet.ProtuStrankaListNazivFormated>
    <izvorni_sadrzaj>
      <item>BULI-MODA d.o.o.</item>
    </izvorni_sadrzaj>
    <derivirana_varijabla naziv="DomainObject.Predmet.ProtuStrankaListNazivFormated_1">
      <item>BULI-MODA d.o.o.</item>
    </derivirana_varijabla>
  </DomainObject.Predmet.ProtuStrankaListNazivFormated>
  <DomainObject.Predmet.ProtuStrankaListNazivFormatedOIB>
    <izvorni_sadrzaj>
      <item>BULI-MODA d.o.o., OIB 51262940569</item>
    </izvorni_sadrzaj>
    <derivirana_varijabla naziv="DomainObject.Predmet.ProtuStrankaListNazivFormatedOIB_1">
      <item>BULI-MODA d.o.o., OIB 51262940569</item>
    </derivirana_varijabla>
  </DomainObject.Predmet.ProtuStrankaListNazivFormatedOIB>
  <DomainObject.Predmet.OstaliListFormated>
    <izvorni_sadrzaj>
      <item>Jasmin Sadiković punomoćnik sudionika u postupku BULI-MODA d.o.o.</item>
    </izvorni_sadrzaj>
    <derivirana_varijabla naziv="DomainObject.Predmet.OstaliListFormated_1">
      <item>Jasmin Sadiković punomoćnik sudionika u postupku BULI-MODA d.o.o.</item>
    </derivirana_varijabla>
  </DomainObject.Predmet.OstaliListFormated>
  <DomainObject.Predmet.OstaliListFormatedOIB>
    <izvorni_sadrzaj>
      <item>Jasmin Sadiković, OIB 28578918858 punomoćnik sudionika u postupku BULI-MODA d.o.o.</item>
    </izvorni_sadrzaj>
    <derivirana_varijabla naziv="DomainObject.Predmet.OstaliListFormatedOIB_1">
      <item>Jasmin Sadiković, OIB 28578918858 punomoćnik sudionika u postupku BULI-MODA d.o.o.</item>
    </derivirana_varijabla>
  </DomainObject.Predmet.OstaliListFormatedOIB>
  <DomainObject.Predmet.OstaliListFormatedWithAdress>
    <izvorni_sadrzaj>
      <item>Jasmin Sadiković, Žitnjak Kovačići 93, 10000 Zagreb punomoćnik sudionika u postupku BULI-MODA d.o.o.</item>
    </izvorni_sadrzaj>
    <derivirana_varijabla naziv="DomainObject.Predmet.OstaliListFormatedWithAdress_1">
      <item>Jasmin Sadiković, Žitnjak Kovačići 93, 10000 Zagreb punomoćnik sudionika u postupku BULI-MODA d.o.o.</item>
    </derivirana_varijabla>
  </DomainObject.Predmet.OstaliListFormatedWithAdress>
  <DomainObject.Predmet.OstaliListFormatedWithAdressOIB>
    <izvorni_sadrzaj>
      <item>Jasmin Sadiković, OIB 28578918858, Žitnjak Kovačići 93, 10000 Zagreb punomoćnik sudionika u postupku BULI-MODA d.o.o.</item>
    </izvorni_sadrzaj>
    <derivirana_varijabla naziv="DomainObject.Predmet.OstaliListFormatedWithAdressOIB_1">
      <item>Jasmin Sadiković, OIB 28578918858, Žitnjak Kovačići 93, 10000 Zagreb punomoćnik sudionika u postupku BULI-MODA d.o.o.</item>
    </derivirana_varijabla>
  </DomainObject.Predmet.OstaliListFormatedWithAdressOIB>
  <DomainObject.Predmet.OstaliListNazivFormated>
    <izvorni_sadrzaj>
      <item>Jasmin Sadiković</item>
    </izvorni_sadrzaj>
    <derivirana_varijabla naziv="DomainObject.Predmet.OstaliListNazivFormated_1">
      <item>Jasmin Sadiković</item>
    </derivirana_varijabla>
  </DomainObject.Predmet.OstaliListNazivFormated>
  <DomainObject.Predmet.OstaliListNazivFormatedOIB>
    <izvorni_sadrzaj>
      <item>Jasmin Sadiković, OIB 28578918858</item>
    </izvorni_sadrzaj>
    <derivirana_varijabla naziv="DomainObject.Predmet.OstaliListNazivFormatedOIB_1">
      <item>Jasmin Sadiković, OIB 28578918858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2017.</izvorni_sadrzaj>
    <derivirana_varijabla naziv="DomainObject.Datum_1">28.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BULI-MODA d.o.o.</izvorni_sadrzaj>
    <derivirana_varijabla naziv="DomainObject.Predmet.ProtustrankaIDrugi_1">BULI-MODA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BULI-MODA d.o.o., OIB 51262940569, Trgovački Centar-Milenij, Ljudevita Posavskog/bb, 10360 Sesvete</izvorni_sadrzaj>
    <derivirana_varijabla naziv="DomainObject.Predmet.ProtustrankaIDrugiAdressOIB_1">BULI-MODA d.o.o., OIB 51262940569, Trgovački Centar-Milenij, Ljudevita Posavskog/bb,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BULI-MODA d.o.o.</item>
      <item>Jasmin Sadiković</item>
    </izvorni_sadrzaj>
    <derivirana_varijabla naziv="DomainObject.Predmet.SudioniciListNaziv_1">
      <item>FINA Regionalni centar Zagreb</item>
      <item>BULI-MODA d.o.o.</item>
      <item>Jasmin Sadiković</item>
    </derivirana_varijabla>
  </DomainObject.Predmet.SudioniciListNaziv>
  <DomainObject.Predmet.SudioniciListAdressOIB>
    <izvorni_sadrzaj>
      <item>FINA Regionalni centar Zagreb, OIB 85821130368, Trg svibanjskih žrtava 1995. br. 1,10000 Zagreb</item>
      <item>BULI-MODA d.o.o., OIB 51262940569, Trgovački Centar-Milenij, Ljudevita Posavskog/bb,10360 Sesvete</item>
      <item>Jasmin Sadiković, OIB 28578918858, Žitnjak Kovačići 93,10000 Zagreb</item>
    </izvorni_sadrzaj>
    <derivirana_varijabla naziv="DomainObject.Predmet.SudioniciListAdressOIB_1">
      <item>FINA Regionalni centar Zagreb, OIB 85821130368, Trg svibanjskih žrtava 1995. br. 1,10000 Zagreb</item>
      <item>BULI-MODA d.o.o., OIB 51262940569, Trgovački Centar-Milenij, Ljudevita Posavskog/bb,10360 Sesvete</item>
      <item>Jasmin Sadiković, OIB 28578918858, Žitnjak Kovačići 93,10000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51262940569</item>
      <item>, OIB 28578918858</item>
    </izvorni_sadrzaj>
    <derivirana_varijabla naziv="DomainObject.Predmet.SudioniciListNazivOIB_1">
      <item>, OIB 85821130368</item>
      <item>, OIB 51262940569</item>
      <item>, OIB 28578918858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8730D0-0682-4F9E-9B07-EF42E9AE2C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1007</properties:Words>
  <properties:Characters>5494</properties:Characters>
  <properties:Lines>113</properties:Lines>
  <properties:Paragraphs>41</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2017-11-28T09:15:00Z</dcterms:created>
  <dc:creator>Valentina Kranjčić</dc:creator>
  <cp:lastModifiedBy>Kristina Švajger</cp:lastModifiedBy>
  <cp:lastPrinted>2017-11-28T09:32:00Z</cp:lastPrinted>
  <dcterms:modified xmlns:xsi="http://www.w3.org/2001/XMLSchema-instance" xsi:type="dcterms:W3CDTF">2017-11-28T09:32:00Z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