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0b09e" w14:paraId="6a0b09e" w:rsidRDefault="00667B2A" w:rsidP="00667B2A" w:rsidR="00667B2A" w:rsidRPr="0011127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111278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111278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7B2A" w:rsidP="00667B2A" w:rsidR="00667B2A" w:rsidRPr="0011127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111278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67B2A" w:rsidP="00667B2A" w:rsidR="00667B2A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11278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67B2A" w:rsidP="00667B2A" w:rsidR="00667B2A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11278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667B2A" w:rsidP="00667B2A" w:rsidR="00667B2A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667B2A" w:rsidP="00667B2A" w:rsidR="00667B2A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U   I M E   R E P U B L I K E   H R V A T S K E</w:t>
      </w:r>
    </w:p>
    <w:p w:rsidRDefault="00667B2A" w:rsidP="00667B2A" w:rsidR="00667B2A" w:rsidRPr="00111278">
      <w:pPr>
        <w:jc w:val="center"/>
        <w:rPr>
          <w:rFonts w:cs="Times New Roman" w:eastAsia="Times New Roman"/>
          <w:szCs w:val="24"/>
        </w:rPr>
      </w:pPr>
    </w:p>
    <w:p w:rsidRDefault="00667B2A" w:rsidP="00667B2A" w:rsidR="00667B2A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R J E Š E NJ E</w:t>
      </w:r>
    </w:p>
    <w:p w:rsidRDefault="00667B2A" w:rsidP="00667B2A" w:rsidR="00667B2A" w:rsidRPr="00111278">
      <w:pPr>
        <w:rPr>
          <w:rFonts w:cs="Times New Roman" w:eastAsia="Times New Roman"/>
          <w:szCs w:val="24"/>
        </w:rPr>
      </w:pPr>
    </w:p>
    <w:p w:rsidRDefault="00667B2A" w:rsidP="00667B2A" w:rsidR="00667B2A" w:rsidRPr="00111278">
      <w:pPr>
        <w:ind w:firstLine="708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Trgovački sud u Pazinu, po sudskoj savjetnici Mihaeli Kaligari,</w:t>
      </w:r>
      <w:r>
        <w:rPr>
          <w:rFonts w:cs="Times New Roman" w:eastAsia="Times New Roman"/>
          <w:szCs w:val="24"/>
        </w:rPr>
        <w:t xml:space="preserve"> odlučujući o zahtjevu Financijske agencije, </w:t>
      </w:r>
      <w:r w:rsidRPr="00111278">
        <w:rPr>
          <w:rFonts w:cs="Times New Roman" w:eastAsia="Times New Roman"/>
          <w:szCs w:val="24"/>
        </w:rPr>
        <w:t xml:space="preserve">OIB 85821130368, Regionalnog centra Rijeka, Podružnice Pula, Pula, Giardini 5, </w:t>
      </w:r>
      <w:r w:rsidRPr="00947E23">
        <w:rPr>
          <w:rFonts w:cs="Times New Roman" w:eastAsia="Times New Roman"/>
          <w:szCs w:val="24"/>
        </w:rPr>
        <w:t>klase: 110-07/15-01/04 urbroja: 04-06-15-</w:t>
      </w:r>
      <w:r>
        <w:rPr>
          <w:rFonts w:cs="Times New Roman" w:eastAsia="Times New Roman"/>
          <w:szCs w:val="24"/>
        </w:rPr>
        <w:t xml:space="preserve">837 </w:t>
      </w:r>
      <w:r w:rsidRPr="00947E23">
        <w:rPr>
          <w:rFonts w:cs="Times New Roman" w:eastAsia="Times New Roman"/>
          <w:szCs w:val="24"/>
        </w:rPr>
        <w:t xml:space="preserve">od </w:t>
      </w:r>
      <w:r>
        <w:rPr>
          <w:rFonts w:cs="Times New Roman" w:eastAsia="Times New Roman"/>
          <w:szCs w:val="24"/>
        </w:rPr>
        <w:t>13. siječnja</w:t>
      </w:r>
      <w:r w:rsidRPr="00947E23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2016</w:t>
      </w:r>
      <w:r w:rsidRPr="00947E23">
        <w:rPr>
          <w:rFonts w:cs="Times New Roman" w:eastAsia="Times New Roman"/>
          <w:szCs w:val="24"/>
        </w:rPr>
        <w:t>.</w:t>
      </w:r>
      <w:r>
        <w:rPr>
          <w:rFonts w:cs="Times New Roman" w:eastAsia="Times New Roman"/>
          <w:szCs w:val="24"/>
        </w:rPr>
        <w:t xml:space="preserve">, za provedbu skraćenog stečajnog postupka nad </w:t>
      </w:r>
      <w:r w:rsidRPr="00111278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INTER CONSULTING d. o. o. „u likvidaciji“ Savudrija, Alberi 1, OIB 88758559158, MBS 040143481, 8. veljače</w:t>
      </w:r>
      <w:r w:rsidRPr="00111278">
        <w:rPr>
          <w:rFonts w:cs="Times New Roman" w:eastAsia="Times New Roman"/>
          <w:szCs w:val="24"/>
        </w:rPr>
        <w:t xml:space="preserve"> 2016.</w:t>
      </w:r>
    </w:p>
    <w:p w:rsidRDefault="00667B2A" w:rsidP="00667B2A" w:rsidR="00667B2A">
      <w:pPr>
        <w:jc w:val="center"/>
        <w:rPr>
          <w:rFonts w:cs="Times New Roman" w:eastAsia="Times New Roman"/>
          <w:szCs w:val="24"/>
        </w:rPr>
      </w:pPr>
    </w:p>
    <w:p w:rsidRDefault="00667B2A" w:rsidP="00667B2A" w:rsidR="00667B2A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r i j e š i o   j e</w:t>
      </w:r>
    </w:p>
    <w:p w:rsidRDefault="00667B2A" w:rsidP="00667B2A" w:rsidR="00667B2A" w:rsidRPr="00111278">
      <w:pPr>
        <w:rPr>
          <w:rFonts w:cs="Times New Roman" w:eastAsia="Times New Roman"/>
          <w:szCs w:val="24"/>
        </w:rPr>
      </w:pPr>
    </w:p>
    <w:p w:rsidRDefault="00667B2A" w:rsidP="00667B2A" w:rsidR="00667B2A">
      <w:pPr>
        <w:ind w:firstLine="708"/>
        <w:rPr>
          <w:rFonts w:cs="Times New Roman" w:eastAsia="Times New Roman"/>
          <w:szCs w:val="24"/>
        </w:rPr>
      </w:pPr>
      <w:r w:rsidRPr="00651511">
        <w:rPr>
          <w:rFonts w:cs="Times New Roman" w:eastAsia="Times New Roman"/>
          <w:szCs w:val="24"/>
        </w:rPr>
        <w:t xml:space="preserve">Odbacuje se zahtjev za provedbu skraćenog stečajnog postupka nad pravnom osobom </w:t>
      </w:r>
      <w:r>
        <w:rPr>
          <w:rFonts w:cs="Times New Roman" w:eastAsia="Times New Roman"/>
          <w:szCs w:val="24"/>
        </w:rPr>
        <w:t>INTER CONSULTING d. o. o. „u likvidaciji“ Savudrija, Alberi 1, OIB 88758559158, MBS 040143481.</w:t>
      </w:r>
    </w:p>
    <w:p w:rsidRDefault="00667B2A" w:rsidP="00667B2A" w:rsidR="00667B2A">
      <w:pPr>
        <w:ind w:firstLine="708"/>
        <w:rPr>
          <w:rFonts w:cs="Times New Roman" w:eastAsia="Times New Roman"/>
          <w:szCs w:val="24"/>
        </w:rPr>
      </w:pPr>
    </w:p>
    <w:p w:rsidRDefault="00667B2A" w:rsidP="00667B2A" w:rsidR="00667B2A" w:rsidRPr="00651511">
      <w:pPr>
        <w:ind w:firstLine="708"/>
        <w:rPr>
          <w:rFonts w:cs="Times New Roman" w:eastAsia="Times New Roman"/>
          <w:szCs w:val="24"/>
        </w:rPr>
      </w:pPr>
    </w:p>
    <w:p w:rsidRDefault="00667B2A" w:rsidP="00667B2A" w:rsidR="00667B2A" w:rsidRPr="00111278">
      <w:pPr>
        <w:jc w:val="center"/>
        <w:rPr>
          <w:rFonts w:eastAsiaTheme="minorHAnsi"/>
          <w:lang w:eastAsia="en-US"/>
        </w:rPr>
      </w:pPr>
      <w:r w:rsidRPr="00111278">
        <w:rPr>
          <w:rFonts w:eastAsiaTheme="minorHAnsi"/>
          <w:lang w:eastAsia="en-US"/>
        </w:rPr>
        <w:t>Obrazloženje</w:t>
      </w:r>
    </w:p>
    <w:p w:rsidRDefault="00667B2A" w:rsidP="00667B2A" w:rsidR="00667B2A" w:rsidRPr="00111278">
      <w:pPr>
        <w:ind w:firstLine="708"/>
        <w:rPr>
          <w:rFonts w:cs="Times New Roman" w:eastAsia="Times New Roman"/>
          <w:szCs w:val="24"/>
        </w:rPr>
      </w:pPr>
    </w:p>
    <w:p w:rsidRDefault="00667B2A" w:rsidP="00667B2A" w:rsidR="00667B2A" w:rsidRPr="00651511">
      <w:pPr>
        <w:ind w:firstLine="708"/>
        <w:rPr>
          <w:rFonts w:cs="Times New Roman" w:eastAsia="Times New Roman"/>
          <w:szCs w:val="24"/>
        </w:rPr>
      </w:pPr>
      <w:r w:rsidRPr="00651511">
        <w:rPr>
          <w:rFonts w:cs="Times New Roman" w:eastAsia="Times New Roman"/>
          <w:szCs w:val="24"/>
        </w:rPr>
        <w:t xml:space="preserve">Financijska agencija podnijela je ovome sudu zahtjev za provedbu skraćenog stečajnog postupka nad pravnom osobom (dužnikom) </w:t>
      </w:r>
      <w:r>
        <w:rPr>
          <w:rFonts w:cs="Times New Roman" w:eastAsia="Times New Roman"/>
          <w:szCs w:val="24"/>
        </w:rPr>
        <w:t>INTER CONSULTING d. o. o. „u likvidaciji“ Savudrija</w:t>
      </w:r>
      <w:r w:rsidRPr="00651511">
        <w:rPr>
          <w:rFonts w:cs="Times New Roman" w:eastAsia="Times New Roman"/>
          <w:szCs w:val="24"/>
        </w:rPr>
        <w:t xml:space="preserve">. U zahtjevu je navedeno da dužnik nema zaposlenih te da na dan </w:t>
      </w:r>
      <w:r>
        <w:rPr>
          <w:rFonts w:cs="Times New Roman" w:eastAsia="Times New Roman"/>
          <w:szCs w:val="24"/>
        </w:rPr>
        <w:t>12</w:t>
      </w:r>
      <w:r w:rsidRPr="00651511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siječnja</w:t>
      </w:r>
      <w:r w:rsidRPr="00651511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2016</w:t>
      </w:r>
      <w:r w:rsidRPr="00651511">
        <w:rPr>
          <w:rFonts w:cs="Times New Roman" w:eastAsia="Times New Roman"/>
          <w:szCs w:val="24"/>
        </w:rPr>
        <w:t xml:space="preserve">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</w:rPr>
        <w:t>120</w:t>
      </w:r>
      <w:r w:rsidRPr="00651511">
        <w:rPr>
          <w:rFonts w:cs="Times New Roman" w:eastAsia="Times New Roman"/>
          <w:szCs w:val="24"/>
        </w:rPr>
        <w:t xml:space="preserve"> dana u ukupnom iznosu </w:t>
      </w:r>
      <w:r>
        <w:rPr>
          <w:rFonts w:cs="Times New Roman" w:eastAsia="Times New Roman"/>
          <w:szCs w:val="24"/>
        </w:rPr>
        <w:t>3.432.242,03</w:t>
      </w:r>
      <w:r w:rsidRPr="00651511">
        <w:rPr>
          <w:rFonts w:cs="Times New Roman" w:eastAsia="Times New Roman"/>
          <w:szCs w:val="24"/>
        </w:rPr>
        <w:t xml:space="preserve"> kuna.</w:t>
      </w:r>
    </w:p>
    <w:p w:rsidRDefault="00667B2A" w:rsidP="00667B2A" w:rsidR="00667B2A" w:rsidRPr="00B5159E">
      <w:pPr>
        <w:tabs>
          <w:tab w:pos="4438" w:val="left"/>
        </w:tabs>
        <w:ind w:firstLine="709"/>
        <w:rPr>
          <w:rFonts w:cs="Times New Roman" w:eastAsia="Times New Roman"/>
          <w:szCs w:val="24"/>
        </w:rPr>
      </w:pPr>
      <w:r w:rsidRPr="00B5159E">
        <w:rPr>
          <w:rFonts w:cs="Times New Roman" w:eastAsia="Times New Roman"/>
          <w:szCs w:val="24"/>
        </w:rPr>
        <w:t>Sukladno od</w:t>
      </w:r>
      <w:r>
        <w:rPr>
          <w:rFonts w:cs="Times New Roman" w:eastAsia="Times New Roman"/>
          <w:szCs w:val="24"/>
        </w:rPr>
        <w:t xml:space="preserve">redbi čl. 428. Stečajnog zakona </w:t>
      </w:r>
      <w:r w:rsidRPr="00B5159E">
        <w:rPr>
          <w:rFonts w:cs="Times New Roman" w:eastAsia="Times New Roman"/>
          <w:szCs w:val="24"/>
        </w:rPr>
        <w:t>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667B2A" w:rsidP="00667B2A" w:rsidR="00667B2A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Uvidom sudski registar za dužnika utvrđeno je da se nad dužnikom provodi postupak likvidacije pod posl. br. Tt-</w:t>
      </w:r>
      <w:r w:rsidR="00F14908">
        <w:rPr>
          <w:rFonts w:cs="Times New Roman" w:eastAsia="Times New Roman"/>
          <w:szCs w:val="24"/>
        </w:rPr>
        <w:t>11</w:t>
      </w:r>
      <w:r>
        <w:rPr>
          <w:rFonts w:cs="Times New Roman" w:eastAsia="Times New Roman"/>
          <w:szCs w:val="24"/>
        </w:rPr>
        <w:t>/</w:t>
      </w:r>
      <w:r w:rsidR="00F14908">
        <w:rPr>
          <w:rFonts w:cs="Times New Roman" w:eastAsia="Times New Roman"/>
          <w:szCs w:val="24"/>
        </w:rPr>
        <w:t>2612</w:t>
      </w:r>
      <w:r>
        <w:rPr>
          <w:rFonts w:cs="Times New Roman" w:eastAsia="Times New Roman"/>
          <w:szCs w:val="24"/>
        </w:rPr>
        <w:t xml:space="preserve">. </w:t>
      </w:r>
      <w:r w:rsidRPr="00B5159E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</w:t>
      </w:r>
      <w:r>
        <w:rPr>
          <w:rFonts w:cs="Times New Roman" w:eastAsia="Times New Roman"/>
          <w:szCs w:val="24"/>
        </w:rPr>
        <w:t>e valjalo odlučiti kao u izreci.</w:t>
      </w:r>
    </w:p>
    <w:p w:rsidRDefault="00667B2A" w:rsidP="00667B2A" w:rsidR="00667B2A" w:rsidRPr="00B5159E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667B2A" w:rsidP="00667B2A" w:rsidR="00667B2A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 xml:space="preserve">8. veljače 2016. </w:t>
      </w:r>
    </w:p>
    <w:p w:rsidRDefault="00667B2A" w:rsidP="00667B2A" w:rsidR="00667B2A" w:rsidRPr="00111278">
      <w:pPr>
        <w:ind w:firstLine="708" w:left="5664"/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Sudska savjetnica</w:t>
      </w:r>
    </w:p>
    <w:p w:rsidRDefault="00667B2A" w:rsidP="00667B2A" w:rsidR="00667B2A" w:rsidRPr="00111278">
      <w:pPr>
        <w:ind w:firstLine="708" w:left="5664"/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Mihaela Kaligari</w:t>
      </w:r>
      <w:r w:rsidR="00180910">
        <w:rPr>
          <w:rFonts w:cs="Times New Roman" w:eastAsia="Times New Roman"/>
          <w:szCs w:val="24"/>
        </w:rPr>
        <w:t xml:space="preserve">, v. r. </w:t>
      </w:r>
    </w:p>
    <w:p w:rsidRDefault="00715D0C" w:rsidP="00667B2A" w:rsidR="00715D0C">
      <w:pPr>
        <w:jc w:val="left"/>
        <w:rPr>
          <w:rFonts w:cs="Times New Roman" w:eastAsia="Times New Roman"/>
          <w:szCs w:val="24"/>
        </w:rPr>
      </w:pPr>
    </w:p>
    <w:p w:rsidRDefault="00715D0C" w:rsidP="00667B2A" w:rsidR="00715D0C">
      <w:pPr>
        <w:jc w:val="left"/>
        <w:rPr>
          <w:rFonts w:cs="Times New Roman" w:eastAsia="Times New Roman"/>
          <w:szCs w:val="24"/>
        </w:rPr>
      </w:pPr>
    </w:p>
    <w:p w:rsidRDefault="00715D0C" w:rsidP="00667B2A" w:rsidR="00715D0C">
      <w:pPr>
        <w:jc w:val="left"/>
        <w:rPr>
          <w:rFonts w:cs="Times New Roman" w:eastAsia="Times New Roman"/>
          <w:szCs w:val="24"/>
        </w:rPr>
      </w:pPr>
    </w:p>
    <w:p w:rsidRDefault="00667B2A" w:rsidP="00667B2A" w:rsidR="00667B2A" w:rsidRPr="00111278">
      <w:pPr>
        <w:jc w:val="left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lastRenderedPageBreak/>
        <w:t>UPUTA O PRAVNOM LIJEKU</w:t>
      </w:r>
    </w:p>
    <w:p w:rsidRDefault="00667B2A" w:rsidP="00667B2A" w:rsidR="00667B2A">
      <w:pPr>
        <w:ind w:firstLine="708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pismena na mrežnoj stranici e-Oglasna ploča sudova. Žalba se podnosi ovome sudu, a o njoj odlučuje sudac pojedinac ovog suda.</w:t>
      </w:r>
    </w:p>
    <w:p w:rsidRDefault="00667B2A" w:rsidP="00667B2A" w:rsidR="00667B2A">
      <w:pPr>
        <w:ind w:firstLine="708"/>
        <w:rPr>
          <w:rFonts w:cs="Times New Roman" w:eastAsia="Times New Roman"/>
          <w:szCs w:val="24"/>
        </w:rPr>
      </w:pPr>
    </w:p>
    <w:p w:rsidRDefault="00667B2A" w:rsidP="00667B2A" w:rsidR="00667B2A">
      <w:pPr>
        <w:ind w:firstLine="708"/>
        <w:rPr>
          <w:rFonts w:cs="Times New Roman" w:eastAsia="Times New Roman"/>
          <w:szCs w:val="24"/>
        </w:rPr>
      </w:pPr>
    </w:p>
    <w:p w:rsidRDefault="00667B2A" w:rsidP="00667B2A" w:rsidR="00667B2A" w:rsidRPr="00111278">
      <w:pPr>
        <w:jc w:val="left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DNA:</w:t>
      </w:r>
    </w:p>
    <w:p w:rsidRDefault="00667B2A" w:rsidP="00667B2A" w:rsidR="00667B2A">
      <w:r w:rsidRPr="00111278">
        <w:t xml:space="preserve">- </w:t>
      </w:r>
      <w:r>
        <w:t xml:space="preserve">mrežna stranica </w:t>
      </w:r>
      <w:r w:rsidRPr="00111278">
        <w:t>e-Oglasna ploča sudova.</w:t>
      </w:r>
    </w:p>
    <w:p w:rsidRDefault="00667B2A" w:rsidP="00667B2A" w:rsidR="00667B2A"/>
    <w:p w:rsidRDefault="00667B2A" w:rsidP="00667B2A" w:rsidR="00667B2A"/>
    <w:p w:rsidRDefault="00667B2A" w:rsidP="00667B2A" w:rsidR="00667B2A"/>
    <w:p w:rsidRDefault="007B532B" w:rsidR="00387208"/>
    <w:sectPr w:rsidSect="00B63FA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7B2A" w:rsidP="00667B2A" w:rsidR="00667B2A">
      <w:r>
        <w:separator/>
      </w:r>
    </w:p>
  </w:endnote>
  <w:endnote w:id="0" w:type="continuationSeparator">
    <w:p w:rsidRDefault="00667B2A" w:rsidP="00667B2A" w:rsidR="00667B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7B2A" w:rsidP="00667B2A" w:rsidR="00667B2A">
      <w:r>
        <w:separator/>
      </w:r>
    </w:p>
  </w:footnote>
  <w:footnote w:id="0" w:type="continuationSeparator">
    <w:p w:rsidRDefault="00667B2A" w:rsidP="00667B2A" w:rsidR="00667B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B2A" w:rsidP="00B63FAD" w:rsidR="00B63FA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7B532B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St-77/2016-3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B2A" w:rsidP="00B63FAD" w:rsidR="00B63FAD" w:rsidRPr="005153B5">
    <w:pPr>
      <w:pStyle w:val="Zaglavlje"/>
      <w:jc w:val="right"/>
    </w:pPr>
    <w:r>
      <w:rPr>
        <w:szCs w:val="24"/>
      </w:rPr>
      <w:t>11 St-77/2016-3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3062"/>
    <w:rsid w:val="00180910"/>
    <w:rsid w:val="00667B2A"/>
    <w:rsid w:val="00715D0C"/>
    <w:rsid w:val="0075528E"/>
    <w:rsid w:val="0079403F"/>
    <w:rsid w:val="007B532B"/>
    <w:rsid w:val="00A43062"/>
    <w:rsid w:val="00F14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67B2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67B2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67B2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7B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67B2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67B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67B2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53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532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B532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B532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B532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67B2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67B2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67B2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7B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67B2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67B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67B2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53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532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B532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B532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B532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St-77/2016</izvorni_sadrzaj>
    <derivirana_varijabla naziv="DomainObject.Predmet.OznakaBroj_1">St-77/2016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 CONSULTING "u likvidaciji" SAVUDRIJA</izvorni_sadrzaj>
    <derivirana_varijabla naziv="DomainObject.Predmet.ProtustrankaFormated_1">  INTER CONSULTING "u likvidaciji" SAVUDRIJA</derivirana_varijabla>
  </DomainObject.Predmet.ProtustrankaFormated>
  <DomainObject.Predmet.ProtustrankaFormatedOIB>
    <izvorni_sadrzaj>  INTER CONSULTING "u likvidaciji" SAVUDRIJA, OIB 88758559158</izvorni_sadrzaj>
    <derivirana_varijabla naziv="DomainObject.Predmet.ProtustrankaFormatedOIB_1">  INTER CONSULTING "u likvidaciji" SAVUDRIJA, OIB 88758559158</derivirana_varijabla>
  </DomainObject.Predmet.ProtustrankaFormatedOIB>
  <DomainObject.Predmet.ProtustrankaFormatedWithAdress>
    <izvorni_sadrzaj> INTER CONSULTING "u likvidaciji" SAVUDRIJA, Alberi 1, 52475 Savudrija</izvorni_sadrzaj>
    <derivirana_varijabla naziv="DomainObject.Predmet.ProtustrankaFormatedWithAdress_1"> INTER CONSULTING "u likvidaciji" SAVUDRIJA, Alberi 1, 52475 Savudrija</derivirana_varijabla>
  </DomainObject.Predmet.ProtustrankaFormatedWithAdress>
  <DomainObject.Predmet.ProtustrankaFormatedWithAdressOIB>
    <izvorni_sadrzaj> INTER CONSULTING "u likvidaciji" SAVUDRIJA, OIB 88758559158, Alberi 1, 52475 Savudrija</izvorni_sadrzaj>
    <derivirana_varijabla naziv="DomainObject.Predmet.ProtustrankaFormatedWithAdressOIB_1"> INTER CONSULTING "u likvidaciji" SAVUDRIJA, OIB 88758559158, Alberi 1, 52475 Savudrija</derivirana_varijabla>
  </DomainObject.Predmet.ProtustrankaFormatedWithAdressOIB>
  <DomainObject.Predmet.ProtustrankaWithAdress>
    <izvorni_sadrzaj>INTER CONSULTING "u likvidaciji" SAVUDRIJA Alberi 1, 52475 Savudrija</izvorni_sadrzaj>
    <derivirana_varijabla naziv="DomainObject.Predmet.ProtustrankaWithAdress_1">INTER CONSULTING "u likvidaciji" SAVUDRIJA Alberi 1, 52475 Savudrija</derivirana_varijabla>
  </DomainObject.Predmet.ProtustrankaWithAdress>
  <DomainObject.Predmet.ProtustrankaWithAdressOIB>
    <izvorni_sadrzaj>INTER CONSULTING "u likvidaciji" SAVUDRIJA, OIB 88758559158, Alberi 1, 52475 Savudrija</izvorni_sadrzaj>
    <derivirana_varijabla naziv="DomainObject.Predmet.ProtustrankaWithAdressOIB_1">INTER CONSULTING "u likvidaciji" SAVUDRIJA, OIB 88758559158, Alberi 1, 52475 Savudrija</derivirana_varijabla>
  </DomainObject.Predmet.ProtustrankaWithAdressOIB>
  <DomainObject.Predmet.ProtustrankaNazivFormated>
    <izvorni_sadrzaj>INTER CONSULTING "u likvidaciji" SAVUDRIJA</izvorni_sadrzaj>
    <derivirana_varijabla naziv="DomainObject.Predmet.ProtustrankaNazivFormated_1">INTER CONSULTING "u likvidaciji" SAVUDRIJA</derivirana_varijabla>
  </DomainObject.Predmet.ProtustrankaNazivFormated>
  <DomainObject.Predmet.ProtustrankaNazivFormatedOIB>
    <izvorni_sadrzaj>INTER CONSULTING "u likvidaciji" SAVUDRIJA, OIB 88758559158</izvorni_sadrzaj>
    <derivirana_varijabla naziv="DomainObject.Predmet.ProtustrankaNazivFormatedOIB_1">INTER CONSULTING "u likvidaciji" SAVUDRIJA, OIB 88758559158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3432242.03</izvorni_sadrzaj>
    <derivirana_varijabla naziv="DomainObject.Predmet.TrenutnaVrijednost_1">3432242.03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INTER CONSULTING "u likvidaciji" SAVUDRIJA</item>
    </izvorni_sadrzaj>
    <derivirana_varijabla naziv="DomainObject.Predmet.ProtuStrankaListFormated_1">
      <item>INTER CONSULTING "u likvidaciji" SAVUDRIJA</item>
    </derivirana_varijabla>
  </DomainObject.Predmet.ProtuStrankaListFormated>
  <DomainObject.Predmet.ProtuStrankaListFormatedOIB>
    <izvorni_sadrzaj>
      <item>INTER CONSULTING "u likvidaciji" SAVUDRIJA, OIB 88758559158</item>
    </izvorni_sadrzaj>
    <derivirana_varijabla naziv="DomainObject.Predmet.ProtuStrankaListFormatedOIB_1">
      <item>INTER CONSULTING "u likvidaciji" SAVUDRIJA, OIB 88758559158</item>
    </derivirana_varijabla>
  </DomainObject.Predmet.ProtuStrankaListFormatedOIB>
  <DomainObject.Predmet.ProtuStrankaListFormatedWithAdress>
    <izvorni_sadrzaj>
      <item>INTER CONSULTING "u likvidaciji" SAVUDRIJA, Alberi 1, 52475 Savudrija</item>
    </izvorni_sadrzaj>
    <derivirana_varijabla naziv="DomainObject.Predmet.ProtuStrankaListFormatedWithAdress_1">
      <item>INTER CONSULTING "u likvidaciji" SAVUDRIJA, Alberi 1, 52475 Savudrija</item>
    </derivirana_varijabla>
  </DomainObject.Predmet.ProtuStrankaListFormatedWithAdress>
  <DomainObject.Predmet.ProtuStrankaListFormatedWithAdressOIB>
    <izvorni_sadrzaj>
      <item>INTER CONSULTING "u likvidaciji" SAVUDRIJA, OIB 88758559158, Alberi 1, 52475 Savudrija</item>
    </izvorni_sadrzaj>
    <derivirana_varijabla naziv="DomainObject.Predmet.ProtuStrankaListFormatedWithAdressOIB_1">
      <item>INTER CONSULTING "u likvidaciji" SAVUDRIJA, OIB 88758559158, Alberi 1, 52475 Savudrija</item>
    </derivirana_varijabla>
  </DomainObject.Predmet.ProtuStrankaListFormatedWithAdressOIB>
  <DomainObject.Predmet.ProtuStrankaListNazivFormated>
    <izvorni_sadrzaj>
      <item>INTER CONSULTING "u likvidaciji" SAVUDRIJA</item>
    </izvorni_sadrzaj>
    <derivirana_varijabla naziv="DomainObject.Predmet.ProtuStrankaListNazivFormated_1">
      <item>INTER CONSULTING "u likvidaciji" SAVUDRIJA</item>
    </derivirana_varijabla>
  </DomainObject.Predmet.ProtuStrankaListNazivFormated>
  <DomainObject.Predmet.ProtuStrankaListNazivFormatedOIB>
    <izvorni_sadrzaj>
      <item>INTER CONSULTING "u likvidaciji" SAVUDRIJA, OIB 88758559158</item>
    </izvorni_sadrzaj>
    <derivirana_varijabla naziv="DomainObject.Predmet.ProtuStrankaListNazivFormatedOIB_1">
      <item>INTER CONSULTING "u likvidaciji" SAVUDRIJA, OIB 88758559158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INTER CONSULTING "u likvidaciji" SAVUDRIJA</izvorni_sadrzaj>
    <derivirana_varijabla naziv="DomainObject.Predmet.ProtustrankaIDrugi_1">INTER CONSULTING "u likvidaciji" SAVUDRIJA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INTER CONSULTING "u likvidaciji" SAVUDRIJA, OIB 88758559158, Alberi 1, 52475 Savudrija</izvorni_sadrzaj>
    <derivirana_varijabla naziv="DomainObject.Predmet.ProtustrankaIDrugiAdressOIB_1">INTER CONSULTING "u likvidaciji" SAVUDRIJA, OIB 88758559158, Alberi 1, 52475 Savudrija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INTER CONSULTING "u likvidaciji" SAVUDRIJA</item>
    </izvorni_sadrzaj>
    <derivirana_varijabla naziv="DomainObject.Predmet.SudioniciListNaziv_1">
      <item>FINANCIJSKA AGENCIJA, RC RIJEKA, PODRUŽNICA PULA, PULA</item>
      <item>INTER CONSULTING "u likvidaciji" SAVUDRIJA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INTER CONSULTING "u likvidaciji" SAVUDRIJA, OIB 88758559158, Alberi 1,52475 Savudrija</item>
    </izvorni_sadrzaj>
    <derivirana_varijabla naziv="DomainObject.Predmet.SudioniciListAdressOIB_1">
      <item>FINANCIJSKA AGENCIJA, RC RIJEKA, PODRUŽNICA PULA, PULA, OIB 85821130368, Ulica grada Vukovara 70,10000 Zagreb</item>
      <item>INTER CONSULTING "u likvidaciji" SAVUDRIJA, OIB 88758559158, Alberi 1,52475 Savudrija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88758559158</item>
    </izvorni_sadrzaj>
    <derivirana_varijabla naziv="DomainObject.Predmet.SudioniciListNazivOIB_1">
      <item>, OIB 85821130368</item>
      <item>, OIB 88758559158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380</properties:Words>
  <properties:Characters>2040</properties:Characters>
  <properties:Lines>59</properties:Lines>
  <properties:Paragraphs>19</properties:Paragraphs>
  <properties:TotalTime>4</properties:TotalTime>
  <properties:ScaleCrop>false</properties:ScaleCrop>
  <properties:LinksUpToDate>false</properties:LinksUpToDate>
  <properties:CharactersWithSpaces>2443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2016-02-08T08:36:00Z</dcterms:created>
  <dc:creator>Mihaela Kaligari</dc:creator>
  <dc:description/>
  <cp:keywords/>
  <cp:lastModifiedBy>Mihaela Kaligari</cp:lastModifiedBy>
  <cp:lastPrinted>2016-02-08T09:27:00Z</cp:lastPrinted>
  <dcterms:modified xmlns:xsi="http://www.w3.org/2001/XMLSchema-instance" xsi:type="dcterms:W3CDTF">2016-02-09T13:26:00Z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