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3139" w14:paraId="a053139" w:rsidRDefault="00971510" w:rsidP="00971510" w:rsidR="00971510">
      <w:pPr>
        <w15:collapsed w:val="false"/>
        <w:rPr>
          <w:b/>
          <w:sz w:val="20"/>
        </w:rPr>
      </w:pPr>
      <w:bookmarkStart w:name="_GoBack" w:id="0"/>
      <w:bookmarkEnd w:id="0"/>
    </w:p>
    <w:p w:rsidRDefault="00971510" w:rsidP="00971510" w:rsidR="00971510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>
        <w:rPr>
          <w:b/>
        </w:rPr>
        <w:t>Poslovni broj: 7 St-466/13-49</w:t>
      </w:r>
    </w:p>
    <w:p w:rsidRDefault="00971510" w:rsidP="00971510" w:rsidR="00971510">
      <w:pPr>
        <w:rPr>
          <w:b/>
        </w:rPr>
      </w:pPr>
    </w:p>
    <w:p w:rsidRDefault="00971510" w:rsidP="00971510" w:rsidR="00971510">
      <w:pPr>
        <w:jc w:val="center"/>
        <w:rPr>
          <w:b/>
        </w:rPr>
      </w:pPr>
      <w:r>
        <w:rPr>
          <w:b/>
        </w:rPr>
        <w:t>ISPRAVAK TABLICE STEČAJNOG SUCA ZA ISPITANE TRAŽBINE</w:t>
      </w:r>
    </w:p>
    <w:p w:rsidRDefault="00971510" w:rsidP="00971510" w:rsidR="00971510">
      <w:pPr>
        <w:jc w:val="center"/>
        <w:rPr>
          <w:b/>
        </w:rPr>
      </w:pPr>
      <w:r>
        <w:rPr>
          <w:b/>
        </w:rPr>
        <w:t>U STEČAJNOM POSTUPKU NAD DUŽNIKOM</w:t>
      </w:r>
    </w:p>
    <w:p w:rsidRDefault="00971510" w:rsidP="00971510" w:rsidR="00971510">
      <w:pPr>
        <w:jc w:val="center"/>
      </w:pPr>
      <w:r>
        <w:rPr>
          <w:b/>
        </w:rPr>
        <w:t>DUCTUS d.o.o. u stečaju, Ludbreg</w:t>
      </w:r>
    </w:p>
    <w:p w:rsidRDefault="00971510" w:rsidP="00971510" w:rsidR="00971510">
      <w:pPr>
        <w:jc w:val="center"/>
      </w:pPr>
    </w:p>
    <w:p w:rsidRDefault="00971510" w:rsidP="00971510" w:rsidR="00971510">
      <w:pPr>
        <w:numPr>
          <w:ilvl w:val="0"/>
          <w:numId w:val="47"/>
        </w:numPr>
        <w:spacing w:after="0"/>
        <w:rPr>
          <w:sz w:val="16"/>
        </w:rPr>
      </w:pPr>
      <w:r>
        <w:rPr>
          <w:sz w:val="16"/>
        </w:rPr>
        <w:t>PRVI VIŠI ISPLATNI RED</w:t>
      </w:r>
    </w:p>
    <w:tbl>
      <w:tblPr>
        <w:tblW w:type="dxa" w:w="9322"/>
        <w:tblInd w:type="dxa" w:w="-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0"/>
        <w:gridCol w:w="1559"/>
        <w:gridCol w:w="1985"/>
        <w:gridCol w:w="1276"/>
        <w:gridCol w:w="1134"/>
        <w:gridCol w:w="1417"/>
        <w:gridCol w:w="1701"/>
      </w:tblGrid>
      <w:tr w:rsidTr="00971510" w:rsidR="00971510">
        <w:tc>
          <w:tcPr>
            <w:tcW w:type="dxa" w:w="250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</w:p>
          <w:p w:rsidRDefault="00971510" w:rsidR="00971510">
            <w:pPr>
              <w:rPr>
                <w:b/>
                <w:sz w:val="16"/>
              </w:rPr>
            </w:pPr>
          </w:p>
        </w:tc>
        <w:tc>
          <w:tcPr>
            <w:tcW w:type="dxa" w:w="1559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NAZIV I ADRESA V</w:t>
            </w:r>
            <w:r>
              <w:rPr>
                <w:b/>
                <w:sz w:val="16"/>
              </w:rPr>
              <w:t>JEROVNIKA</w:t>
            </w:r>
          </w:p>
        </w:tc>
        <w:tc>
          <w:tcPr>
            <w:tcW w:type="dxa" w:w="1985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</w:t>
            </w:r>
            <w:r>
              <w:rPr>
                <w:b/>
                <w:sz w:val="16"/>
              </w:rPr>
              <w:t>OSNOVA TRAŽBINE</w:t>
            </w:r>
          </w:p>
        </w:tc>
        <w:tc>
          <w:tcPr>
            <w:tcW w:type="dxa" w:w="1276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IZNOS PRIJAVLJE TRAŽBINE/KN</w:t>
            </w:r>
          </w:p>
        </w:tc>
        <w:tc>
          <w:tcPr>
            <w:tcW w:type="dxa" w:w="1134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IZNOS PRIZNATE         TRAŽBINE/KN</w:t>
            </w:r>
          </w:p>
        </w:tc>
        <w:tc>
          <w:tcPr>
            <w:tcW w:type="dxa" w:w="1417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IZNOS NAMIRENJA AORPS/KN</w:t>
            </w:r>
          </w:p>
        </w:tc>
        <w:tc>
          <w:tcPr>
            <w:tcW w:type="dxa" w:w="1701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IZNOS UKUPNO PRIZNATE TRAŽBINE/</w:t>
            </w:r>
          </w:p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KN-OSTATAK</w:t>
            </w:r>
          </w:p>
        </w:tc>
      </w:tr>
      <w:tr w:rsidTr="00971510" w:rsidR="00971510">
        <w:trPr>
          <w:trHeight w:val="90"/>
        </w:trPr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Mario Mađarić, </w:t>
            </w:r>
            <w:proofErr w:type="spellStart"/>
            <w:r>
              <w:rPr>
                <w:sz w:val="16"/>
              </w:rPr>
              <w:t>Jarrki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Horvatićevi</w:t>
            </w:r>
            <w:proofErr w:type="spellEnd"/>
            <w:r>
              <w:rPr>
                <w:sz w:val="16"/>
              </w:rPr>
              <w:t>, 42223 Varaždinske Toplice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Neto plaća za travanj 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10.275,12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10.275,12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1.931,27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 8.343,85</w:t>
            </w:r>
          </w:p>
        </w:tc>
      </w:tr>
      <w:tr w:rsidTr="00971510" w:rsidR="00971510">
        <w:trPr>
          <w:trHeight w:val="373"/>
        </w:trPr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Martin </w:t>
            </w:r>
            <w:proofErr w:type="spellStart"/>
            <w:r>
              <w:rPr>
                <w:sz w:val="16"/>
              </w:rPr>
              <w:t>Dubovečak</w:t>
            </w:r>
            <w:proofErr w:type="spellEnd"/>
            <w:r>
              <w:rPr>
                <w:sz w:val="16"/>
              </w:rPr>
              <w:t>, Hrvatskih Pavlina 67/A, Lepoglava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Neto plaća za travanj 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9.315,45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9.315,45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1.931,27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7.384,18</w:t>
            </w:r>
          </w:p>
        </w:tc>
      </w:tr>
      <w:tr w:rsidTr="00971510" w:rsidR="00971510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3.</w:t>
            </w:r>
          </w:p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Miroslav </w:t>
            </w:r>
            <w:proofErr w:type="spellStart"/>
            <w:r>
              <w:rPr>
                <w:sz w:val="16"/>
              </w:rPr>
              <w:t>Vrabec</w:t>
            </w:r>
            <w:proofErr w:type="spellEnd"/>
            <w:r>
              <w:rPr>
                <w:sz w:val="16"/>
              </w:rPr>
              <w:t xml:space="preserve">, Varaždinska 194, </w:t>
            </w:r>
            <w:proofErr w:type="spellStart"/>
            <w:r>
              <w:rPr>
                <w:sz w:val="16"/>
              </w:rPr>
              <w:t>Martijanec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Neto plaća za travanj 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9.821,58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9.821,58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jc w:val="right"/>
              <w:rPr>
                <w:sz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9.821,58</w:t>
            </w:r>
          </w:p>
        </w:tc>
      </w:tr>
      <w:tr w:rsidTr="00971510" w:rsidR="00971510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:4.</w:t>
            </w:r>
          </w:p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Nikola </w:t>
            </w:r>
            <w:proofErr w:type="spellStart"/>
            <w:r>
              <w:rPr>
                <w:sz w:val="16"/>
              </w:rPr>
              <w:t>Braje</w:t>
            </w:r>
            <w:proofErr w:type="spellEnd"/>
            <w:r>
              <w:rPr>
                <w:sz w:val="16"/>
              </w:rPr>
              <w:t>, Plešivica 168, Jastrebarsko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Neto plaća za travanj  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8.478,38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8.478,38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1.931,27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6.547,11</w:t>
            </w:r>
          </w:p>
        </w:tc>
      </w:tr>
      <w:tr w:rsidTr="00971510" w:rsidR="00971510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5.</w:t>
            </w:r>
          </w:p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Golubić Ivan, Vinogradska 3, Sveti Petar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Neto plaća za travanj 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9.315,45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9.315,45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1.931,27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7.384,18</w:t>
            </w:r>
          </w:p>
        </w:tc>
      </w:tr>
      <w:tr w:rsidTr="00971510" w:rsidR="00971510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6.</w:t>
            </w:r>
          </w:p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RH MINISTARSTVO FINANCIJA, Porezna uprava, Područni ured Varaždin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Doprinosi iz i na plaću, porez i prirez na dohodak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834.886,77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834.886,77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510" w:rsidR="00971510">
            <w:pPr>
              <w:jc w:val="right"/>
              <w:rPr>
                <w:sz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510" w:rsidR="00971510">
            <w:pPr>
              <w:jc w:val="right"/>
              <w:rPr>
                <w:sz w:val="16"/>
              </w:rPr>
            </w:pPr>
            <w:r>
              <w:rPr>
                <w:sz w:val="16"/>
              </w:rPr>
              <w:t>834.886,77</w:t>
            </w:r>
          </w:p>
        </w:tc>
      </w:tr>
      <w:tr w:rsidTr="00971510" w:rsidR="00971510">
        <w:tc>
          <w:tcPr>
            <w:tcW w:type="dxa" w:w="25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7.</w:t>
            </w:r>
          </w:p>
        </w:tc>
        <w:tc>
          <w:tcPr>
            <w:tcW w:type="dxa" w:w="155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AORPS, Zagreb, </w:t>
            </w:r>
            <w:proofErr w:type="spellStart"/>
            <w:r>
              <w:rPr>
                <w:sz w:val="16"/>
              </w:rPr>
              <w:t>Frankopanska</w:t>
            </w:r>
            <w:proofErr w:type="spellEnd"/>
            <w:r>
              <w:rPr>
                <w:sz w:val="16"/>
              </w:rPr>
              <w:t xml:space="preserve"> 11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>Preuzeto potraživanje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510" w:rsidR="00971510">
            <w:pPr>
              <w:jc w:val="right"/>
              <w:rPr>
                <w:sz w:val="16"/>
              </w:rPr>
            </w:pPr>
          </w:p>
        </w:tc>
        <w:tc>
          <w:tcPr>
            <w:tcW w:type="dxa" w:w="113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510" w:rsidR="00971510">
            <w:pPr>
              <w:jc w:val="right"/>
              <w:rPr>
                <w:sz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  <w:hideMark/>
          </w:tcPr>
          <w:p w:rsidRDefault="00971510" w:rsidR="00971510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7.725,08</w:t>
            </w:r>
          </w:p>
        </w:tc>
      </w:tr>
      <w:tr w:rsidTr="00971510" w:rsidR="00971510">
        <w:tc>
          <w:tcPr>
            <w:tcW w:type="dxa" w:w="250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55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SVEUKUPNO- I isplatni red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71510" w:rsidR="00971510">
            <w:pPr>
              <w:rPr>
                <w:sz w:val="16"/>
              </w:rPr>
            </w:pP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882.092,75</w:t>
            </w:r>
          </w:p>
        </w:tc>
        <w:tc>
          <w:tcPr>
            <w:tcW w:type="dxa" w:w="113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882.092,75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sz w:val="16"/>
              </w:rPr>
              <w:t xml:space="preserve">                            </w:t>
            </w:r>
            <w:r>
              <w:rPr>
                <w:b/>
                <w:sz w:val="16"/>
              </w:rPr>
              <w:t>7.725,08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  <w:hideMark/>
          </w:tcPr>
          <w:p w:rsidRDefault="00971510" w:rsidR="00971510">
            <w:pPr>
              <w:rPr>
                <w:b/>
                <w:sz w:val="16"/>
              </w:rPr>
            </w:pPr>
            <w:r>
              <w:rPr>
                <w:sz w:val="16"/>
              </w:rPr>
              <w:t xml:space="preserve">                             </w:t>
            </w:r>
            <w:r>
              <w:rPr>
                <w:b/>
                <w:sz w:val="16"/>
              </w:rPr>
              <w:t>882.092,75</w:t>
            </w:r>
          </w:p>
        </w:tc>
      </w:tr>
    </w:tbl>
    <w:p w:rsidRDefault="00971510" w:rsidP="00971510" w:rsidR="00971510">
      <w:pPr>
        <w:rPr>
          <w:sz w:val="16"/>
        </w:rPr>
      </w:pPr>
    </w:p>
    <w:p w:rsidRDefault="00971510" w:rsidP="00971510" w:rsidR="0097151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 xml:space="preserve">              </w:t>
      </w:r>
      <w:r>
        <w:rPr>
          <w:sz w:val="16"/>
        </w:rPr>
        <w:t xml:space="preserve">U  Varaždinu, 11. svibnja 2018. </w:t>
      </w:r>
    </w:p>
    <w:p w:rsidRDefault="00971510" w:rsidP="00971510" w:rsidR="0097151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 xml:space="preserve">   Sudac:</w:t>
      </w:r>
    </w:p>
    <w:p w:rsidRDefault="00971510" w:rsidP="00971510" w:rsidR="00971510">
      <w:pPr>
        <w:ind w:left="708"/>
        <w:rPr>
          <w:sz w:val="16"/>
        </w:rPr>
      </w:pPr>
      <w:r>
        <w:rPr>
          <w:sz w:val="16"/>
        </w:rPr>
        <w:tab/>
        <w:t xml:space="preserve">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 xml:space="preserve">    Marija Levanić-Škerbić ,v. r. </w:t>
      </w:r>
    </w:p>
    <w:sectPr w:rsidSect="0032366B" w:rsidR="00971510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3841D8"/>
    <w:multiLevelType w:val="hybridMultilevel"/>
    <w:tmpl w:val="A0AC72F4"/>
    <w:lvl w:tplc="FFFFFFFF" w:ilvl="0">
      <w:start w:val="1"/>
      <w:numFmt w:val="decimal"/>
      <w:lvlText w:val="%1."/>
      <w:lvlJc w:val="left"/>
      <w:pPr>
        <w:ind w:hanging="360" w:left="1065"/>
      </w:pPr>
    </w:lvl>
    <w:lvl w:tplc="FFFFFFFF" w:ilvl="1">
      <w:start w:val="1"/>
      <w:numFmt w:val="lowerLetter"/>
      <w:lvlText w:val="%2."/>
      <w:lvlJc w:val="left"/>
      <w:pPr>
        <w:ind w:hanging="360" w:left="1785"/>
      </w:pPr>
    </w:lvl>
    <w:lvl w:tplc="FFFFFFFF" w:ilvl="2">
      <w:start w:val="1"/>
      <w:numFmt w:val="lowerRoman"/>
      <w:lvlText w:val="%3."/>
      <w:lvlJc w:val="right"/>
      <w:pPr>
        <w:ind w:hanging="180" w:left="2505"/>
      </w:pPr>
    </w:lvl>
    <w:lvl w:tplc="FFFFFFFF" w:ilvl="3">
      <w:start w:val="1"/>
      <w:numFmt w:val="decimal"/>
      <w:lvlText w:val="%4."/>
      <w:lvlJc w:val="left"/>
      <w:pPr>
        <w:ind w:hanging="360" w:left="3225"/>
      </w:pPr>
    </w:lvl>
    <w:lvl w:tplc="FFFFFFFF" w:ilvl="4">
      <w:start w:val="1"/>
      <w:numFmt w:val="lowerLetter"/>
      <w:lvlText w:val="%5."/>
      <w:lvlJc w:val="left"/>
      <w:pPr>
        <w:ind w:hanging="360" w:left="3945"/>
      </w:pPr>
    </w:lvl>
    <w:lvl w:tplc="FFFFFFFF" w:ilvl="5">
      <w:start w:val="1"/>
      <w:numFmt w:val="lowerRoman"/>
      <w:lvlText w:val="%6."/>
      <w:lvlJc w:val="right"/>
      <w:pPr>
        <w:ind w:hanging="180" w:left="4665"/>
      </w:pPr>
    </w:lvl>
    <w:lvl w:tplc="FFFFFFFF" w:ilvl="6">
      <w:start w:val="1"/>
      <w:numFmt w:val="decimal"/>
      <w:lvlText w:val="%7."/>
      <w:lvlJc w:val="left"/>
      <w:pPr>
        <w:ind w:hanging="360" w:left="5385"/>
      </w:pPr>
    </w:lvl>
    <w:lvl w:tplc="FFFFFFFF" w:ilvl="7">
      <w:start w:val="1"/>
      <w:numFmt w:val="lowerLetter"/>
      <w:lvlText w:val="%8."/>
      <w:lvlJc w:val="left"/>
      <w:pPr>
        <w:ind w:hanging="360" w:left="6105"/>
      </w:pPr>
    </w:lvl>
    <w:lvl w:tplc="FFFFFFFF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510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06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73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</izvorni_sadrzaj>
    <derivirana_varijabla naziv="DomainObject.Primjedba_1">Ispravak tablice</derivirana_varijabla>
  </DomainObject.Primjedba>
  <DomainObject.Oznaka>
    <izvorni_sadrzaj>St-466/2013-49</izvorni_sadrzaj>
    <derivirana_varijabla naziv="DomainObject.Oznaka_1">St-466/2013-49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St-466/2013-49</izvorni_sadrzaj>
    <derivirana_varijabla naziv="DomainObject.PoslovniBrojDokumenta_1">St-466/2013-49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0E550-B10D-42F6-A8C3-A8EFF76E7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1093</properties:Characters>
  <properties:Lines>109</properties:Lines>
  <properties:Paragraphs>64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2018-05-15T07:00:00Z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St-466/2013-49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