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ed47" w14:paraId="723ed47" w:rsidRDefault="00591588" w:rsidP="00910611" w:rsidR="0059158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588" w:rsidP="00910611" w:rsidR="00591588">
      <w:r>
        <w:rPr>
          <w:rFonts w:eastAsia="MS Mincho"/>
          <w:szCs w:val="24"/>
        </w:rPr>
        <w:t>REPUBLIKA HRVATSKA</w:t>
      </w:r>
    </w:p>
    <w:p w:rsidRDefault="00591588" w:rsidP="00910611" w:rsidR="00591588">
      <w:r>
        <w:rPr>
          <w:rFonts w:eastAsia="MS Mincho"/>
          <w:szCs w:val="24"/>
        </w:rPr>
        <w:t>TRGOVAČKI SUD U RIJECI</w:t>
      </w:r>
    </w:p>
    <w:p w:rsidRDefault="00591588" w:rsidR="0059158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6065AF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5A6420">
        <w:rPr>
          <w:sz w:val="24"/>
          <w:szCs w:val="24"/>
        </w:rPr>
        <w:t>APCISA društvo s ograničenom odgovornošću za dostavu poslovne dokumentacije Rijeka (Grad Rijeka), Jadranski trg 1, MBS: 040264408, OIB: 80078566797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5A6420">
        <w:rPr>
          <w:sz w:val="24"/>
          <w:szCs w:val="24"/>
        </w:rPr>
        <w:t>2.876,20</w:t>
      </w:r>
      <w:r w:rsidR="00027680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C04527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5A6420">
        <w:rPr>
          <w:sz w:val="24"/>
          <w:szCs w:val="24"/>
        </w:rPr>
        <w:t>Poziva se osoba ovlaštena za zastupanje dužnika po zakonu (</w:t>
      </w:r>
      <w:r w:rsidR="005A6420" w:rsidRPr="005A6420">
        <w:rPr>
          <w:sz w:val="24"/>
          <w:szCs w:val="24"/>
        </w:rPr>
        <w:t>Brian Alfonso Fuentes, OIB: 94930132517, Gvatemala, Guatemala City, 13 Calle 7-65 Zona 9</w:t>
      </w:r>
      <w:r w:rsidRPr="005A6420">
        <w:rPr>
          <w:sz w:val="24"/>
          <w:szCs w:val="24"/>
        </w:rPr>
        <w:t xml:space="preserve">) da u roku od 15 dana od dana objave </w:t>
      </w:r>
      <w:r w:rsidRPr="00604CE0">
        <w:rPr>
          <w:sz w:val="24"/>
          <w:szCs w:val="24"/>
        </w:rPr>
        <w:t xml:space="preserve">oglasa podnese sudu, </w:t>
      </w:r>
      <w:r w:rsidRPr="00435E58">
        <w:rPr>
          <w:sz w:val="24"/>
          <w:szCs w:val="24"/>
        </w:rPr>
        <w:t xml:space="preserve">pozivom na posl. br. </w:t>
      </w:r>
      <w:r w:rsidR="002B10FE" w:rsidRPr="00435E58">
        <w:rPr>
          <w:sz w:val="24"/>
          <w:szCs w:val="24"/>
        </w:rPr>
        <w:t>14</w:t>
      </w:r>
      <w:r w:rsidRPr="00435E58">
        <w:rPr>
          <w:sz w:val="24"/>
          <w:szCs w:val="24"/>
        </w:rPr>
        <w:t xml:space="preserve"> St-</w:t>
      </w:r>
      <w:r w:rsidR="005A6420">
        <w:rPr>
          <w:sz w:val="24"/>
          <w:szCs w:val="24"/>
        </w:rPr>
        <w:t>30</w:t>
      </w:r>
      <w:r w:rsidR="000612FB" w:rsidRPr="00435E58">
        <w:rPr>
          <w:sz w:val="24"/>
          <w:szCs w:val="24"/>
        </w:rPr>
        <w:t>/2016</w:t>
      </w:r>
      <w:r w:rsidRPr="00435E58">
        <w:rPr>
          <w:sz w:val="24"/>
          <w:szCs w:val="24"/>
        </w:rPr>
        <w:t xml:space="preserve">,  javnobilježnički ovjerovljen popis </w:t>
      </w:r>
      <w:r w:rsidRPr="00BE5ED4">
        <w:rPr>
          <w:sz w:val="24"/>
          <w:szCs w:val="24"/>
        </w:rPr>
        <w:t xml:space="preserve">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D60" w:rsidP="00FF2B80" w:rsidR="00CC3D60">
      <w:pPr>
        <w:spacing w:lineRule="auto" w:line="240" w:after="0"/>
      </w:pPr>
      <w:r>
        <w:separator/>
      </w:r>
    </w:p>
  </w:endnote>
  <w:endnote w:id="0" w:type="continuationSeparator">
    <w:p w:rsidRDefault="00CC3D60" w:rsidP="00FF2B80" w:rsidR="00CC3D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6420" w:rsidR="005A642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6420" w:rsidR="005A642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6420" w:rsidR="005A642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D60" w:rsidP="00FF2B80" w:rsidR="00CC3D60">
      <w:pPr>
        <w:spacing w:lineRule="auto" w:line="240" w:after="0"/>
      </w:pPr>
      <w:r>
        <w:separator/>
      </w:r>
    </w:p>
  </w:footnote>
  <w:footnote w:id="0" w:type="continuationSeparator">
    <w:p w:rsidRDefault="00CC3D60" w:rsidP="00FF2B80" w:rsidR="00CC3D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6420" w:rsidR="005A64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5A6420">
      <w:rPr>
        <w:sz w:val="24"/>
        <w:szCs w:val="24"/>
      </w:rPr>
      <w:t>30</w:t>
    </w:r>
    <w:r w:rsidR="000612FB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591588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6420" w:rsidR="005A642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7680"/>
    <w:rsid w:val="0003315C"/>
    <w:rsid w:val="000427A1"/>
    <w:rsid w:val="00042EB0"/>
    <w:rsid w:val="000612FB"/>
    <w:rsid w:val="000731B0"/>
    <w:rsid w:val="000A5C62"/>
    <w:rsid w:val="000A7C4F"/>
    <w:rsid w:val="000D6699"/>
    <w:rsid w:val="000E7348"/>
    <w:rsid w:val="001112FA"/>
    <w:rsid w:val="00125759"/>
    <w:rsid w:val="0012692A"/>
    <w:rsid w:val="00152D92"/>
    <w:rsid w:val="00171F48"/>
    <w:rsid w:val="001721A4"/>
    <w:rsid w:val="001A022E"/>
    <w:rsid w:val="001B5C1D"/>
    <w:rsid w:val="001D022D"/>
    <w:rsid w:val="001E0485"/>
    <w:rsid w:val="001F2F8D"/>
    <w:rsid w:val="00217B30"/>
    <w:rsid w:val="00254850"/>
    <w:rsid w:val="002B10FE"/>
    <w:rsid w:val="002B53C4"/>
    <w:rsid w:val="002E4B16"/>
    <w:rsid w:val="002F6F97"/>
    <w:rsid w:val="00305CD6"/>
    <w:rsid w:val="00313D6B"/>
    <w:rsid w:val="003150EF"/>
    <w:rsid w:val="00344654"/>
    <w:rsid w:val="00346CD2"/>
    <w:rsid w:val="00355A5E"/>
    <w:rsid w:val="003655B2"/>
    <w:rsid w:val="00385D3D"/>
    <w:rsid w:val="003B1DBB"/>
    <w:rsid w:val="00407B60"/>
    <w:rsid w:val="00435E58"/>
    <w:rsid w:val="004B790E"/>
    <w:rsid w:val="004F6C16"/>
    <w:rsid w:val="00521EDE"/>
    <w:rsid w:val="00591588"/>
    <w:rsid w:val="005A3B44"/>
    <w:rsid w:val="005A6420"/>
    <w:rsid w:val="005B1FC9"/>
    <w:rsid w:val="0060333F"/>
    <w:rsid w:val="00604CE0"/>
    <w:rsid w:val="006065AF"/>
    <w:rsid w:val="00633603"/>
    <w:rsid w:val="0063739F"/>
    <w:rsid w:val="0064075F"/>
    <w:rsid w:val="006541B6"/>
    <w:rsid w:val="00657A23"/>
    <w:rsid w:val="00663750"/>
    <w:rsid w:val="006C6E81"/>
    <w:rsid w:val="006F5E83"/>
    <w:rsid w:val="00711B1A"/>
    <w:rsid w:val="007303D6"/>
    <w:rsid w:val="0075527B"/>
    <w:rsid w:val="00762B4D"/>
    <w:rsid w:val="007A5B96"/>
    <w:rsid w:val="007C0AB3"/>
    <w:rsid w:val="007C5D94"/>
    <w:rsid w:val="007C6943"/>
    <w:rsid w:val="007D774E"/>
    <w:rsid w:val="007D7D06"/>
    <w:rsid w:val="008964C2"/>
    <w:rsid w:val="008A2A60"/>
    <w:rsid w:val="008B5466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32B15"/>
    <w:rsid w:val="00A805CC"/>
    <w:rsid w:val="00AE4653"/>
    <w:rsid w:val="00B1443B"/>
    <w:rsid w:val="00B25A33"/>
    <w:rsid w:val="00B834BE"/>
    <w:rsid w:val="00B9497D"/>
    <w:rsid w:val="00BA154B"/>
    <w:rsid w:val="00BA3EB5"/>
    <w:rsid w:val="00BA7FFA"/>
    <w:rsid w:val="00BC26B1"/>
    <w:rsid w:val="00BC5181"/>
    <w:rsid w:val="00BE0DD2"/>
    <w:rsid w:val="00BE5ED4"/>
    <w:rsid w:val="00C04527"/>
    <w:rsid w:val="00C228D1"/>
    <w:rsid w:val="00C50E66"/>
    <w:rsid w:val="00C66979"/>
    <w:rsid w:val="00C72A22"/>
    <w:rsid w:val="00C74875"/>
    <w:rsid w:val="00CC0E3E"/>
    <w:rsid w:val="00CC3D60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749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1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5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58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5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5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15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1588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1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5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58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5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5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15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1588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St-30/2016</izvorni_sadrzaj>
    <derivirana_varijabla naziv="DomainObject.Predmet.OznakaBroj_1">St-30/2016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APCISA d.o.o.</izvorni_sadrzaj>
    <derivirana_varijabla naziv="DomainObject.Predmet.ProtustrankaFormated_1">  APCISA d.o.o.</derivirana_varijabla>
  </DomainObject.Predmet.ProtustrankaFormated>
  <DomainObject.Predmet.ProtustrankaFormatedOIB>
    <izvorni_sadrzaj>  APCISA d.o.o., OIB 80078566797</izvorni_sadrzaj>
    <derivirana_varijabla naziv="DomainObject.Predmet.ProtustrankaFormatedOIB_1">  APCISA d.o.o., OIB 80078566797</derivirana_varijabla>
  </DomainObject.Predmet.ProtustrankaFormatedOIB>
  <DomainObject.Predmet.ProtustrankaFormatedWithAdress>
    <izvorni_sadrzaj> APCISA d.o.o., Jadranski trg 1, 51000 Rijeka</izvorni_sadrzaj>
    <derivirana_varijabla naziv="DomainObject.Predmet.ProtustrankaFormatedWithAdress_1"> APCISA d.o.o., Jadranski trg 1, 51000 Rijeka</derivirana_varijabla>
  </DomainObject.Predmet.ProtustrankaFormatedWithAdress>
  <DomainObject.Predmet.ProtustrankaFormatedWithAdressOIB>
    <izvorni_sadrzaj> APCISA d.o.o., OIB 80078566797, Jadranski trg 1, 51000 Rijeka</izvorni_sadrzaj>
    <derivirana_varijabla naziv="DomainObject.Predmet.ProtustrankaFormatedWithAdressOIB_1"> APCISA d.o.o., OIB 80078566797, Jadranski trg 1, 51000 Rijeka</derivirana_varijabla>
  </DomainObject.Predmet.ProtustrankaFormatedWithAdressOIB>
  <DomainObject.Predmet.ProtustrankaWithAdress>
    <izvorni_sadrzaj>APCISA d.o.o. Jadranski trg 1, 51000 Rijeka</izvorni_sadrzaj>
    <derivirana_varijabla naziv="DomainObject.Predmet.ProtustrankaWithAdress_1">APCISA d.o.o. Jadranski trg 1, 51000 Rijeka</derivirana_varijabla>
  </DomainObject.Predmet.ProtustrankaWithAdress>
  <DomainObject.Predmet.ProtustrankaWithAdressOIB>
    <izvorni_sadrzaj>APCISA d.o.o., OIB 80078566797, Jadranski trg 1, 51000 Rijeka</izvorni_sadrzaj>
    <derivirana_varijabla naziv="DomainObject.Predmet.ProtustrankaWithAdressOIB_1">APCISA d.o.o., OIB 80078566797, Jadranski trg 1, 51000 Rijeka</derivirana_varijabla>
  </DomainObject.Predmet.ProtustrankaWithAdressOIB>
  <DomainObject.Predmet.ProtustrankaNazivFormated>
    <izvorni_sadrzaj>APCISA d.o.o.</izvorni_sadrzaj>
    <derivirana_varijabla naziv="DomainObject.Predmet.ProtustrankaNazivFormated_1">APCISA d.o.o.</derivirana_varijabla>
  </DomainObject.Predmet.ProtustrankaNazivFormated>
  <DomainObject.Predmet.ProtustrankaNazivFormatedOIB>
    <izvorni_sadrzaj>APCISA d.o.o., OIB 80078566797</izvorni_sadrzaj>
    <derivirana_varijabla naziv="DomainObject.Predmet.ProtustrankaNazivFormatedOIB_1">APCISA d.o.o., OIB 80078566797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APCISA d.o.o.</item>
    </izvorni_sadrzaj>
    <derivirana_varijabla naziv="DomainObject.Predmet.ProtuStrankaListFormated_1">
      <item>APCISA d.o.o.</item>
    </derivirana_varijabla>
  </DomainObject.Predmet.ProtuStrankaListFormated>
  <DomainObject.Predmet.ProtuStrankaListFormatedOIB>
    <izvorni_sadrzaj>
      <item>APCISA d.o.o., OIB 80078566797</item>
    </izvorni_sadrzaj>
    <derivirana_varijabla naziv="DomainObject.Predmet.ProtuStrankaListFormatedOIB_1">
      <item>APCISA d.o.o., OIB 80078566797</item>
    </derivirana_varijabla>
  </DomainObject.Predmet.ProtuStrankaListFormatedOIB>
  <DomainObject.Predmet.ProtuStrankaListFormatedWithAdress>
    <izvorni_sadrzaj>
      <item>APCISA d.o.o., Jadranski trg 1, 51000 Rijeka</item>
    </izvorni_sadrzaj>
    <derivirana_varijabla naziv="DomainObject.Predmet.ProtuStrankaListFormatedWithAdress_1">
      <item>APCISA d.o.o., Jadranski trg 1, 51000 Rijeka</item>
    </derivirana_varijabla>
  </DomainObject.Predmet.ProtuStrankaListFormatedWithAdress>
  <DomainObject.Predmet.ProtuStrankaListFormatedWithAdressOIB>
    <izvorni_sadrzaj>
      <item>APCISA d.o.o., OIB 80078566797, Jadranski trg 1, 51000 Rijeka</item>
    </izvorni_sadrzaj>
    <derivirana_varijabla naziv="DomainObject.Predmet.ProtuStrankaListFormatedWithAdressOIB_1">
      <item>APCISA d.o.o., OIB 80078566797, Jadranski trg 1, 51000 Rijeka</item>
    </derivirana_varijabla>
  </DomainObject.Predmet.ProtuStrankaListFormatedWithAdressOIB>
  <DomainObject.Predmet.ProtuStrankaListNazivFormated>
    <izvorni_sadrzaj>
      <item>APCISA d.o.o.</item>
    </izvorni_sadrzaj>
    <derivirana_varijabla naziv="DomainObject.Predmet.ProtuStrankaListNazivFormated_1">
      <item>APCISA d.o.o.</item>
    </derivirana_varijabla>
  </DomainObject.Predmet.ProtuStrankaListNazivFormated>
  <DomainObject.Predmet.ProtuStrankaListNazivFormatedOIB>
    <izvorni_sadrzaj>
      <item>APCISA d.o.o., OIB 80078566797</item>
    </izvorni_sadrzaj>
    <derivirana_varijabla naziv="DomainObject.Predmet.ProtuStrankaListNazivFormatedOIB_1">
      <item>APCISA d.o.o., OIB 80078566797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APCISA d.o.o.</izvorni_sadrzaj>
    <derivirana_varijabla naziv="DomainObject.Predmet.ProtustrankaIDrugi_1">APCISA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APCISA d.o.o., OIB 80078566797, Jadranski trg 1, 51000 Rijeka</izvorni_sadrzaj>
    <derivirana_varijabla naziv="DomainObject.Predmet.ProtustrankaIDrugiAdressOIB_1">APCISA d.o.o., OIB 80078566797, Jadranski trg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APCISA d.o.o.</item>
    </izvorni_sadrzaj>
    <derivirana_varijabla naziv="DomainObject.Predmet.SudioniciListNaziv_1">
      <item>FINA  Rijeka</item>
      <item>APCISA d.o.o.</item>
    </derivirana_varijabla>
  </DomainObject.Predmet.SudioniciListNaziv>
  <DomainObject.Predmet.SudioniciListAdressOIB>
    <izvorni_sadrzaj>
      <item>FINA  Rijeka, OIB 85821130368, Frana Kurelca 8,51000 Rijeka</item>
      <item>APCISA d.o.o., OIB 80078566797, Jadranski trg 1,51000 Rijeka</item>
    </izvorni_sadrzaj>
    <derivirana_varijabla naziv="DomainObject.Predmet.SudioniciListAdressOIB_1">
      <item>FINA  Rijeka, OIB 85821130368, Frana Kurelca 8,51000 Rijeka</item>
      <item>APCISA d.o.o., OIB 80078566797,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80078566797</item>
    </izvorni_sadrzaj>
    <derivirana_varijabla naziv="DomainObject.Predmet.SudioniciListNazivOIB_1">
      <item>, OIB 85821130368</item>
      <item>, OIB 80078566797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1410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2016-02-19T08:41:00Z</dcterms:created>
  <dc:creator>Vera Jelenović</dc:creator>
  <cp:lastModifiedBy>Danijela Fumić</cp:lastModifiedBy>
  <cp:lastPrinted>2016-02-19T08:41:00Z</cp:lastPrinted>
  <dcterms:modified xmlns:xsi="http://www.w3.org/2001/XMLSchema-instance" xsi:type="dcterms:W3CDTF">2016-02-19T08:42:00Z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