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6ca7" w14:paraId="30f6ca7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D4027A" w:rsidR="00D4027A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234C3A" w:rsidR="00F35310" w:rsidRPr="00E95649">
      <w:pPr>
        <w:pStyle w:val="Naslov1"/>
        <w:spacing w:after="160" w:before="16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234C3A" w:rsidR="00D4027A" w:rsidRPr="00E95649">
      <w:pPr>
        <w:pStyle w:val="Naslov2"/>
        <w:spacing w:after="160" w:before="16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 xml:space="preserve">odlučujući o </w:t>
      </w:r>
      <w:r w:rsidR="002B5B6C">
        <w:rPr>
          <w:lang w:val="hr-HR"/>
        </w:rPr>
        <w:t>prijedlogu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2B5B6C">
        <w:rPr>
          <w:lang w:val="hr-HR"/>
        </w:rPr>
        <w:t>pokretanje</w:t>
      </w:r>
      <w:r w:rsidR="00AC4892" w:rsidRPr="00E95649">
        <w:rPr>
          <w:lang w:val="hr-HR"/>
        </w:rPr>
        <w:t xml:space="preserve"> </w:t>
      </w:r>
      <w:r w:rsidR="00403F01" w:rsidRPr="00E95649">
        <w:rPr>
          <w:lang w:val="hr-HR"/>
        </w:rPr>
        <w:t xml:space="preserve">stečajnog postupka nad </w:t>
      </w:r>
      <w:r w:rsidR="00491782">
        <w:rPr>
          <w:lang w:val="hr-HR"/>
        </w:rPr>
        <w:t xml:space="preserve">dužnikom </w:t>
      </w:r>
      <w:r w:rsidR="002B5B6C">
        <w:rPr>
          <w:szCs w:val="24"/>
        </w:rPr>
        <w:t>IMOKI d.o.o., OIB: 83630335738, Split, Ulica sv. Ižidora 86</w:t>
      </w:r>
      <w:r w:rsidR="005A4641" w:rsidRPr="00E95649">
        <w:rPr>
          <w:lang w:val="hr-HR"/>
        </w:rPr>
        <w:t xml:space="preserve">, dana </w:t>
      </w:r>
      <w:r w:rsidR="002B5B6C">
        <w:rPr>
          <w:lang w:val="hr-HR"/>
        </w:rPr>
        <w:t>22. svibnja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491782" w:rsidR="00D4027A" w:rsidRPr="00E95649">
      <w:pPr>
        <w:spacing w:after="180" w:before="18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2B5B6C" w:rsidP="005544CE" w:rsidR="00E14AE2" w:rsidRPr="00E95649">
      <w:pPr>
        <w:ind w:firstLine="708"/>
        <w:jc w:val="both"/>
        <w:rPr>
          <w:lang w:val="hr-HR"/>
        </w:rPr>
      </w:pPr>
      <w:r>
        <w:rPr>
          <w:lang w:val="hr-HR"/>
        </w:rPr>
        <w:t>Odbacuje se prijedlog</w:t>
      </w:r>
      <w:r w:rsidR="00E14AE2" w:rsidRPr="00E95649">
        <w:rPr>
          <w:lang w:val="hr-HR"/>
        </w:rPr>
        <w:t xml:space="preserve"> Financijske agencije za </w:t>
      </w:r>
      <w:r>
        <w:rPr>
          <w:lang w:val="hr-HR"/>
        </w:rPr>
        <w:t xml:space="preserve">pokretanje </w:t>
      </w:r>
      <w:r w:rsidR="00E14AE2" w:rsidRPr="00E95649">
        <w:rPr>
          <w:lang w:val="hr-HR"/>
        </w:rPr>
        <w:t xml:space="preserve">stečajnog postupka nad dužnikom </w:t>
      </w:r>
      <w:r w:rsidRPr="002B5B6C">
        <w:rPr>
          <w:lang w:val="hr-HR"/>
        </w:rPr>
        <w:t>IMOKI d.o.o., OIB: 836303357</w:t>
      </w:r>
      <w:r>
        <w:rPr>
          <w:lang w:val="hr-HR"/>
        </w:rPr>
        <w:t>38, Split, Ulica sv. Ižidora 86</w:t>
      </w:r>
      <w:r w:rsidR="002102BE" w:rsidRPr="00E95649">
        <w:rPr>
          <w:lang w:val="hr-HR"/>
        </w:rPr>
        <w:t>.</w:t>
      </w:r>
    </w:p>
    <w:p w:rsidRDefault="00BF3F52" w:rsidP="00491782" w:rsidR="00E14AE2" w:rsidRPr="00E95649">
      <w:pPr>
        <w:spacing w:after="120" w:before="2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234C3A" w:rsidR="00234C3A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2B5B6C">
        <w:rPr>
          <w:lang w:val="hr-HR"/>
        </w:rPr>
        <w:t>30. kolovoza</w:t>
      </w:r>
      <w:r w:rsidR="00106A8C" w:rsidRPr="00E95649">
        <w:rPr>
          <w:lang w:val="hr-HR"/>
        </w:rPr>
        <w:t xml:space="preserve"> </w:t>
      </w:r>
      <w:r w:rsidR="00491782">
        <w:rPr>
          <w:lang w:val="hr-HR"/>
        </w:rPr>
        <w:t>201</w:t>
      </w:r>
      <w:r w:rsidR="002B5B6C">
        <w:rPr>
          <w:lang w:val="hr-HR"/>
        </w:rPr>
        <w:t>6</w:t>
      </w:r>
      <w:r w:rsidR="00491782">
        <w:rPr>
          <w:lang w:val="hr-HR"/>
        </w:rPr>
        <w:t>. godine</w:t>
      </w:r>
      <w:r w:rsidRPr="00E95649">
        <w:rPr>
          <w:lang w:val="hr-HR"/>
        </w:rPr>
        <w:t xml:space="preserve"> </w:t>
      </w:r>
      <w:r w:rsidR="002B5B6C">
        <w:rPr>
          <w:lang w:val="hr-HR"/>
        </w:rPr>
        <w:t>prijedlog za pokretanje</w:t>
      </w:r>
      <w:r w:rsidRPr="00E95649">
        <w:rPr>
          <w:lang w:val="hr-HR"/>
        </w:rPr>
        <w:t xml:space="preserve"> s</w:t>
      </w:r>
      <w:r w:rsidR="009D46D2" w:rsidRPr="00E95649">
        <w:rPr>
          <w:lang w:val="hr-HR"/>
        </w:rPr>
        <w:t xml:space="preserve">tečajnog postupka nad </w:t>
      </w:r>
      <w:r w:rsidR="00491782">
        <w:rPr>
          <w:lang w:val="hr-HR"/>
        </w:rPr>
        <w:t xml:space="preserve">trgovačkim </w:t>
      </w:r>
      <w:r w:rsidR="0004406D">
        <w:rPr>
          <w:lang w:val="hr-HR"/>
        </w:rPr>
        <w:t>društvom</w:t>
      </w:r>
      <w:r w:rsidR="00491782">
        <w:rPr>
          <w:lang w:val="hr-HR"/>
        </w:rPr>
        <w:t xml:space="preserve"> </w:t>
      </w:r>
      <w:r w:rsidR="002B5B6C" w:rsidRPr="002B5B6C">
        <w:rPr>
          <w:lang w:val="hr-HR"/>
        </w:rPr>
        <w:t>IMOKI d.o.o., OIB: 836303357</w:t>
      </w:r>
      <w:r w:rsidR="002B5B6C">
        <w:rPr>
          <w:lang w:val="hr-HR"/>
        </w:rPr>
        <w:t>38, Split, Ulica sv. Ižidora 86</w:t>
      </w:r>
      <w:r w:rsidR="00234C3A">
        <w:rPr>
          <w:lang w:val="hr-HR"/>
        </w:rPr>
        <w:t>.</w:t>
      </w:r>
    </w:p>
    <w:p w:rsidRDefault="002B5B6C" w:rsidP="002B5B6C" w:rsidR="002B5B6C" w:rsidRPr="00762D83">
      <w:pPr>
        <w:pStyle w:val="Bezproreda"/>
        <w:spacing w:before="12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62D83">
        <w:rPr>
          <w:rFonts w:cs="Times New Roman" w:hAnsi="Times New Roman" w:ascii="Times New Roman"/>
          <w:sz w:val="24"/>
          <w:szCs w:val="24"/>
        </w:rPr>
        <w:t xml:space="preserve">Odredbom čl. 5. st. 1. i 2. </w:t>
      </w:r>
      <w:r w:rsidRPr="002B5B6C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propisano je da se stečajni postupak može otvoriti ako sud utvrdi postojanje stečajnog razloga</w:t>
      </w:r>
      <w:r>
        <w:rPr>
          <w:rFonts w:cs="Times New Roman" w:hAnsi="Times New Roman" w:ascii="Times New Roman"/>
          <w:sz w:val="24"/>
          <w:szCs w:val="24"/>
        </w:rPr>
        <w:t xml:space="preserve"> (</w:t>
      </w:r>
      <w:r w:rsidRPr="00762D83">
        <w:rPr>
          <w:rFonts w:cs="Times New Roman" w:hAnsi="Times New Roman" w:ascii="Times New Roman"/>
          <w:sz w:val="24"/>
          <w:szCs w:val="24"/>
        </w:rPr>
        <w:t>nesposobnost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762D83">
        <w:rPr>
          <w:rFonts w:cs="Times New Roman" w:hAnsi="Times New Roman" w:ascii="Times New Roman"/>
          <w:sz w:val="24"/>
          <w:szCs w:val="24"/>
        </w:rPr>
        <w:t xml:space="preserve"> za plaćanje i</w:t>
      </w:r>
      <w:r>
        <w:rPr>
          <w:rFonts w:cs="Times New Roman" w:hAnsi="Times New Roman" w:ascii="Times New Roman"/>
          <w:sz w:val="24"/>
          <w:szCs w:val="24"/>
        </w:rPr>
        <w:t>/ili</w:t>
      </w:r>
      <w:r w:rsidRPr="00762D83">
        <w:rPr>
          <w:rFonts w:cs="Times New Roman" w:hAnsi="Times New Roman" w:ascii="Times New Roman"/>
          <w:sz w:val="24"/>
          <w:szCs w:val="24"/>
        </w:rPr>
        <w:t xml:space="preserve"> prezaduženost</w:t>
      </w:r>
      <w:r>
        <w:rPr>
          <w:rFonts w:cs="Times New Roman" w:hAnsi="Times New Roman" w:ascii="Times New Roman"/>
          <w:sz w:val="24"/>
          <w:szCs w:val="24"/>
        </w:rPr>
        <w:t>i)</w:t>
      </w:r>
      <w:r w:rsidRPr="00762D8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91782" w:rsidP="002B5B6C" w:rsidR="00844A89">
      <w:pPr>
        <w:spacing w:before="120"/>
        <w:ind w:firstLine="709"/>
        <w:jc w:val="both"/>
        <w:rPr>
          <w:lang w:val="hr-HR"/>
        </w:rPr>
      </w:pPr>
      <w:r>
        <w:rPr>
          <w:lang w:val="hr-HR"/>
        </w:rPr>
        <w:t>Uvidom u spis ovog suda poslovni broj St-</w:t>
      </w:r>
      <w:r w:rsidR="002B5B6C">
        <w:rPr>
          <w:lang w:val="hr-HR"/>
        </w:rPr>
        <w:t>231/2012</w:t>
      </w:r>
      <w:r w:rsidR="00234C3A" w:rsidRPr="00234C3A">
        <w:rPr>
          <w:lang w:val="hr-HR"/>
        </w:rPr>
        <w:t xml:space="preserve"> proizlazi da je rješenjem </w:t>
      </w:r>
      <w:r>
        <w:rPr>
          <w:lang w:val="hr-HR"/>
        </w:rPr>
        <w:t>ovog suda poslovni broj 1.St-</w:t>
      </w:r>
      <w:r w:rsidR="002B5B6C">
        <w:rPr>
          <w:lang w:val="hr-HR"/>
        </w:rPr>
        <w:t>231/2012</w:t>
      </w:r>
      <w:r w:rsidR="00234C3A" w:rsidRPr="00234C3A">
        <w:rPr>
          <w:lang w:val="hr-HR"/>
        </w:rPr>
        <w:t xml:space="preserve"> od </w:t>
      </w:r>
      <w:r w:rsidR="002B5B6C">
        <w:rPr>
          <w:lang w:val="hr-HR"/>
        </w:rPr>
        <w:t>11. travnja 2017</w:t>
      </w:r>
      <w:r w:rsidR="00234C3A">
        <w:rPr>
          <w:lang w:val="hr-HR"/>
        </w:rPr>
        <w:t xml:space="preserve">. godine </w:t>
      </w:r>
      <w:r w:rsidR="00234C3A" w:rsidRPr="00234C3A">
        <w:rPr>
          <w:lang w:val="hr-HR"/>
        </w:rPr>
        <w:t>otvoren</w:t>
      </w:r>
      <w:r w:rsidR="002B5B6C">
        <w:rPr>
          <w:lang w:val="hr-HR"/>
        </w:rPr>
        <w:t xml:space="preserve"> i istodobno zaključen</w:t>
      </w:r>
      <w:r w:rsidR="00234C3A" w:rsidRPr="00234C3A">
        <w:rPr>
          <w:lang w:val="hr-HR"/>
        </w:rPr>
        <w:t xml:space="preserve"> stečajni postupak nad uvodn</w:t>
      </w:r>
      <w:r w:rsidR="00427B84">
        <w:rPr>
          <w:lang w:val="hr-HR"/>
        </w:rPr>
        <w:t xml:space="preserve">o navedenim stečajnim dužnikom te da je to rješenje postalo pravomoćno dana </w:t>
      </w:r>
      <w:r w:rsidR="002B5B6C">
        <w:rPr>
          <w:lang w:val="hr-HR"/>
        </w:rPr>
        <w:t>28. travnja 2017</w:t>
      </w:r>
      <w:r w:rsidR="00427B84">
        <w:rPr>
          <w:lang w:val="hr-HR"/>
        </w:rPr>
        <w:t>. godine.</w:t>
      </w:r>
    </w:p>
    <w:p w:rsidRDefault="00844A89" w:rsidP="002B5B6C" w:rsidR="00844A89" w:rsidRPr="00844A89">
      <w:pPr>
        <w:spacing w:before="120"/>
        <w:ind w:firstLine="709"/>
        <w:jc w:val="both"/>
        <w:rPr>
          <w:lang w:val="hr-HR"/>
        </w:rPr>
      </w:pPr>
      <w:r>
        <w:rPr>
          <w:lang w:val="hr-HR"/>
        </w:rPr>
        <w:t xml:space="preserve">Kako se nad </w:t>
      </w:r>
      <w:r w:rsidRPr="00844A89">
        <w:rPr>
          <w:lang w:val="hr-HR"/>
        </w:rPr>
        <w:t xml:space="preserve">istim stečajnim dužnikom </w:t>
      </w:r>
      <w:r>
        <w:rPr>
          <w:lang w:val="hr-HR"/>
        </w:rPr>
        <w:t>može</w:t>
      </w:r>
      <w:r w:rsidRPr="00844A89">
        <w:rPr>
          <w:lang w:val="hr-HR"/>
        </w:rPr>
        <w:t xml:space="preserve"> pokrenuti i otvoriti samo jedan stečajni postupak u kojemu svi vjerovnici mogu ostvarivati svoje tražbine po pravilim</w:t>
      </w:r>
      <w:r>
        <w:rPr>
          <w:lang w:val="hr-HR"/>
        </w:rPr>
        <w:t xml:space="preserve">a koja propisuje Stečajni zakon, to je temeljem odredbe članka </w:t>
      </w:r>
      <w:r w:rsidRPr="00844A89">
        <w:rPr>
          <w:lang w:val="hr-HR"/>
        </w:rPr>
        <w:t>288. st. 2. Zakona o parničnom postupku („Narodne novine“ broj 53/91, 91/92, 112/99, 88/01, 117/03, 88/05, 2/07, 84/08, 96/08, 123/08, 57/11 i 25/13, dalje ZPP), u vezi s čl. 10. SZ-a</w:t>
      </w:r>
      <w:r>
        <w:rPr>
          <w:lang w:val="hr-HR"/>
        </w:rPr>
        <w:t xml:space="preserve"> valjalo odbaciti</w:t>
      </w:r>
      <w:r w:rsidRPr="00844A89">
        <w:rPr>
          <w:lang w:val="hr-HR"/>
        </w:rPr>
        <w:t xml:space="preserve"> </w:t>
      </w:r>
      <w:r w:rsidR="002B5B6C">
        <w:rPr>
          <w:lang w:val="hr-HR"/>
        </w:rPr>
        <w:t>prijedlog za pokretanje</w:t>
      </w:r>
      <w:r>
        <w:rPr>
          <w:lang w:val="hr-HR"/>
        </w:rPr>
        <w:t xml:space="preserve"> stečajnog postupka i odlučiti kao u izreci rješenja.</w:t>
      </w:r>
    </w:p>
    <w:p w:rsidRDefault="00D4027A" w:rsidP="00491782" w:rsidR="00D4027A" w:rsidRPr="00E95649">
      <w:pPr>
        <w:spacing w:before="160"/>
        <w:jc w:val="center"/>
        <w:rPr>
          <w:sz w:val="16"/>
          <w:szCs w:val="16"/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2B5B6C">
        <w:rPr>
          <w:lang w:val="hr-HR"/>
        </w:rPr>
        <w:t>22. svibnja</w:t>
      </w:r>
      <w:r w:rsidR="00E95649">
        <w:rPr>
          <w:lang w:val="hr-HR"/>
        </w:rPr>
        <w:t xml:space="preserve"> 201</w:t>
      </w:r>
      <w:r w:rsidR="002B5B6C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F7047C" w:rsidP="00491782" w:rsidR="00110325" w:rsidRPr="00E95649">
      <w:pPr>
        <w:spacing w:before="160"/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B5B6C" w:rsidP="002B5B6C" w:rsidR="002B5B6C">
      <w:pPr>
        <w:rPr>
          <w:rFonts w:eastAsiaTheme="minorHAnsi"/>
          <w:lang w:val="hr-HR"/>
        </w:rPr>
      </w:pPr>
    </w:p>
    <w:p w:rsidRDefault="002B5B6C" w:rsidP="002B5B6C" w:rsidR="002B5B6C" w:rsidRPr="002B5B6C">
      <w:pPr>
        <w:rPr>
          <w:rFonts w:eastAsiaTheme="minorHAnsi"/>
          <w:lang w:val="hr-HR"/>
        </w:rPr>
      </w:pPr>
      <w:r w:rsidRPr="002B5B6C">
        <w:rPr>
          <w:rFonts w:eastAsiaTheme="minorHAnsi"/>
          <w:lang w:val="hr-HR"/>
        </w:rPr>
        <w:t xml:space="preserve">UPUTA O PRAVNOM LIJEKU: </w:t>
      </w:r>
    </w:p>
    <w:p w:rsidRDefault="002B5B6C" w:rsidP="002B5B6C" w:rsidR="002B5B6C" w:rsidRPr="002B5B6C">
      <w:pPr>
        <w:jc w:val="both"/>
        <w:rPr>
          <w:rFonts w:eastAsiaTheme="minorHAnsi"/>
          <w:lang w:val="hr-HR"/>
        </w:rPr>
      </w:pPr>
      <w:r w:rsidRPr="002B5B6C">
        <w:rPr>
          <w:rFonts w:eastAsiaTheme="minorHAnsi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</w:t>
      </w:r>
      <w:r w:rsidRPr="002B5B6C">
        <w:rPr>
          <w:rFonts w:eastAsiaTheme="minorHAnsi"/>
          <w:lang w:val="hr-HR"/>
        </w:rPr>
        <w:lastRenderedPageBreak/>
        <w:t>sudu u Splitu, pismeno u tri primjerka, a o istoj odlučuje Visoki trgovački sud Republike Hrvatske.</w:t>
      </w:r>
    </w:p>
    <w:p w:rsidRDefault="001B2A84" w:rsidP="00D4027A" w:rsidR="001B2A84">
      <w:pPr>
        <w:jc w:val="both"/>
        <w:rPr>
          <w:lang w:val="hr-HR"/>
        </w:rPr>
      </w:pP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2B5B6C">
        <w:rPr>
          <w:lang w:val="hr-HR"/>
        </w:rPr>
        <w:t>predlagatelju</w:t>
      </w:r>
      <w:r w:rsidR="009966BF" w:rsidRPr="00E95649">
        <w:rPr>
          <w:lang w:val="hr-HR"/>
        </w:rPr>
        <w:t xml:space="preserve">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52D" w:rsidP="003734BE" w:rsidR="00BB252D">
      <w:r>
        <w:separator/>
      </w:r>
    </w:p>
  </w:endnote>
  <w:endnote w:id="0" w:type="continuationSeparator">
    <w:p w:rsidRDefault="00BB252D" w:rsidP="003734BE" w:rsidR="00BB2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52D" w:rsidP="003734BE" w:rsidR="00BB252D">
      <w:r>
        <w:separator/>
      </w:r>
    </w:p>
  </w:footnote>
  <w:footnote w:id="0" w:type="continuationSeparator">
    <w:p w:rsidRDefault="00BB252D" w:rsidP="003734BE" w:rsidR="00BB25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67BF2" w:rsidRPr="00967BF2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2B5B6C">
      <w:t>1697/2016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2B5B6C">
      <w:t>1697/2016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34C3A"/>
    <w:rsid w:val="002702A4"/>
    <w:rsid w:val="002B5B6C"/>
    <w:rsid w:val="002D048F"/>
    <w:rsid w:val="003734BE"/>
    <w:rsid w:val="00382327"/>
    <w:rsid w:val="003855E7"/>
    <w:rsid w:val="003929B4"/>
    <w:rsid w:val="003A59A8"/>
    <w:rsid w:val="00403F01"/>
    <w:rsid w:val="004171BE"/>
    <w:rsid w:val="00427B84"/>
    <w:rsid w:val="00473132"/>
    <w:rsid w:val="004777B1"/>
    <w:rsid w:val="00491782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A74B6"/>
    <w:rsid w:val="00832F97"/>
    <w:rsid w:val="00844A89"/>
    <w:rsid w:val="00876209"/>
    <w:rsid w:val="008863A3"/>
    <w:rsid w:val="00910C43"/>
    <w:rsid w:val="009374AD"/>
    <w:rsid w:val="00967BF2"/>
    <w:rsid w:val="00984E8A"/>
    <w:rsid w:val="009966BF"/>
    <w:rsid w:val="009C3B0A"/>
    <w:rsid w:val="009D46D2"/>
    <w:rsid w:val="009E7B51"/>
    <w:rsid w:val="00A0745E"/>
    <w:rsid w:val="00A31ADC"/>
    <w:rsid w:val="00A550C0"/>
    <w:rsid w:val="00A83CF1"/>
    <w:rsid w:val="00A97762"/>
    <w:rsid w:val="00AA1815"/>
    <w:rsid w:val="00AC4892"/>
    <w:rsid w:val="00AF2079"/>
    <w:rsid w:val="00B20FB7"/>
    <w:rsid w:val="00B347F0"/>
    <w:rsid w:val="00B53B15"/>
    <w:rsid w:val="00B6615F"/>
    <w:rsid w:val="00B74553"/>
    <w:rsid w:val="00BB227E"/>
    <w:rsid w:val="00BB252D"/>
    <w:rsid w:val="00BF3F52"/>
    <w:rsid w:val="00BF6161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B5B6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B5B6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rješavanju -1 St-231/2012
                     - 1 St-367/2016</izvorni_sadrzaj>
    <derivirana_varijabla naziv="DomainObject.Predmet.PrimjedbaSuca_1">U rješavanju -1 St-231/2012
                     - 1 St-367/2016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IMOKI d.o.o. za turizam, trgovinu, ugostiteljstvo i usluge</izvorni_sadrzaj>
    <derivirana_varijabla naziv="DomainObject.Predmet.ProtustrankaFormated_1">  IMOKI d.o.o. za turizam, trgovinu, ugostiteljstvo i usluge</derivirana_varijabla>
  </DomainObject.Predmet.ProtustrankaFormated>
  <DomainObject.Predmet.ProtustrankaFormatedOIB>
    <izvorni_sadrzaj>  IMOKI d.o.o. za turizam, trgovinu, ugostiteljstvo i usluge, OIB 83630335738</izvorni_sadrzaj>
    <derivirana_varijabla naziv="DomainObject.Predmet.ProtustrankaFormatedOIB_1">  IMOKI d.o.o. za turizam, trgovinu, ugostiteljstvo i usluge, OIB 83630335738</derivirana_varijabla>
  </DomainObject.Predmet.ProtustrankaFormatedOIB>
  <DomainObject.Predmet.ProtustrankaFormatedWithAdress>
    <izvorni_sadrzaj> IMOKI d.o.o. za turizam, trgovinu, ugostiteljstvo i usluge, Ulica sv. Ižidora 86, 21000 Split</izvorni_sadrzaj>
    <derivirana_varijabla naziv="DomainObject.Predmet.ProtustrankaFormatedWithAdress_1"> IMOKI d.o.o. za turizam, trgovinu, ugostiteljstvo i usluge, Ulica sv. Ižidora 86, 21000 Split</derivirana_varijabla>
  </DomainObject.Predmet.ProtustrankaFormatedWithAdress>
  <DomainObject.Predmet.ProtustrankaFormatedWithAdressOIB>
    <izvorni_sadrzaj> IMOKI d.o.o. za turizam, trgovinu, ugostiteljstvo i usluge, OIB 83630335738, Ulica sv. Ižidora 86, 21000 Split</izvorni_sadrzaj>
    <derivirana_varijabla naziv="DomainObject.Predmet.ProtustrankaFormatedWithAdressOIB_1"> IMOKI d.o.o. za turizam, trgovinu, ugostiteljstvo i usluge, OIB 83630335738, Ulica sv. Ižidora 86, 21000 Split</derivirana_varijabla>
  </DomainObject.Predmet.ProtustrankaFormatedWithAdressOIB>
  <DomainObject.Predmet.ProtustrankaWithAdress>
    <izvorni_sadrzaj>IMOKI d.o.o. za turizam, trgovinu, ugostiteljstvo i usluge Ulica sv. Ižidora 86, 21000 Split</izvorni_sadrzaj>
    <derivirana_varijabla naziv="DomainObject.Predmet.ProtustrankaWithAdress_1">IMOKI d.o.o. za turizam, trgovinu, ugostiteljstvo i usluge Ulica sv. Ižidora 86, 21000 Split</derivirana_varijabla>
  </DomainObject.Predmet.ProtustrankaWithAdress>
  <DomainObject.Predmet.ProtustrankaWithAdressOIB>
    <izvorni_sadrzaj>IMOKI d.o.o. za turizam, trgovinu, ugostiteljstvo i usluge, OIB 83630335738, Ulica sv. Ižidora 86, 21000 Split</izvorni_sadrzaj>
    <derivirana_varijabla naziv="DomainObject.Predmet.ProtustrankaWithAdressOIB_1">IMOKI d.o.o. za turizam, trgovinu, ugostiteljstvo i usluge, OIB 83630335738, Ulica sv. Ižidora 86, 21000 Split</derivirana_varijabla>
  </DomainObject.Predmet.ProtustrankaWithAdressOIB>
  <DomainObject.Predmet.ProtustrankaNazivFormated>
    <izvorni_sadrzaj>IMOKI d.o.o. za turizam, trgovinu, ugostiteljstvo i usluge</izvorni_sadrzaj>
    <derivirana_varijabla naziv="DomainObject.Predmet.ProtustrankaNazivFormated_1">IMOKI d.o.o. za turizam, trgovinu, ugostiteljstvo i usluge</derivirana_varijabla>
  </DomainObject.Predmet.ProtustrankaNazivFormated>
  <DomainObject.Predmet.ProtustrankaNazivFormatedOIB>
    <izvorni_sadrzaj>IMOKI d.o.o. za turizam, trgovinu, ugostiteljstvo i usluge, OIB 83630335738</izvorni_sadrzaj>
    <derivirana_varijabla naziv="DomainObject.Predmet.ProtustrankaNazivFormatedOIB_1">IMOKI d.o.o. za turizam, trgovinu, ugostiteljstvo i usluge, OIB 83630335738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IMOKI d.o.o. za turizam, trgovinu, ugostiteljstvo i usluge</item>
    </izvorni_sadrzaj>
    <derivirana_varijabla naziv="DomainObject.Predmet.ProtuStrankaListFormated_1">
      <item>IMOKI d.o.o. za turizam, trgovinu, ugostiteljstvo i usluge</item>
    </derivirana_varijabla>
  </DomainObject.Predmet.ProtuStrankaListFormated>
  <DomainObject.Predmet.ProtuStrankaListFormatedOIB>
    <izvorni_sadrzaj>
      <item>IMOKI d.o.o. za turizam, trgovinu, ugostiteljstvo i usluge, OIB 83630335738</item>
    </izvorni_sadrzaj>
    <derivirana_varijabla naziv="DomainObject.Predmet.ProtuStrankaListFormatedOIB_1">
      <item>IMOKI d.o.o. za turizam, trgovinu, ugostiteljstvo i usluge, OIB 83630335738</item>
    </derivirana_varijabla>
  </DomainObject.Predmet.ProtuStrankaListFormatedOIB>
  <DomainObject.Predmet.ProtuStrankaListFormatedWithAdress>
    <izvorni_sadrzaj>
      <item>IMOKI d.o.o. za turizam, trgovinu, ugostiteljstvo i usluge, Ulica sv. Ižidora 86, 21000 Split</item>
    </izvorni_sadrzaj>
    <derivirana_varijabla naziv="DomainObject.Predmet.ProtuStrankaListFormatedWithAdress_1">
      <item>IMOKI d.o.o. za turizam, trgovinu, ugostiteljstvo i usluge, Ulica sv. Ižidora 86, 21000 Split</item>
    </derivirana_varijabla>
  </DomainObject.Predmet.ProtuStrankaListFormatedWithAdress>
  <DomainObject.Predmet.ProtuStrankaListFormatedWithAdressOIB>
    <izvorni_sadrzaj>
      <item>IMOKI d.o.o. za turizam, trgovinu, ugostiteljstvo i usluge, OIB 83630335738, Ulica sv. Ižidora 86, 21000 Split</item>
    </izvorni_sadrzaj>
    <derivirana_varijabla naziv="DomainObject.Predmet.ProtuStrankaListFormatedWithAdressOIB_1">
      <item>IMOKI d.o.o. za turizam, trgovinu, ugostiteljstvo i usluge, OIB 83630335738, Ulica sv. Ižidora 86, 21000 Split</item>
    </derivirana_varijabla>
  </DomainObject.Predmet.ProtuStrankaListFormatedWithAdressOIB>
  <DomainObject.Predmet.ProtuStrankaListNazivFormated>
    <izvorni_sadrzaj>
      <item>IMOKI d.o.o. za turizam, trgovinu, ugostiteljstvo i usluge</item>
    </izvorni_sadrzaj>
    <derivirana_varijabla naziv="DomainObject.Predmet.ProtuStrankaListNazivFormated_1">
      <item>IMOKI d.o.o. za turizam, trgovinu, ugostiteljstvo i usluge</item>
    </derivirana_varijabla>
  </DomainObject.Predmet.ProtuStrankaListNazivFormated>
  <DomainObject.Predmet.ProtuStrankaListNazivFormatedOIB>
    <izvorni_sadrzaj>
      <item>IMOKI d.o.o. za turizam, trgovinu, ugostiteljstvo i usluge, OIB 83630335738</item>
    </izvorni_sadrzaj>
    <derivirana_varijabla naziv="DomainObject.Predmet.ProtuStrankaListNazivFormatedOIB_1">
      <item>IMOKI d.o.o. za turizam, trgovinu, ugostiteljstvo i usluge, OIB 83630335738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IMOKI d.o.o. za turizam, trgovinu, ugostiteljstvo i usluge</izvorni_sadrzaj>
    <derivirana_varijabla naziv="DomainObject.Predmet.ProtustrankaIDrugi_1">IMOKI d.o.o. za turizam,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IMOKI d.o.o. za turizam, trgovinu, ugostiteljstvo i usluge, OIB 83630335738, Ulica sv. Ižidora 86, 21000 Split</izvorni_sadrzaj>
    <derivirana_varijabla naziv="DomainObject.Predmet.ProtustrankaIDrugiAdressOIB_1">IMOKI d.o.o. za turizam, trgovinu, ugostiteljstvo i usluge, OIB 83630335738, Ulica sv. Ižidora 86,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IMOKI d.o.o. za turizam, trgovinu, ugostiteljstvo i usluge</item>
    </izvorni_sadrzaj>
    <derivirana_varijabla naziv="DomainObject.Predmet.SudioniciListNaziv_1">
      <item>FINANCIJSKA AGENCIJA, RC SPLIT</item>
      <item>IMOKI d.o.o. za turizam, trgovinu, ugostiteljstvo i usluge</item>
    </derivirana_varijabla>
  </DomainObject.Predmet.SudioniciListNaziv>
  <DomainObject.Predmet.SudioniciListAdressOIB>
    <izvorni_sadrzaj>
      <item>IMOKI d.o.o. za turizam, trgovinu, ugostiteljstvo i usluge, OIB 83630335738, Ulica sv. Ižidora 86,21000 Split</item>
      <item>FINANCIJSKA AGENCIJA, RC SPLIT, OIB 85821130368, Mažuranićevo šetalište 24 b,21000 Split</item>
    </izvorni_sadrzaj>
    <derivirana_varijabla naziv="DomainObject.Predmet.SudioniciListAdressOIB_1">
      <item>IMOKI d.o.o. za turizam, trgovinu, ugostiteljstvo i usluge, OIB 83630335738, Ulica sv. Ižidora 86,21000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83630335738</item>
    </izvorni_sadrzaj>
    <derivirana_varijabla naziv="DomainObject.Predmet.SudioniciListNazivOIB_1">
      <item>, OIB 85821130368</item>
      <item>, OIB 83630335738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5456C-463D-4607-BFCA-6DAABE68D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2012</properties:Characters>
  <properties:Lines>48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2017-05-22T06:29:00Z</dcterms:created>
  <dc:creator>wsadmin</dc:creator>
  <cp:lastModifiedBy>Ana Golub Gruić</cp:lastModifiedBy>
  <cp:lastPrinted>2017-05-22T06:36:00Z</cp:lastPrinted>
  <dcterms:modified xmlns:xsi="http://www.w3.org/2001/XMLSchema-instance" xsi:type="dcterms:W3CDTF">2017-05-22T12:20:00Z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