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e2cb" w14:paraId="1b9e2c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E0D1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               6. St-320/2015-3.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U  I M E   R E P U B L I K E   H R V A T S K E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R J E Š E N J E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E0D1F">
        <w:rPr>
          <w:rFonts w:cs="Times New Roman" w:eastAsia="Times New Roman"/>
          <w:lang w:eastAsia="hr-HR"/>
        </w:rPr>
        <w:t>Rajnoviću</w:t>
      </w:r>
      <w:proofErr w:type="spellEnd"/>
      <w:r w:rsidRPr="00EE0D1F">
        <w:rPr>
          <w:rFonts w:cs="Times New Roman" w:eastAsia="Times New Roman"/>
          <w:lang w:eastAsia="hr-HR"/>
        </w:rPr>
        <w:t xml:space="preserve">, u skraćenom stečajnom postupku nad dužnikom INFO BUJE trgovina i proizvodnja d.o.o., Bjelovar, Matice Hrvatske 1/b, </w:t>
      </w:r>
      <w:r w:rsidRPr="00EE0D1F">
        <w:rPr>
          <w:rFonts w:cs="Times New Roman" w:eastAsia="Times New Roman"/>
          <w:szCs w:val="20"/>
          <w:lang w:eastAsia="hr-HR"/>
        </w:rPr>
        <w:t>MBS: 010042668, OIB: 16255729801, 9. veljače 2016.</w:t>
      </w:r>
      <w:r w:rsidRPr="00EE0D1F">
        <w:rPr>
          <w:rFonts w:cs="Times New Roman" w:eastAsia="Times New Roman"/>
          <w:lang w:eastAsia="hr-HR"/>
        </w:rPr>
        <w:t xml:space="preserve">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r i j e š i o   j e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I. Otvara se stečajni postupak nad dužnikom INFO BUJE trgovina i proizvodnja d.o.o., Bjelovar, Matice Hrvatske 1/b, </w:t>
      </w:r>
      <w:r w:rsidRPr="00EE0D1F">
        <w:rPr>
          <w:rFonts w:cs="Times New Roman" w:eastAsia="Times New Roman"/>
          <w:szCs w:val="20"/>
          <w:lang w:eastAsia="hr-HR"/>
        </w:rPr>
        <w:t>MBS: 010042668, OIB: 16255729801.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III. Zaključuje se stečajni postupak nad dužnikom INFO BUJE trgovina i proizvodnja d.o.o., Bjelovar, Matice Hrvatske 1/b, </w:t>
      </w:r>
      <w:r w:rsidRPr="00EE0D1F">
        <w:rPr>
          <w:rFonts w:cs="Times New Roman" w:eastAsia="Times New Roman"/>
          <w:szCs w:val="20"/>
          <w:lang w:eastAsia="hr-HR"/>
        </w:rPr>
        <w:t>MBS: 010042668, OIB: 16255729801.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Calibri"/>
        </w:rPr>
        <w:t xml:space="preserve">IV. </w:t>
      </w:r>
      <w:r w:rsidRPr="00EE0D1F">
        <w:rPr>
          <w:rFonts w:cs="Times New Roman" w:eastAsia="Times New Roman"/>
          <w:lang w:eastAsia="hr-HR"/>
        </w:rPr>
        <w:t>Stečajni postupak je otvoren i zaključen s danom 9. veljače 2016. u 9,30 sati, kada je ovo rješenje objavljeno na e-oglasnoj ploči ovoga suda.</w:t>
      </w:r>
    </w:p>
    <w:p w:rsidRDefault="00EE0D1F" w:rsidP="00EE0D1F" w:rsidR="00EE0D1F" w:rsidRPr="00EE0D1F">
      <w:pPr>
        <w:spacing w:after="0"/>
        <w:ind w:firstLine="851"/>
        <w:jc w:val="both"/>
        <w:rPr>
          <w:rFonts w:cs="Times New Roman" w:eastAsia="Calibri"/>
        </w:rPr>
      </w:pPr>
    </w:p>
    <w:p w:rsidRDefault="00EE0D1F" w:rsidP="00EE0D1F" w:rsidR="00EE0D1F" w:rsidRPr="00EE0D1F">
      <w:pPr>
        <w:spacing w:after="0"/>
        <w:ind w:firstLine="851"/>
        <w:jc w:val="both"/>
        <w:rPr>
          <w:rFonts w:cs="Times New Roman" w:eastAsia="Calibri"/>
        </w:rPr>
      </w:pPr>
      <w:r w:rsidRPr="00EE0D1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Obrazloženje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EE0D1F">
        <w:rPr>
          <w:rFonts w:cs="Times New Roman" w:eastAsia="Times New Roman"/>
          <w:lang w:eastAsia="hr-HR"/>
        </w:rPr>
        <w:lastRenderedPageBreak/>
        <w:t>dalje: SZ) oglasom poslovni broj St-320/2015-2., koji je objavljen na mrežnoj stranici e-oglasna ploča Trgovačkog suda u Bjelovaru 23.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spacing w:after="0"/>
        <w:ind w:firstLine="851"/>
        <w:jc w:val="both"/>
        <w:rPr>
          <w:rFonts w:cs="Times New Roman" w:eastAsia="Calibri"/>
        </w:rPr>
      </w:pPr>
      <w:r w:rsidRPr="00EE0D1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E0D1F" w:rsidP="00EE0D1F" w:rsidR="00EE0D1F" w:rsidRPr="00EE0D1F">
      <w:pPr>
        <w:spacing w:after="0"/>
        <w:ind w:firstLine="851"/>
        <w:jc w:val="both"/>
        <w:rPr>
          <w:rFonts w:cs="Times New Roman" w:eastAsia="Calibri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U Bjelovaru 9. veljače 2016.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VIŠI SUDSKI SAVJETNIK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E0D1F">
        <w:rPr>
          <w:rFonts w:cs="Times New Roman" w:eastAsia="Times New Roman"/>
          <w:lang w:eastAsia="hr-HR"/>
        </w:rPr>
        <w:tab/>
      </w:r>
      <w:r w:rsidRPr="00EE0D1F">
        <w:rPr>
          <w:rFonts w:cs="Times New Roman" w:eastAsia="Times New Roman"/>
          <w:lang w:eastAsia="hr-HR"/>
        </w:rPr>
        <w:tab/>
        <w:t xml:space="preserve">        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E0D1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E0D1F">
        <w:rPr>
          <w:rFonts w:cs="Times New Roman" w:eastAsia="Times New Roman"/>
          <w:lang w:eastAsia="hr-HR"/>
        </w:rPr>
        <w:t>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II. Kal. pravomoćnost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0D1F">
        <w:rPr>
          <w:rFonts w:cs="Times New Roman" w:eastAsia="Times New Roman"/>
          <w:lang w:eastAsia="hr-HR"/>
        </w:rPr>
        <w:t>Bjelovar 9.2.2016.</w:t>
      </w:r>
    </w:p>
    <w:p w:rsidRDefault="00EE0D1F" w:rsidP="00EE0D1F" w:rsidR="00EE0D1F" w:rsidRPr="00EE0D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D1F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0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St-320/2015-3</izvorni_sadrzaj>
    <derivirana_varijabla naziv="DomainObject.Oznaka_1">St-320/2015-3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INBO-BUJE trgovina i proizvodnja d.o.o., Bjelovar</izvorni_sadrzaj>
    <derivirana_varijabla naziv="DomainObject.Predmet.ProtustrankaFormated_1">  INBO-BUJE trgovina i proizvodnja d.o.o., Bjelovar</derivirana_varijabla>
  </DomainObject.Predmet.ProtustrankaFormated>
  <DomainObject.Predmet.ProtustrankaFormatedOIB>
    <izvorni_sadrzaj>  INBO-BUJE trgovina i proizvodnja d.o.o., Bjelovar, OIB 16255729801</izvorni_sadrzaj>
    <derivirana_varijabla naziv="DomainObject.Predmet.ProtustrankaFormatedOIB_1">  INBO-BUJE trgovina i proizvodnja d.o.o., Bjelovar, OIB 16255729801</derivirana_varijabla>
  </DomainObject.Predmet.ProtustrankaFormatedOIB>
  <DomainObject.Predmet.ProtustrankaFormatedWithAdress>
    <izvorni_sadrzaj> INBO-BUJE trgovina i proizvodnja d.o.o., Bjelovar, Matice Hrvatske 1/b, 43000 Bjelovar</izvorni_sadrzaj>
    <derivirana_varijabla naziv="DomainObject.Predmet.ProtustrankaFormatedWithAdress_1"> INBO-BUJE trgovina i proizvodnja d.o.o., Bjelovar, Matice Hrvatske 1/b, 43000 Bjelovar</derivirana_varijabla>
  </DomainObject.Predmet.ProtustrankaFormatedWithAdress>
  <DomainObject.Predmet.ProtustrankaFormatedWithAdressOIB>
    <izvorni_sadrzaj> INBO-BUJE trgovina i proizvodnja d.o.o., Bjelovar, OIB 16255729801, Matice Hrvatske 1/b, 43000 Bjelovar</izvorni_sadrzaj>
    <derivirana_varijabla naziv="DomainObject.Predmet.ProtustrankaFormatedWithAdressOIB_1"> INBO-BUJE trgovina i proizvodnja d.o.o., Bjelovar, OIB 16255729801, Matice Hrvatske 1/b, 43000 Bjelovar</derivirana_varijabla>
  </DomainObject.Predmet.ProtustrankaFormatedWithAdressOIB>
  <DomainObject.Predmet.ProtustrankaWithAdress>
    <izvorni_sadrzaj>INBO-BUJE trgovina i proizvodnja d.o.o., Bjelovar Matice Hrvatske 1/b, 43000 Bjelovar</izvorni_sadrzaj>
    <derivirana_varijabla naziv="DomainObject.Predmet.ProtustrankaWithAdress_1">INBO-BUJE trgovina i proizvodnja d.o.o., Bjelovar Matice Hrvatske 1/b, 43000 Bjelovar</derivirana_varijabla>
  </DomainObject.Predmet.ProtustrankaWithAdress>
  <DomainObject.Predmet.ProtustrankaWithAdressOIB>
    <izvorni_sadrzaj>INBO-BUJE trgovina i proizvodnja d.o.o., Bjelovar, OIB 16255729801, Matice Hrvatske 1/b, 43000 Bjelovar</izvorni_sadrzaj>
    <derivirana_varijabla naziv="DomainObject.Predmet.ProtustrankaWithAdressOIB_1">INBO-BUJE trgovina i proizvodnja d.o.o., Bjelovar, OIB 16255729801, Matice Hrvatske 1/b, 43000 Bjelovar</derivirana_varijabla>
  </DomainObject.Predmet.ProtustrankaWithAdressOIB>
  <DomainObject.Predmet.ProtustrankaNazivFormated>
    <izvorni_sadrzaj>INBO-BUJE trgovina i proizvodnja d.o.o., Bjelovar</izvorni_sadrzaj>
    <derivirana_varijabla naziv="DomainObject.Predmet.ProtustrankaNazivFormated_1">INBO-BUJE trgovina i proizvodnja d.o.o., Bjelovar</derivirana_varijabla>
  </DomainObject.Predmet.ProtustrankaNazivFormated>
  <DomainObject.Predmet.ProtustrankaNazivFormatedOIB>
    <izvorni_sadrzaj>INBO-BUJE trgovina i proizvodnja d.o.o., Bjelovar, OIB 16255729801</izvorni_sadrzaj>
    <derivirana_varijabla naziv="DomainObject.Predmet.ProtustrankaNazivFormatedOIB_1">INBO-BUJE trgovina i proizvodnja d.o.o., Bjelovar, OIB 16255729801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INBO-BUJE trgovina i proizvodnja d.o.o., Bjelovar</item>
    </izvorni_sadrzaj>
    <derivirana_varijabla naziv="DomainObject.Predmet.ProtuStrankaListFormated_1">
      <item>INBO-BUJE trgovina i proizvodnja d.o.o., Bjelovar</item>
    </derivirana_varijabla>
  </DomainObject.Predmet.ProtuStrankaListFormated>
  <DomainObject.Predmet.ProtuStrankaListFormatedOIB>
    <izvorni_sadrzaj>
      <item>INBO-BUJE trgovina i proizvodnja d.o.o., Bjelovar, OIB 16255729801</item>
    </izvorni_sadrzaj>
    <derivirana_varijabla naziv="DomainObject.Predmet.ProtuStrankaListFormatedOIB_1">
      <item>INBO-BUJE trgovina i proizvodnja d.o.o., Bjelovar, OIB 16255729801</item>
    </derivirana_varijabla>
  </DomainObject.Predmet.ProtuStrankaListFormatedOIB>
  <DomainObject.Predmet.ProtuStrankaListFormatedWithAdress>
    <izvorni_sadrzaj>
      <item>INBO-BUJE trgovina i proizvodnja d.o.o., Bjelovar, Matice Hrvatske 1/b, 43000 Bjelovar</item>
    </izvorni_sadrzaj>
    <derivirana_varijabla naziv="DomainObject.Predmet.ProtuStrankaListFormatedWithAdress_1">
      <item>INBO-BUJE trgovina i proizvodnja d.o.o., Bjelovar, Matice Hrvatske 1/b, 43000 Bjelovar</item>
    </derivirana_varijabla>
  </DomainObject.Predmet.ProtuStrankaListFormatedWithAdress>
  <DomainObject.Predmet.ProtuStrankaListFormatedWithAdressOIB>
    <izvorni_sadrzaj>
      <item>INBO-BUJE trgovina i proizvodnja d.o.o., Bjelovar, OIB 16255729801, Matice Hrvatske 1/b, 43000 Bjelovar</item>
    </izvorni_sadrzaj>
    <derivirana_varijabla naziv="DomainObject.Predmet.ProtuStrankaListFormatedWithAdressOIB_1">
      <item>INBO-BUJE trgovina i proizvodnja d.o.o., Bjelovar, OIB 16255729801, Matice Hrvatske 1/b, 43000 Bjelovar</item>
    </derivirana_varijabla>
  </DomainObject.Predmet.ProtuStrankaListFormatedWithAdressOIB>
  <DomainObject.Predmet.ProtuStrankaListNazivFormated>
    <izvorni_sadrzaj>
      <item>INBO-BUJE trgovina i proizvodnja d.o.o., Bjelovar</item>
    </izvorni_sadrzaj>
    <derivirana_varijabla naziv="DomainObject.Predmet.ProtuStrankaListNazivFormated_1">
      <item>INBO-BUJE trgovina i proizvodnja d.o.o., Bjelovar</item>
    </derivirana_varijabla>
  </DomainObject.Predmet.ProtuStrankaListNazivFormated>
  <DomainObject.Predmet.ProtuStrankaListNazivFormatedOIB>
    <izvorni_sadrzaj>
      <item>INBO-BUJE trgovina i proizvodnja d.o.o., Bjelovar, OIB 16255729801</item>
    </izvorni_sadrzaj>
    <derivirana_varijabla naziv="DomainObject.Predmet.ProtuStrankaListNazivFormatedOIB_1">
      <item>INBO-BUJE trgovina i proizvodnja d.o.o., Bjelovar, OIB 16255729801</item>
    </derivirana_varijabla>
  </DomainObject.Predmet.ProtuStrankaListNazivFormatedOIB>
  <DomainObject.Predmet.OstaliListFormated>
    <izvorni_sadrzaj>
      <item>FRANCO BALOS</item>
    </izvorni_sadrzaj>
    <derivirana_varijabla naziv="DomainObject.Predmet.OstaliListFormated_1">
      <item>FRANCO BALOS</item>
    </derivirana_varijabla>
  </DomainObject.Predmet.OstaliListFormated>
  <DomainObject.Predmet.OstaliListFormatedOIB>
    <izvorni_sadrzaj>
      <item>FRANCO BALOS, OIB 96025082769</item>
    </izvorni_sadrzaj>
    <derivirana_varijabla naziv="DomainObject.Predmet.OstaliListFormatedOIB_1">
      <item>FRANCO BALOS, OIB 96025082769</item>
    </derivirana_varijabla>
  </DomainObject.Predmet.OstaliListFormatedOIB>
  <DomainObject.Predmet.OstaliListFormatedWithAdress>
    <izvorni_sadrzaj>
      <item>FRANCO BALOS, Palih boraca 5, 52474 Brtonigla</item>
    </izvorni_sadrzaj>
    <derivirana_varijabla naziv="DomainObject.Predmet.OstaliListFormatedWithAdress_1">
      <item>FRANCO BALOS, Palih boraca 5, 52474 Brtonigla</item>
    </derivirana_varijabla>
  </DomainObject.Predmet.OstaliListFormatedWithAdress>
  <DomainObject.Predmet.OstaliListFormatedWithAdressOIB>
    <izvorni_sadrzaj>
      <item>FRANCO BALOS, OIB 96025082769, Palih boraca 5, 52474 Brtonigla</item>
    </izvorni_sadrzaj>
    <derivirana_varijabla naziv="DomainObject.Predmet.OstaliListFormatedWithAdressOIB_1">
      <item>FRANCO BALOS, OIB 96025082769, Palih boraca 5, 52474 Brtonigla</item>
    </derivirana_varijabla>
  </DomainObject.Predmet.OstaliListFormatedWithAdressOIB>
  <DomainObject.Predmet.OstaliListNazivFormated>
    <izvorni_sadrzaj>
      <item>FRANCO BALOS</item>
    </izvorni_sadrzaj>
    <derivirana_varijabla naziv="DomainObject.Predmet.OstaliListNazivFormated_1">
      <item>FRANCO BALOS</item>
    </derivirana_varijabla>
  </DomainObject.Predmet.OstaliListNazivFormated>
  <DomainObject.Predmet.OstaliListNazivFormatedOIB>
    <izvorni_sadrzaj>
      <item>FRANCO BALOS, OIB 96025082769</item>
    </izvorni_sadrzaj>
    <derivirana_varijabla naziv="DomainObject.Predmet.OstaliListNazivFormatedOIB_1">
      <item>FRANCO BALOS, OIB 96025082769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St-320/2015-3</izvorni_sadrzaj>
    <derivirana_varijabla naziv="DomainObject.PoslovniBrojDokumenta_1">St-320/2015-3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INBO-BUJE trgovina i proizvodnja d.o.o., Bjelovar</izvorni_sadrzaj>
    <derivirana_varijabla naziv="DomainObject.Predmet.ProtustrankaIDrugi_1">INBO-BUJE trgovina i proizvodnja d.o.o.,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INBO-BUJE trgovina i proizvodnja d.o.o., Bjelovar, OIB 16255729801, Matice Hrvatske 1/b, 43000 Bjelovar</izvorni_sadrzaj>
    <derivirana_varijabla naziv="DomainObject.Predmet.ProtustrankaIDrugiAdressOIB_1">INBO-BUJE trgovina i proizvodnja d.o.o., Bjelovar, OIB 16255729801, Matice Hrvatske 1/b,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INBO-BUJE trgovina i proizvodnja d.o.o., Bjelovar</item>
      <item>FRANCO BALOS</item>
    </izvorni_sadrzaj>
    <derivirana_varijabla naziv="DomainObject.Predmet.SudioniciListNaziv_1">
      <item>FINA, RC ZAGREB, Podružnica Bjelovar</item>
      <item>INBO-BUJE trgovina i proizvodnja d.o.o., Bjelovar</item>
      <item>FRANCO BALOS</item>
    </derivirana_varijabla>
  </DomainObject.Predmet.SudioniciListNaziv>
  <DomainObject.Predmet.SudioniciListAdressOIB>
    <izvorni_sadrzaj>
      <item>FINA, RC ZAGREB, Podružnica Bjelovar, OIB 85821130368, F. Supila 4,43000 Bjelovar</item>
      <item>INBO-BUJE trgovina i proizvodnja d.o.o., Bjelovar, OIB 16255729801, Matice Hrvatske 1/b,43000 Bjelovar</item>
      <item>FRANCO BALOS, OIB 96025082769, Palih boraca 5,52474 Brtonigla</item>
    </izvorni_sadrzaj>
    <derivirana_varijabla naziv="DomainObject.Predmet.SudioniciListAdressOIB_1">
      <item>FINA, RC ZAGREB, Podružnica Bjelovar, OIB 85821130368, F. Supila 4,43000 Bjelovar</item>
      <item>INBO-BUJE trgovina i proizvodnja d.o.o., Bjelovar, OIB 16255729801, Matice Hrvatske 1/b,43000 Bjelovar</item>
      <item>FRANCO BALOS, OIB 96025082769, Palih boraca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23356-3B1A-42CD-AE12-882B7AF12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3751</properties:Characters>
  <properties:Lines>110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2016-02-09T08:11:00Z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St-320/2015-3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