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c28a" w14:paraId="616c28a" w:rsidRDefault="00260753" w:rsidP="00260753" w:rsidR="00260753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753" w:rsidP="00260753" w:rsidR="00260753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  <w:r w:rsidR="00C45B7C">
        <w:rPr>
          <w:rFonts w:hAnsi="Times New Roman" w:ascii="Times New Roman"/>
          <w:szCs w:val="24"/>
        </w:rPr>
        <w:t xml:space="preserve"> (pp 432)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>
      <w:pPr>
        <w:jc w:val="right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ab/>
        <w:t xml:space="preserve">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  <w:t>2</w:t>
      </w:r>
      <w:r>
        <w:rPr>
          <w:rFonts w:hAnsi="Times New Roman" w:ascii="Times New Roman"/>
          <w:szCs w:val="24"/>
        </w:rPr>
        <w:t>0.</w:t>
      </w:r>
      <w:r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szCs w:val="24"/>
        </w:rPr>
        <w:t>St-</w:t>
      </w:r>
      <w:r w:rsidR="00CC3D22">
        <w:rPr>
          <w:rFonts w:hAnsi="Times New Roman" w:ascii="Times New Roman"/>
          <w:szCs w:val="24"/>
        </w:rPr>
        <w:t>21/18</w:t>
      </w:r>
      <w:r w:rsidR="00C46EAF">
        <w:rPr>
          <w:rFonts w:hAnsi="Times New Roman" w:ascii="Times New Roman"/>
          <w:szCs w:val="24"/>
        </w:rPr>
        <w:t>-13</w:t>
      </w:r>
      <w:r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260753" w:rsidP="00260753" w:rsidR="00260753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H R V A T S K A </w:t>
      </w:r>
    </w:p>
    <w:p w:rsidRDefault="00260753" w:rsidP="00260753" w:rsidR="00260753">
      <w:pPr>
        <w:ind w:left="2880"/>
        <w:rPr>
          <w:rFonts w:hAnsi="Times New Roman" w:ascii="Times New Roman"/>
          <w:szCs w:val="24"/>
        </w:rPr>
      </w:pPr>
    </w:p>
    <w:p w:rsidRDefault="00260753" w:rsidP="00260753" w:rsidR="00260753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R J E Š E NJ E</w:t>
      </w:r>
    </w:p>
    <w:p w:rsidRDefault="00260753" w:rsidP="00260753" w:rsidR="00260753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TRGOVAČKI SUD U Zagreb, po sucu pojedincu Luciji Butigan, u predstečajnom postupku </w:t>
      </w:r>
      <w:r w:rsidR="00CC3D22">
        <w:rPr>
          <w:rFonts w:hAnsi="Times New Roman" w:ascii="Times New Roman"/>
          <w:color w:val="000000"/>
          <w:szCs w:val="24"/>
        </w:rPr>
        <w:t xml:space="preserve">otvorenim </w:t>
      </w:r>
      <w:r>
        <w:rPr>
          <w:rFonts w:hAnsi="Times New Roman" w:ascii="Times New Roman"/>
          <w:color w:val="000000"/>
          <w:szCs w:val="24"/>
        </w:rPr>
        <w:t xml:space="preserve">nad dužnikom </w:t>
      </w:r>
      <w:r w:rsidR="00CC3D22" w:rsidRPr="00CC3D22">
        <w:rPr>
          <w:rFonts w:hAnsi="Times New Roman" w:ascii="Times New Roman"/>
          <w:szCs w:val="24"/>
        </w:rPr>
        <w:t>HORAK VICTUS d.o.o. za proizvodnju, trgovinu i usluge, Zagreb (Grad Zagreb),Ilica 160, OIB 91445392386</w:t>
      </w:r>
      <w:r>
        <w:rPr>
          <w:rFonts w:hAnsi="Times New Roman" w:ascii="Times New Roman"/>
          <w:szCs w:val="24"/>
          <w:shd w:fill="F8F8F8" w:color="auto" w:val="clear"/>
        </w:rPr>
        <w:t>,</w:t>
      </w:r>
      <w:r>
        <w:rPr>
          <w:rFonts w:hAnsi="Times New Roman" w:ascii="Times New Roman"/>
          <w:color w:val="000000"/>
          <w:szCs w:val="24"/>
        </w:rPr>
        <w:t xml:space="preserve"> nakon ročišta za ispitivanje tražbina vjerovnika održanog dan</w:t>
      </w:r>
      <w:r w:rsidR="00CC3D22">
        <w:rPr>
          <w:rFonts w:hAnsi="Times New Roman" w:ascii="Times New Roman"/>
          <w:color w:val="000000"/>
          <w:szCs w:val="24"/>
        </w:rPr>
        <w:t>a 6</w:t>
      </w:r>
      <w:r>
        <w:rPr>
          <w:rFonts w:hAnsi="Times New Roman" w:ascii="Times New Roman"/>
          <w:color w:val="000000"/>
          <w:szCs w:val="24"/>
        </w:rPr>
        <w:t xml:space="preserve">. </w:t>
      </w:r>
      <w:r w:rsidR="00CC3D22">
        <w:rPr>
          <w:rFonts w:hAnsi="Times New Roman" w:ascii="Times New Roman"/>
          <w:color w:val="000000"/>
          <w:szCs w:val="24"/>
        </w:rPr>
        <w:t>lipnja 2018</w:t>
      </w:r>
      <w:r w:rsidR="00A42725">
        <w:rPr>
          <w:rFonts w:hAnsi="Times New Roman" w:ascii="Times New Roman"/>
          <w:color w:val="000000"/>
          <w:szCs w:val="24"/>
        </w:rPr>
        <w:t>.</w:t>
      </w:r>
      <w:r w:rsidR="000247F8">
        <w:rPr>
          <w:rFonts w:hAnsi="Times New Roman" w:ascii="Times New Roman"/>
          <w:color w:val="000000"/>
          <w:szCs w:val="24"/>
        </w:rPr>
        <w:t xml:space="preserve"> </w:t>
      </w:r>
      <w:r w:rsidR="00A42725">
        <w:rPr>
          <w:rFonts w:hAnsi="Times New Roman" w:ascii="Times New Roman"/>
          <w:color w:val="000000"/>
          <w:szCs w:val="24"/>
        </w:rPr>
        <w:t>godine</w:t>
      </w:r>
    </w:p>
    <w:p w:rsidRDefault="00260753" w:rsidP="00260753" w:rsidR="00260753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CC3D22">
      <w:pPr>
        <w:jc w:val="center"/>
        <w:rPr>
          <w:rFonts w:hAnsi="Times New Roman" w:ascii="Times New Roman"/>
          <w:szCs w:val="24"/>
        </w:rPr>
      </w:pPr>
      <w:r w:rsidRPr="00CC3D22">
        <w:rPr>
          <w:rFonts w:hAnsi="Times New Roman" w:ascii="Times New Roman"/>
          <w:szCs w:val="24"/>
        </w:rPr>
        <w:t>r i j e š i o   j e</w:t>
      </w:r>
    </w:p>
    <w:p w:rsidRDefault="00260753" w:rsidP="00260753" w:rsidR="00260753" w:rsidRPr="003B6F88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260753" w:rsidP="00260753" w:rsidR="00260753" w:rsidRPr="003B6F88">
      <w:pPr>
        <w:ind w:left="720"/>
        <w:jc w:val="both"/>
        <w:rPr>
          <w:rFonts w:hAnsi="Times New Roman" w:ascii="Times New Roman"/>
          <w:b/>
          <w:szCs w:val="24"/>
        </w:rPr>
      </w:pPr>
      <w:r w:rsidRPr="003B6F88">
        <w:rPr>
          <w:rFonts w:hAnsi="Times New Roman" w:ascii="Times New Roman"/>
          <w:b/>
          <w:szCs w:val="24"/>
        </w:rPr>
        <w:t>I</w:t>
      </w:r>
      <w:r w:rsidR="00CC3D22" w:rsidRPr="003B6F88">
        <w:rPr>
          <w:rFonts w:hAnsi="Times New Roman" w:ascii="Times New Roman"/>
          <w:b/>
          <w:szCs w:val="24"/>
        </w:rPr>
        <w:t>.</w:t>
      </w:r>
      <w:r w:rsidRPr="003B6F88">
        <w:rPr>
          <w:rFonts w:hAnsi="Times New Roman" w:ascii="Times New Roman"/>
          <w:b/>
          <w:szCs w:val="24"/>
        </w:rPr>
        <w:t xml:space="preserve">    Utvrđene i osporene tražbine:</w:t>
      </w:r>
    </w:p>
    <w:p w:rsidRDefault="00260753" w:rsidP="00260753" w:rsidR="00260753">
      <w:pPr>
        <w:jc w:val="both"/>
        <w:rPr>
          <w:rFonts w:hAnsi="Times New Roman" w:ascii="Times New Roman"/>
          <w:szCs w:val="24"/>
          <w:u w:val="single"/>
        </w:rPr>
      </w:pPr>
    </w:p>
    <w:p w:rsidRDefault="00260753" w:rsidP="00260753" w:rsidR="0026075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TABLICA </w:t>
      </w:r>
      <w:r w:rsidR="009268DE">
        <w:rPr>
          <w:rFonts w:hAnsi="Times New Roman" w:ascii="Times New Roman"/>
          <w:szCs w:val="24"/>
        </w:rPr>
        <w:t>UTVRĐENIH I OSPORENIH</w:t>
      </w:r>
      <w:r w:rsidR="00C71E0B">
        <w:rPr>
          <w:rFonts w:hAnsi="Times New Roman" w:ascii="Times New Roman"/>
          <w:szCs w:val="24"/>
        </w:rPr>
        <w:t xml:space="preserve"> TRAŽBINA</w:t>
      </w:r>
    </w:p>
    <w:p w:rsidRDefault="00457833" w:rsidP="00260753" w:rsidR="0026075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( na temelju čl. 49</w:t>
      </w:r>
      <w:r w:rsidR="00DC29D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1. i 2</w:t>
      </w:r>
      <w:r w:rsidR="00260753">
        <w:rPr>
          <w:rFonts w:hAnsi="Times New Roman" w:ascii="Times New Roman"/>
          <w:szCs w:val="24"/>
        </w:rPr>
        <w:t>. SZ</w:t>
      </w:r>
      <w:r w:rsidR="003B6F88">
        <w:rPr>
          <w:rFonts w:hAnsi="Times New Roman" w:ascii="Times New Roman"/>
          <w:szCs w:val="24"/>
        </w:rPr>
        <w:t>-a</w:t>
      </w:r>
      <w:r w:rsidR="00260753">
        <w:rPr>
          <w:rFonts w:hAnsi="Times New Roman" w:ascii="Times New Roman"/>
          <w:szCs w:val="24"/>
        </w:rPr>
        <w:t>)</w:t>
      </w:r>
    </w:p>
    <w:p w:rsidRDefault="00260753" w:rsidP="00260753" w:rsidR="00260753">
      <w:pPr>
        <w:jc w:val="center"/>
        <w:rPr>
          <w:rFonts w:hAnsi="Times New Roman" w:ascii="Times New Roman"/>
          <w:szCs w:val="24"/>
        </w:rPr>
      </w:pPr>
    </w:p>
    <w:p w:rsidRDefault="00CC3D22" w:rsidP="00260753" w:rsidR="00CC3D22">
      <w:pPr>
        <w:ind w:firstLine="708"/>
        <w:jc w:val="both"/>
        <w:rPr>
          <w:rFonts w:hAnsi="Times New Roman" w:ascii="Times New Roman"/>
          <w:szCs w:val="24"/>
        </w:rPr>
      </w:pPr>
    </w:p>
    <w:tbl>
      <w:tblPr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587"/>
        <w:gridCol w:w="2249"/>
        <w:gridCol w:w="1559"/>
        <w:gridCol w:w="2268"/>
        <w:gridCol w:w="1560"/>
        <w:gridCol w:w="1559"/>
      </w:tblGrid>
      <w:tr w:rsidTr="00551E09" w:rsidR="00CC3D22" w:rsidRPr="003B6F88">
        <w:trPr>
          <w:trHeight w:val="1500"/>
        </w:trPr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C3D22" w:rsidP="00DE2F1F" w:rsidR="00CC3D22" w:rsidRPr="003B6F88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RBR</w:t>
            </w:r>
          </w:p>
        </w:tc>
        <w:tc>
          <w:tcPr>
            <w:tcW w:type="dxa" w:w="22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C3D22" w:rsidP="00DE2F1F" w:rsidR="00CC3D22" w:rsidRPr="003B6F88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C3D22" w:rsidP="00DE2F1F" w:rsidR="00CC3D22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 xml:space="preserve">OIB </w:t>
            </w:r>
          </w:p>
          <w:p w:rsidRDefault="00551E09" w:rsidP="00551E09" w:rsidR="00551E09" w:rsidRPr="003B6F88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C3D22" w:rsidP="00551E09" w:rsidR="00CC3D22" w:rsidRPr="003B6F88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ADRESA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C3D22" w:rsidP="00DE2F1F" w:rsidR="00CC3D22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UTVRĐENI IZNOS TRAŽBINE</w:t>
            </w:r>
          </w:p>
          <w:p w:rsidRDefault="002F29B2" w:rsidP="00DE2F1F" w:rsidR="002F29B2" w:rsidRPr="003B6F88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Cs w:val="24"/>
              </w:rPr>
              <w:t>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C3D22" w:rsidP="00DE2F1F" w:rsidR="00CC3D22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OSPORENI IZNOS</w:t>
            </w:r>
            <w:r w:rsidR="00551E09">
              <w:rPr>
                <w:rFonts w:hAnsi="Times New Roman" w:ascii="Times New Roman"/>
                <w:b/>
                <w:bCs/>
                <w:color w:val="000000"/>
                <w:szCs w:val="24"/>
              </w:rPr>
              <w:t xml:space="preserve"> TRAŽBINE</w:t>
            </w:r>
          </w:p>
          <w:p w:rsidRDefault="002F29B2" w:rsidP="00DE2F1F" w:rsidR="002F29B2" w:rsidRPr="003B6F88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Cs w:val="24"/>
              </w:rPr>
              <w:t>(kn)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ABEL društvo s ograničenom odgovornošću za proizvodnju,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07836969115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Jaroslava Šidaka 8, 10000 Zagreb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1.101,38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AGENA PROMET d.o.o. za računovodstveno-knjigovodstvene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66553035260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Matije Divkovića 67, 10000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60.870,00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 xml:space="preserve">ALGO MERKATOR društvo s ograničenom odgovornošću za unutarnju i vanjsku </w:t>
            </w:r>
            <w:r w:rsidRPr="003B6F88">
              <w:rPr>
                <w:rFonts w:hAnsi="Times New Roman" w:ascii="Times New Roman"/>
                <w:color w:val="000000"/>
                <w:szCs w:val="24"/>
              </w:rPr>
              <w:lastRenderedPageBreak/>
              <w:t>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lastRenderedPageBreak/>
              <w:t>52046668466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Frana Bošnjakovića 3,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1.123,60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lastRenderedPageBreak/>
              <w:t>4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BIO-ŽUNEC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02926123910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Juršićeva 30, 10370 Rugvica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22.040,20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5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IVAN BOROVEC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83968857386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ZAGREBAČKA CESTA 58, 10000 ZAGREB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2.400,00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6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CENTAR ZA ZAŠTITU NA RADU d.o.o. za tehničko ispitivanje i analizu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36430717123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Milke Trnine 3, 10000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7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DUOS-USLUGE društvo s ograničenom odgovornošću za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58351246593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Čopci 27a,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557,25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1.767,00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8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Financijska agencija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85821130368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Ulica grada Vukovara 70,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532,44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9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GENERALI OSIGURANJE dioničko društvo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10840749604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Ulica grada Vukovara 284,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8.763,44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1.569,46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10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GRAD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61817894937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Trg Stjepana Radića 1, 10000 Zagreb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3.184,74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11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GRADSKA PLINARA ZAGREB-OPSKRBA društvo s ograničenom odgovornošću za opskrbu plinom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74364571096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Radnička cesta 1, 10000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35.345,44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12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46830600751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Ulica grada Vukovara 37, 10000 Zagreb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5.300,77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13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JAROSLAV HORAK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64406313844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KOSIRNIKOVA 40, 10000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449.340,65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14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Hrvatska radiotelevizija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68419124305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Prisavlje 3,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3.292,47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15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Hrvatske vode, pravna osoba za upravljanje vodama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28921383001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Grada Vukovara 220,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324,02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16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Hrvatski Telekom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81793146560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 xml:space="preserve">Roberta Frangeša Mihanovića 9, 10000 </w:t>
            </w:r>
            <w:r w:rsidRPr="003B6F88">
              <w:rPr>
                <w:rFonts w:hAnsi="Times New Roman" w:ascii="Times New Roman"/>
                <w:color w:val="000000"/>
                <w:szCs w:val="24"/>
              </w:rPr>
              <w:lastRenderedPageBreak/>
              <w:t>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lastRenderedPageBreak/>
              <w:t>994,15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lastRenderedPageBreak/>
              <w:t>17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INFOPAL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17931610566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Kovačičko 14, 10255 Gornji Stupnik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12.292,00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18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ISKON INTERNET d.d. za informatiku i telekomunikacije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36779353407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Garićgradska 18,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19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DAVOR LUGARIĆ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56927531044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BOŽIDARA MAGOVCA 165,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387.192,11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</w:p>
        </w:tc>
      </w:tr>
      <w:tr w:rsidTr="00551E09" w:rsidR="00CC3D22" w:rsidRPr="003B6F88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20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LUX Asto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95295264989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Duboki dol 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1.118,75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21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METRO Cash &amp; Carry društvo s ograničenom odgovornošću za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38016445738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Jankomir 31,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730,78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22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BORIS MILINKOVIĆ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37174788314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JOZE MARTINOVIĆA 25,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23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RH, MINISTARSTVO FINANCIJA - POREZNA UPRAVA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18683136487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Boškovićeva 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314.695,22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24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PACOM PLUS jednostavno društvo s ograničenom odgovornošću za proizvodnju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84685868525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Ulica Matije Magdalenića 1, 10410 Velika Gorica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562,50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25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PETA AVENIJA MARKETING jednostavno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33953925965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Mihaljekov Jarek 67, 49000 Krapina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501,20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26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PETREK društvo s ograničenom odgovornošću za trgovinu, usluge i proizvodnju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29219473466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Jure Petrekovića 50, 10290 Zaprešić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288,75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27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PETRUZALEK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76786412969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Gubaševo 47b, 49210 Zabok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581,80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lastRenderedPageBreak/>
              <w:t>28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Proenergy d.o.o. za proizvodnju električne energije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63962176928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J. Marohnića 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2.671,62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29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PROPLASTIKA d.o.o. za proizvodnju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74525020913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Zagorska 41, 10430 Samobor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3.196,26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30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RWE ENERGIJA d.o.o. za opskrbu energijom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81103558092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Capraška ulica 6,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10.550,57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31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STOLARIJA BREZOVIĆ d.o.o. za proizvodnju i usluge u likvidaciji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41020393208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Šišljavić 253, 47000 Šišljavić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5.200,00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32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Sveučilište u Zagrebu - Studentski centar u Zagrebu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22597784145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Savska cesta 25,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992,70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33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TIM ZIP, d.o.o. za trgovinu, investicije i zastupanje stranih tvrtki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03032481594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Bani 100,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400,00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34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TRGOVAČKI CENTAR ZAGREB d.o.o. za trgovinu nekretninama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57136792631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Zaprešićka 2, 10298 Jablanovec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126.018,06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35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Ukrasi za Torte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61438025351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Horvaćanska cesta31 B,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3.096,09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36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VODOINSTALATERSKA RADNJA JURČEVIĆ j.d.o.o. za graditeljstvo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08274041274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Brazilska 4, 10000 Zagreb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630,00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37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VODOOPSKRBA I ODVODNJA društvo s ograničenom odgovornošću za javnu vodoopskrbu i odvodnju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83416546499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Folnegovićeva 1, 10000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18.458,97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38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ZAGREBAČKI HOLDING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85584865987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ULICA GRADA VUKOVARA 41, 10000 ZAGREB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4.581,58</w:t>
            </w:r>
          </w:p>
        </w:tc>
      </w:tr>
      <w:tr w:rsidTr="00551E09" w:rsidR="00CC3D22" w:rsidRPr="003B6F88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39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POLJOPRIVREDNO PODUZEĆE ORAHOVICA društvo s ograničenom odgovornošću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70427199569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Pustara 1, 33515 Zdenci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1.000,00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551E09" w:rsidR="00CC3D22" w:rsidRPr="003B6F88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UKUPNO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jc w:val="right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1.464.061,81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CC3D22" w:rsidP="00DE2F1F" w:rsidR="00CC3D22" w:rsidRPr="003B6F88">
            <w:pPr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3B6F88">
              <w:rPr>
                <w:rFonts w:hAnsi="Times New Roman" w:ascii="Times New Roman"/>
                <w:b/>
                <w:bCs/>
                <w:color w:val="000000"/>
                <w:szCs w:val="24"/>
              </w:rPr>
              <w:t> </w:t>
            </w:r>
          </w:p>
        </w:tc>
      </w:tr>
    </w:tbl>
    <w:p w:rsidRDefault="00CC3D22" w:rsidP="00260753" w:rsidR="00CC3D22">
      <w:pPr>
        <w:ind w:firstLine="708"/>
        <w:jc w:val="both"/>
        <w:rPr>
          <w:rFonts w:hAnsi="Times New Roman" w:ascii="Times New Roman"/>
          <w:szCs w:val="24"/>
        </w:rPr>
      </w:pPr>
    </w:p>
    <w:p w:rsidRDefault="00CC3D22" w:rsidP="00260753" w:rsidR="00CC3D22">
      <w:pPr>
        <w:ind w:firstLine="708"/>
        <w:jc w:val="both"/>
        <w:rPr>
          <w:rFonts w:hAnsi="Times New Roman" w:ascii="Times New Roman"/>
          <w:szCs w:val="24"/>
        </w:rPr>
      </w:pPr>
    </w:p>
    <w:p w:rsidRDefault="00CC3D22" w:rsidP="00260753" w:rsidR="00CC3D22">
      <w:pPr>
        <w:ind w:firstLine="708"/>
        <w:jc w:val="both"/>
        <w:rPr>
          <w:rFonts w:hAnsi="Times New Roman" w:ascii="Times New Roman"/>
          <w:szCs w:val="24"/>
        </w:rPr>
      </w:pPr>
    </w:p>
    <w:p w:rsidRDefault="00836BAE" w:rsidP="00260753" w:rsidR="00246F3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Vjerovnici osporenih tražbina, a koje tražbine je osporio dužnik, upućuju se na parnicu protiv dužnika radi utvrđivanja osporene tražbine (čl. 48. st. 1. i čl. 266. st.1  SZ-a).</w:t>
      </w:r>
    </w:p>
    <w:p w:rsidRDefault="009B27AC" w:rsidP="00260753" w:rsidR="0026075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</w:t>
      </w:r>
      <w:r w:rsidR="00260753">
        <w:rPr>
          <w:rFonts w:hAnsi="Times New Roman" w:ascii="Times New Roman"/>
          <w:szCs w:val="24"/>
        </w:rPr>
        <w:t xml:space="preserve">ko osoba koja je upućena na parnicu ne pokrene parnicu u roku od 8 dana od dana pravomoćnosti rješenja o upućivanju u parnicu, odnosno primitka drugostupanjske odluke, smatrat će se da je odustala od prava na vođenje parnice. </w:t>
      </w:r>
      <w:r>
        <w:rPr>
          <w:rFonts w:hAnsi="Times New Roman" w:ascii="Times New Roman"/>
          <w:szCs w:val="24"/>
        </w:rPr>
        <w:t>(čl. 267 st. 1 SZ-a)</w:t>
      </w:r>
    </w:p>
    <w:p w:rsidRDefault="00260753" w:rsidP="00260753" w:rsidR="00260753">
      <w:pPr>
        <w:jc w:val="center"/>
        <w:rPr>
          <w:rFonts w:hAnsi="Times New Roman" w:ascii="Times New Roman"/>
          <w:szCs w:val="24"/>
        </w:rPr>
      </w:pPr>
    </w:p>
    <w:p w:rsidRDefault="00260753" w:rsidP="00260753" w:rsidR="0026075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60753" w:rsidP="00260753" w:rsidR="00260753">
      <w:pPr>
        <w:jc w:val="center"/>
        <w:rPr>
          <w:rFonts w:hAnsi="Times New Roman" w:ascii="Times New Roman"/>
          <w:szCs w:val="24"/>
        </w:rPr>
      </w:pPr>
    </w:p>
    <w:p w:rsidRDefault="00260753" w:rsidP="00870F6F" w:rsidR="002607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predstečajnom postupku nad gore naznačenim dužnikom održano je dana 6. </w:t>
      </w:r>
      <w:r w:rsidR="00246F3E">
        <w:rPr>
          <w:rFonts w:hAnsi="Times New Roman" w:ascii="Times New Roman"/>
          <w:szCs w:val="24"/>
        </w:rPr>
        <w:t>lipnja 2018</w:t>
      </w:r>
      <w:r>
        <w:rPr>
          <w:rFonts w:hAnsi="Times New Roman" w:ascii="Times New Roman"/>
          <w:szCs w:val="24"/>
        </w:rPr>
        <w:t>.  ročište radi ispitivanja tražbina sukladno čl. 46. Stečajnog zakona (Narodne novine br. 71/15</w:t>
      </w:r>
      <w:r w:rsidR="000365FD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 dalje SZ). Na ročištu su ispitane tražbine koje je dužnik naveo u prijedlogu za otvaranje predstečajnog postupka</w:t>
      </w:r>
      <w:r w:rsidR="00C9401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temeljem članka 39. SZ-a, odnosno koje su</w:t>
      </w:r>
      <w:r w:rsidR="00DD435A">
        <w:rPr>
          <w:rFonts w:hAnsi="Times New Roman" w:ascii="Times New Roman"/>
          <w:szCs w:val="24"/>
        </w:rPr>
        <w:t xml:space="preserve"> vjerovnici prijavili nadležnoj jedinici Financijske agencije sukladno čl. 36.  SZ-a </w:t>
      </w:r>
      <w:r w:rsidR="00870F6F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u</w:t>
      </w:r>
      <w:r w:rsidR="009B27AC">
        <w:rPr>
          <w:rFonts w:hAnsi="Times New Roman" w:ascii="Times New Roman"/>
          <w:szCs w:val="24"/>
        </w:rPr>
        <w:t xml:space="preserve"> roku od 21 dan</w:t>
      </w:r>
      <w:r w:rsidR="00870F6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računajući od dana </w:t>
      </w:r>
      <w:r w:rsidR="00C94013">
        <w:rPr>
          <w:rFonts w:hAnsi="Times New Roman" w:ascii="Times New Roman"/>
          <w:szCs w:val="24"/>
        </w:rPr>
        <w:t xml:space="preserve">dostave  </w:t>
      </w:r>
      <w:r w:rsidR="00F529FC">
        <w:rPr>
          <w:rFonts w:hAnsi="Times New Roman" w:ascii="Times New Roman"/>
          <w:szCs w:val="24"/>
        </w:rPr>
        <w:t>R</w:t>
      </w:r>
      <w:r w:rsidR="00870F6F">
        <w:rPr>
          <w:rFonts w:hAnsi="Times New Roman" w:ascii="Times New Roman"/>
          <w:szCs w:val="24"/>
        </w:rPr>
        <w:t>ješenja</w:t>
      </w:r>
      <w:r>
        <w:rPr>
          <w:rFonts w:hAnsi="Times New Roman" w:ascii="Times New Roman"/>
          <w:szCs w:val="24"/>
        </w:rPr>
        <w:t xml:space="preserve"> o pokretanju predstečajnog postupka na mrežnim strani</w:t>
      </w:r>
      <w:r w:rsidR="000365FD">
        <w:rPr>
          <w:rFonts w:hAnsi="Times New Roman" w:ascii="Times New Roman"/>
          <w:szCs w:val="24"/>
        </w:rPr>
        <w:t xml:space="preserve">cama e-Oglasna ploča </w:t>
      </w:r>
      <w:r w:rsidR="00C94013">
        <w:rPr>
          <w:rFonts w:hAnsi="Times New Roman" w:ascii="Times New Roman"/>
          <w:szCs w:val="24"/>
        </w:rPr>
        <w:t xml:space="preserve">Trgovačkog </w:t>
      </w:r>
      <w:r w:rsidR="000365FD">
        <w:rPr>
          <w:rFonts w:hAnsi="Times New Roman" w:ascii="Times New Roman"/>
          <w:szCs w:val="24"/>
        </w:rPr>
        <w:t xml:space="preserve">suda </w:t>
      </w:r>
      <w:r w:rsidR="00870F6F">
        <w:rPr>
          <w:rFonts w:hAnsi="Times New Roman" w:ascii="Times New Roman"/>
          <w:szCs w:val="24"/>
        </w:rPr>
        <w:t xml:space="preserve"> u Zagrebu.</w:t>
      </w:r>
    </w:p>
    <w:p w:rsidRDefault="00260753" w:rsidP="00260753" w:rsidR="00260753">
      <w:pPr>
        <w:ind w:firstLine="720"/>
        <w:jc w:val="both"/>
        <w:rPr>
          <w:rFonts w:hAnsi="Times New Roman" w:ascii="Times New Roman"/>
          <w:szCs w:val="24"/>
        </w:rPr>
      </w:pPr>
    </w:p>
    <w:p w:rsidRDefault="00260753" w:rsidP="00260753" w:rsidR="004F43E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Prema odredbi </w:t>
      </w:r>
      <w:r w:rsidR="00870F6F">
        <w:rPr>
          <w:rFonts w:hAnsi="Times New Roman" w:ascii="Times New Roman"/>
          <w:szCs w:val="24"/>
        </w:rPr>
        <w:t>čl.</w:t>
      </w:r>
      <w:r>
        <w:rPr>
          <w:rFonts w:hAnsi="Times New Roman" w:ascii="Times New Roman"/>
          <w:szCs w:val="24"/>
        </w:rPr>
        <w:t xml:space="preserve"> 34. stavak 1. SZ-a, rješenje o otvaranju predstečajnog postupka osobito sadržava poziv </w:t>
      </w:r>
      <w:r w:rsidR="004F43E2">
        <w:rPr>
          <w:rFonts w:hAnsi="Times New Roman" w:ascii="Times New Roman"/>
          <w:szCs w:val="24"/>
        </w:rPr>
        <w:t>vjerovnicima da nadležnoj jedinici</w:t>
      </w:r>
      <w:r w:rsidR="004F43E2" w:rsidRPr="004F43E2">
        <w:rPr>
          <w:rFonts w:hAnsi="Times New Roman" w:ascii="Times New Roman"/>
          <w:szCs w:val="24"/>
        </w:rPr>
        <w:t xml:space="preserve"> </w:t>
      </w:r>
      <w:r w:rsidR="004F43E2">
        <w:rPr>
          <w:rFonts w:hAnsi="Times New Roman" w:ascii="Times New Roman"/>
          <w:szCs w:val="24"/>
        </w:rPr>
        <w:t>Financijske agencije</w:t>
      </w:r>
      <w:r w:rsidR="00A766AF">
        <w:rPr>
          <w:rFonts w:hAnsi="Times New Roman" w:ascii="Times New Roman"/>
          <w:szCs w:val="24"/>
        </w:rPr>
        <w:t xml:space="preserve"> u roku od 21</w:t>
      </w:r>
      <w:r w:rsidR="001F263F">
        <w:rPr>
          <w:rFonts w:hAnsi="Times New Roman" w:ascii="Times New Roman"/>
          <w:szCs w:val="24"/>
        </w:rPr>
        <w:t xml:space="preserve"> dana od dana dostave tog rješenja prijave svoje tražbine, te da u roku od </w:t>
      </w:r>
      <w:r w:rsidR="00A766AF">
        <w:rPr>
          <w:rFonts w:hAnsi="Times New Roman" w:ascii="Times New Roman"/>
          <w:szCs w:val="24"/>
        </w:rPr>
        <w:t xml:space="preserve">15 dana od dana dostave o očitovanju o prijavljenim tražbinama dužnika i </w:t>
      </w:r>
      <w:r w:rsidR="004F31C8">
        <w:rPr>
          <w:rFonts w:hAnsi="Times New Roman" w:ascii="Times New Roman"/>
          <w:szCs w:val="24"/>
        </w:rPr>
        <w:t>povjerenika</w:t>
      </w:r>
      <w:r w:rsidR="00A766AF">
        <w:rPr>
          <w:rFonts w:hAnsi="Times New Roman" w:ascii="Times New Roman"/>
          <w:szCs w:val="24"/>
        </w:rPr>
        <w:t xml:space="preserve"> ako je imenovan, ospore prijavljene tražbine koje smatraju nepostojećim</w:t>
      </w:r>
      <w:r w:rsidR="004F31C8">
        <w:rPr>
          <w:rFonts w:hAnsi="Times New Roman" w:ascii="Times New Roman"/>
          <w:szCs w:val="24"/>
        </w:rPr>
        <w:t>, uz obveznu naznaku iznosa za koji se tražbina osporava i razloge osporavanja.</w:t>
      </w:r>
    </w:p>
    <w:p w:rsidRDefault="00A766AF" w:rsidP="00260753" w:rsidR="00A766AF">
      <w:pPr>
        <w:jc w:val="both"/>
        <w:rPr>
          <w:rFonts w:hAnsi="Times New Roman" w:ascii="Times New Roman"/>
          <w:szCs w:val="24"/>
        </w:rPr>
      </w:pPr>
    </w:p>
    <w:p w:rsidRDefault="00260753" w:rsidP="00260753" w:rsidR="004F31C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konkretnom slučaju, u odnosu na tražbine koje su prijavili vjerovnici temeljem članka 36. SZ-a, </w:t>
      </w:r>
      <w:r w:rsidR="004F31C8">
        <w:rPr>
          <w:rFonts w:hAnsi="Times New Roman" w:ascii="Times New Roman"/>
          <w:szCs w:val="24"/>
        </w:rPr>
        <w:t xml:space="preserve"> i </w:t>
      </w:r>
      <w:r>
        <w:rPr>
          <w:rFonts w:hAnsi="Times New Roman" w:ascii="Times New Roman"/>
          <w:szCs w:val="24"/>
        </w:rPr>
        <w:t xml:space="preserve">dužnik </w:t>
      </w:r>
      <w:r w:rsidR="004F31C8">
        <w:rPr>
          <w:rFonts w:hAnsi="Times New Roman" w:ascii="Times New Roman"/>
          <w:szCs w:val="24"/>
        </w:rPr>
        <w:t xml:space="preserve"> i povjerenik dostavili su očitovanje u zakonom propisanom roku.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odredbi članka 47. SZ-a tražbine prijavljene u propisanom roku</w:t>
      </w:r>
      <w:r w:rsidR="000E34AD">
        <w:rPr>
          <w:rFonts w:hAnsi="Times New Roman" w:ascii="Times New Roman"/>
          <w:szCs w:val="24"/>
        </w:rPr>
        <w:t>,</w:t>
      </w:r>
      <w:r w:rsidR="00E236D9">
        <w:rPr>
          <w:rFonts w:hAnsi="Times New Roman" w:ascii="Times New Roman"/>
          <w:szCs w:val="24"/>
        </w:rPr>
        <w:t xml:space="preserve"> kao i one tražbine za koje vjerovnik nije podnio prijavu tražbine, a tražbina je navedena u prijedlogu za otvaranje predstečajnog postupka</w:t>
      </w:r>
      <w:r w:rsidR="00831D53">
        <w:rPr>
          <w:rFonts w:hAnsi="Times New Roman" w:ascii="Times New Roman"/>
          <w:szCs w:val="24"/>
        </w:rPr>
        <w:t>, smatraju se utvrđenim tražbinama ako ih nije osporio dužnik,</w:t>
      </w:r>
      <w:r>
        <w:rPr>
          <w:rFonts w:hAnsi="Times New Roman" w:ascii="Times New Roman"/>
          <w:szCs w:val="24"/>
        </w:rPr>
        <w:t>povjerenik ako je imenovan ili netko od vjerovnika.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260753" w:rsidR="00976B6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tražbine vjerovnika </w:t>
      </w:r>
      <w:r w:rsidR="00976B6D">
        <w:rPr>
          <w:rFonts w:hAnsi="Times New Roman" w:ascii="Times New Roman"/>
          <w:szCs w:val="24"/>
        </w:rPr>
        <w:t>priznate su u cijelosti od</w:t>
      </w:r>
      <w:r>
        <w:rPr>
          <w:rFonts w:hAnsi="Times New Roman" w:ascii="Times New Roman"/>
          <w:szCs w:val="24"/>
        </w:rPr>
        <w:t xml:space="preserve"> rednog broja </w:t>
      </w:r>
      <w:r w:rsidR="00976B6D">
        <w:rPr>
          <w:rFonts w:hAnsi="Times New Roman" w:ascii="Times New Roman"/>
          <w:szCs w:val="24"/>
        </w:rPr>
        <w:t>2-6,</w:t>
      </w:r>
      <w:r w:rsidR="00D039E5">
        <w:rPr>
          <w:rFonts w:hAnsi="Times New Roman" w:ascii="Times New Roman"/>
          <w:szCs w:val="24"/>
        </w:rPr>
        <w:t xml:space="preserve"> 8, 10-11, 13-36 i 39, </w:t>
      </w:r>
      <w:r w:rsidR="00944EA1">
        <w:rPr>
          <w:rFonts w:hAnsi="Times New Roman" w:ascii="Times New Roman"/>
          <w:szCs w:val="24"/>
        </w:rPr>
        <w:t>djelomično je priznata,a djelomično os</w:t>
      </w:r>
      <w:r w:rsidR="007C7333">
        <w:rPr>
          <w:rFonts w:hAnsi="Times New Roman" w:ascii="Times New Roman"/>
          <w:szCs w:val="24"/>
        </w:rPr>
        <w:t xml:space="preserve">porena tražbina pod red. br. 7 i </w:t>
      </w:r>
      <w:r w:rsidR="00944EA1">
        <w:rPr>
          <w:rFonts w:hAnsi="Times New Roman" w:ascii="Times New Roman"/>
          <w:szCs w:val="24"/>
        </w:rPr>
        <w:t xml:space="preserve">9, </w:t>
      </w:r>
      <w:r w:rsidR="007C7333">
        <w:rPr>
          <w:rFonts w:hAnsi="Times New Roman" w:ascii="Times New Roman"/>
          <w:szCs w:val="24"/>
        </w:rPr>
        <w:t>a u cijelosti su osporene tražbina pod red. br. 1, 12,37 i 38.</w:t>
      </w:r>
    </w:p>
    <w:p w:rsidRDefault="00944EA1" w:rsidP="00260753" w:rsidR="00944EA1">
      <w:pPr>
        <w:jc w:val="both"/>
        <w:rPr>
          <w:rFonts w:hAnsi="Times New Roman" w:ascii="Times New Roman"/>
          <w:szCs w:val="24"/>
        </w:rPr>
      </w:pPr>
    </w:p>
    <w:p w:rsidRDefault="00EE5C17" w:rsidP="00B17AB8" w:rsidR="00EE5C17" w:rsidRPr="00EE5C17">
      <w:pPr>
        <w:ind w:firstLine="708"/>
        <w:jc w:val="both"/>
        <w:rPr>
          <w:rFonts w:hAnsi="Times New Roman" w:ascii="Times New Roman"/>
          <w:szCs w:val="24"/>
        </w:rPr>
      </w:pPr>
      <w:r w:rsidRPr="00EE5C17">
        <w:rPr>
          <w:rFonts w:hAnsi="Times New Roman" w:ascii="Times New Roman"/>
          <w:szCs w:val="24"/>
        </w:rPr>
        <w:t>Vjerovniku  ABEL društvo s ograničenom odgovornošću za proizvodnju, trgovinu i usluge, OIB 07836969115, Jaroslava Šidaka 8, 10000 Zagreb, tražbinu je osporio dužnik za iznos od 1.101,38 kn, a iz razloga jer da je ista plaćena.</w:t>
      </w:r>
    </w:p>
    <w:p w:rsidRDefault="00EE5C17" w:rsidP="00EE5C17" w:rsidR="00EE5C17" w:rsidRPr="00EE5C17">
      <w:pPr>
        <w:jc w:val="both"/>
        <w:rPr>
          <w:rFonts w:hAnsi="Times New Roman" w:ascii="Times New Roman"/>
          <w:szCs w:val="24"/>
        </w:rPr>
      </w:pPr>
    </w:p>
    <w:p w:rsidRDefault="00EE5C17" w:rsidP="00B17AB8" w:rsidR="00EE5C17" w:rsidRPr="00EE5C17">
      <w:pPr>
        <w:ind w:firstLine="708"/>
        <w:jc w:val="both"/>
        <w:rPr>
          <w:rFonts w:hAnsi="Times New Roman" w:ascii="Times New Roman"/>
          <w:szCs w:val="24"/>
        </w:rPr>
      </w:pPr>
      <w:r w:rsidRPr="00EE5C17">
        <w:rPr>
          <w:rFonts w:hAnsi="Times New Roman" w:ascii="Times New Roman"/>
          <w:szCs w:val="24"/>
        </w:rPr>
        <w:t>Vjerovniku DUOS-USLUGE društvo s ograničenom odgovornošću za trgovinu, OIB 58351246593, Čopci 27a, 10000 Zagreb, tražbinu je osporio dužnik za iznos od 1.767,00 kn, a iz razloga jer da je ista plaćena.</w:t>
      </w:r>
    </w:p>
    <w:p w:rsidRDefault="00EE5C17" w:rsidP="00EE5C17" w:rsidR="00EE5C17" w:rsidRPr="00EE5C17">
      <w:pPr>
        <w:jc w:val="both"/>
        <w:rPr>
          <w:rFonts w:hAnsi="Times New Roman" w:ascii="Times New Roman"/>
          <w:szCs w:val="24"/>
        </w:rPr>
      </w:pPr>
    </w:p>
    <w:p w:rsidRDefault="00EE5C17" w:rsidP="00B17AB8" w:rsidR="00EE5C17" w:rsidRPr="00EE5C17">
      <w:pPr>
        <w:ind w:firstLine="708"/>
        <w:jc w:val="both"/>
        <w:rPr>
          <w:rFonts w:hAnsi="Times New Roman" w:ascii="Times New Roman"/>
          <w:szCs w:val="24"/>
        </w:rPr>
      </w:pPr>
      <w:r w:rsidRPr="00EE5C17">
        <w:rPr>
          <w:rFonts w:hAnsi="Times New Roman" w:ascii="Times New Roman"/>
          <w:szCs w:val="24"/>
        </w:rPr>
        <w:t>Vjerovniku GENERALI OSIGURANJE dioničko društvo, OIB 10840749604, Ulica grada Vukovara 284, 10000 Zagreb, tražbinu je osporio dužnik za iznos od 1.569,46 kn, a iz razloga jer da je ista plaćena.</w:t>
      </w:r>
    </w:p>
    <w:p w:rsidRDefault="00EE5C17" w:rsidP="00EE5C17" w:rsidR="00EE5C17" w:rsidRPr="00EE5C17">
      <w:pPr>
        <w:jc w:val="both"/>
        <w:rPr>
          <w:rFonts w:hAnsi="Times New Roman" w:ascii="Times New Roman"/>
          <w:szCs w:val="24"/>
        </w:rPr>
      </w:pPr>
    </w:p>
    <w:p w:rsidRDefault="00EE5C17" w:rsidP="00B17AB8" w:rsidR="00EE5C17" w:rsidRPr="00EE5C17">
      <w:pPr>
        <w:ind w:firstLine="708"/>
        <w:jc w:val="both"/>
        <w:rPr>
          <w:rFonts w:hAnsi="Times New Roman" w:ascii="Times New Roman"/>
          <w:szCs w:val="24"/>
        </w:rPr>
      </w:pPr>
      <w:r w:rsidRPr="00EE5C17">
        <w:rPr>
          <w:rFonts w:hAnsi="Times New Roman" w:ascii="Times New Roman"/>
          <w:szCs w:val="24"/>
        </w:rPr>
        <w:lastRenderedPageBreak/>
        <w:t>Vjerovniku HEP-Operator distribucijskog sustava d.o.o. za distribuciju i opskrbu električne energije, OIB 46830600751, Ulica grada Vukovara 37, 10000 Zagreb, tražbinu je osporio dužnik za iznos od 5.300,77 kn, a iz razloga jer da je ista plaćena.</w:t>
      </w:r>
    </w:p>
    <w:p w:rsidRDefault="00EE5C17" w:rsidP="00EE5C17" w:rsidR="00EE5C17" w:rsidRPr="00EE5C17">
      <w:pPr>
        <w:jc w:val="both"/>
        <w:rPr>
          <w:rFonts w:hAnsi="Times New Roman" w:ascii="Times New Roman"/>
          <w:szCs w:val="24"/>
        </w:rPr>
      </w:pPr>
    </w:p>
    <w:p w:rsidRDefault="00EE5C17" w:rsidP="00B17AB8" w:rsidR="00EE5C17" w:rsidRPr="00EE5C17">
      <w:pPr>
        <w:ind w:firstLine="708"/>
        <w:jc w:val="both"/>
        <w:rPr>
          <w:rFonts w:hAnsi="Times New Roman" w:ascii="Times New Roman"/>
          <w:szCs w:val="24"/>
        </w:rPr>
      </w:pPr>
      <w:r w:rsidRPr="00EE5C17">
        <w:rPr>
          <w:rFonts w:hAnsi="Times New Roman" w:ascii="Times New Roman"/>
          <w:szCs w:val="24"/>
        </w:rPr>
        <w:t>Vjerovniku VODOOPSKRBA I ODVODNJA društvo s ograničenom odgovornošću za javnu vodoopskrbu i odvodnju, OIB 83416546499, Folnegovićeva 1, 10000 Zagreb, tražbinu je osporio dužnik za iznos od 18.458,97 kn, a iz razloga jer da je ista plaćena.</w:t>
      </w:r>
    </w:p>
    <w:p w:rsidRDefault="00EE5C17" w:rsidP="00EE5C17" w:rsidR="00EE5C17" w:rsidRPr="00EE5C17">
      <w:pPr>
        <w:jc w:val="both"/>
        <w:rPr>
          <w:rFonts w:hAnsi="Times New Roman" w:ascii="Times New Roman"/>
          <w:szCs w:val="24"/>
        </w:rPr>
      </w:pPr>
    </w:p>
    <w:p w:rsidRDefault="00EE5C17" w:rsidP="00B17AB8" w:rsidR="00D51259">
      <w:pPr>
        <w:ind w:firstLine="708"/>
        <w:jc w:val="both"/>
        <w:rPr>
          <w:rFonts w:hAnsi="Times New Roman" w:ascii="Times New Roman"/>
          <w:szCs w:val="24"/>
        </w:rPr>
      </w:pPr>
      <w:r w:rsidRPr="00EE5C17">
        <w:rPr>
          <w:rFonts w:hAnsi="Times New Roman" w:ascii="Times New Roman"/>
          <w:szCs w:val="24"/>
        </w:rPr>
        <w:t>Vjerovniku  ZAGREBAČKI HOLDING d.o.o., OIB 85584865987, ULICA GRADA VUKOVARA 41, 10000 ZAGREB, tražbinu je osporio dužnik za iznos od 4.581,58 kn, a iz razloga jer da je ista plaćena</w:t>
      </w:r>
      <w:r w:rsidR="00AF4392">
        <w:rPr>
          <w:rFonts w:hAnsi="Times New Roman" w:ascii="Times New Roman"/>
          <w:szCs w:val="24"/>
        </w:rPr>
        <w:t>.</w:t>
      </w:r>
    </w:p>
    <w:p w:rsidRDefault="00D51259" w:rsidP="00260753" w:rsidR="00D5125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60753" w:rsidP="00AF4392" w:rsidR="003F0DF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Osporavanje nije otklonjeno na ročištu, </w:t>
      </w:r>
      <w:r w:rsidR="003F0DF0">
        <w:rPr>
          <w:rFonts w:hAnsi="Times New Roman" w:ascii="Times New Roman"/>
          <w:color w:themeColor="text1" w:val="000000"/>
          <w:szCs w:val="24"/>
        </w:rPr>
        <w:t xml:space="preserve">pa je  vjerovnike osporenih tražbina valjalo uputiti na parnicu protiv </w:t>
      </w:r>
      <w:r w:rsidR="00AF4392">
        <w:rPr>
          <w:rFonts w:hAnsi="Times New Roman" w:ascii="Times New Roman"/>
          <w:color w:themeColor="text1" w:val="000000"/>
          <w:szCs w:val="24"/>
        </w:rPr>
        <w:t>dužnika</w:t>
      </w:r>
      <w:r w:rsidR="003F0DF0">
        <w:rPr>
          <w:rFonts w:hAnsi="Times New Roman" w:ascii="Times New Roman"/>
          <w:color w:themeColor="text1" w:val="000000"/>
          <w:szCs w:val="24"/>
        </w:rPr>
        <w:t xml:space="preserve"> radi utvrđivanja osporene tražbine, sukladno čl. 48. st. 1 SZ-</w:t>
      </w:r>
      <w:r w:rsidR="00AF4392">
        <w:rPr>
          <w:rFonts w:hAnsi="Times New Roman" w:ascii="Times New Roman"/>
          <w:color w:themeColor="text1" w:val="000000"/>
          <w:szCs w:val="24"/>
        </w:rPr>
        <w:t>a</w:t>
      </w:r>
      <w:r w:rsidR="003F0DF0">
        <w:rPr>
          <w:rFonts w:hAnsi="Times New Roman" w:ascii="Times New Roman"/>
          <w:color w:themeColor="text1" w:val="000000"/>
          <w:szCs w:val="24"/>
        </w:rPr>
        <w:t>,</w:t>
      </w:r>
      <w:r w:rsidR="00AF4392">
        <w:rPr>
          <w:rFonts w:hAnsi="Times New Roman" w:ascii="Times New Roman"/>
          <w:color w:themeColor="text1" w:val="000000"/>
          <w:szCs w:val="24"/>
        </w:rPr>
        <w:t xml:space="preserve"> </w:t>
      </w:r>
      <w:r w:rsidR="00AF4392">
        <w:rPr>
          <w:rFonts w:hAnsi="Times New Roman" w:ascii="Times New Roman"/>
          <w:szCs w:val="24"/>
        </w:rPr>
        <w:t>a u svezi s čl. 266 st. 1</w:t>
      </w:r>
      <w:r>
        <w:rPr>
          <w:rFonts w:hAnsi="Times New Roman" w:ascii="Times New Roman"/>
          <w:szCs w:val="24"/>
        </w:rPr>
        <w:t>.</w:t>
      </w:r>
      <w:r w:rsidR="00AF4392">
        <w:rPr>
          <w:rFonts w:hAnsi="Times New Roman" w:ascii="Times New Roman"/>
          <w:szCs w:val="24"/>
        </w:rPr>
        <w:t xml:space="preserve"> i čl. 267. st. 1.</w:t>
      </w:r>
      <w:r>
        <w:rPr>
          <w:rFonts w:hAnsi="Times New Roman" w:ascii="Times New Roman"/>
          <w:szCs w:val="24"/>
        </w:rPr>
        <w:t xml:space="preserve"> </w:t>
      </w:r>
      <w:r w:rsidR="003F0DF0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 xml:space="preserve"> </w:t>
      </w:r>
      <w:r w:rsidR="00AF4392">
        <w:rPr>
          <w:rFonts w:hAnsi="Times New Roman" w:ascii="Times New Roman"/>
          <w:szCs w:val="24"/>
        </w:rPr>
        <w:t>.</w:t>
      </w:r>
    </w:p>
    <w:p w:rsidRDefault="003F0DF0" w:rsidP="003F0DF0" w:rsidR="003F0DF0">
      <w:pPr>
        <w:ind w:firstLine="708"/>
        <w:jc w:val="both"/>
        <w:rPr>
          <w:rFonts w:hAnsi="Times New Roman" w:ascii="Times New Roman"/>
          <w:szCs w:val="24"/>
        </w:rPr>
      </w:pPr>
    </w:p>
    <w:p w:rsidRDefault="00260753" w:rsidP="003218F1" w:rsidR="003218F1" w:rsidRPr="00602478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ab/>
        <w:t xml:space="preserve">Slijedom </w:t>
      </w:r>
      <w:r w:rsidR="00CC06A5">
        <w:rPr>
          <w:rFonts w:hAnsi="Times New Roman" w:ascii="Times New Roman"/>
          <w:szCs w:val="24"/>
        </w:rPr>
        <w:t>prethodno</w:t>
      </w:r>
      <w:r w:rsidR="00FC0C12">
        <w:rPr>
          <w:rFonts w:hAnsi="Times New Roman" w:ascii="Times New Roman"/>
          <w:szCs w:val="24"/>
        </w:rPr>
        <w:t xml:space="preserve"> navedenog</w:t>
      </w:r>
      <w:r>
        <w:rPr>
          <w:rFonts w:hAnsi="Times New Roman" w:ascii="Times New Roman"/>
          <w:szCs w:val="24"/>
        </w:rPr>
        <w:t>,</w:t>
      </w:r>
      <w:r w:rsidR="003218F1">
        <w:rPr>
          <w:rFonts w:hAnsi="Times New Roman" w:ascii="Times New Roman"/>
          <w:szCs w:val="24"/>
        </w:rPr>
        <w:t xml:space="preserve"> </w:t>
      </w:r>
      <w:r w:rsidR="00DD0CDB">
        <w:rPr>
          <w:rFonts w:hAnsi="Times New Roman" w:ascii="Times New Roman"/>
          <w:color w:themeColor="text1" w:val="000000"/>
          <w:szCs w:val="24"/>
        </w:rPr>
        <w:t>a nakon što su</w:t>
      </w:r>
      <w:r w:rsidR="003218F1">
        <w:rPr>
          <w:rFonts w:hAnsi="Times New Roman" w:ascii="Times New Roman"/>
          <w:color w:themeColor="text1" w:val="000000"/>
          <w:szCs w:val="24"/>
        </w:rPr>
        <w:t xml:space="preserve"> na isp</w:t>
      </w:r>
      <w:r w:rsidR="00CC06A5">
        <w:rPr>
          <w:rFonts w:hAnsi="Times New Roman" w:ascii="Times New Roman"/>
          <w:color w:themeColor="text1" w:val="000000"/>
          <w:szCs w:val="24"/>
        </w:rPr>
        <w:t>it</w:t>
      </w:r>
      <w:r w:rsidR="003218F1">
        <w:rPr>
          <w:rFonts w:hAnsi="Times New Roman" w:ascii="Times New Roman"/>
          <w:color w:themeColor="text1" w:val="000000"/>
          <w:szCs w:val="24"/>
        </w:rPr>
        <w:t xml:space="preserve">nom </w:t>
      </w:r>
      <w:r w:rsidR="00CC06A5">
        <w:rPr>
          <w:rFonts w:hAnsi="Times New Roman" w:ascii="Times New Roman"/>
          <w:color w:themeColor="text1" w:val="000000"/>
          <w:szCs w:val="24"/>
        </w:rPr>
        <w:t>ročištu</w:t>
      </w:r>
      <w:r w:rsidR="003218F1">
        <w:rPr>
          <w:rFonts w:hAnsi="Times New Roman" w:ascii="Times New Roman"/>
          <w:color w:themeColor="text1" w:val="000000"/>
          <w:szCs w:val="24"/>
        </w:rPr>
        <w:t xml:space="preserve"> ispitane gore navedene tražbine, sud je na temelju čl. 49. SZ-a,</w:t>
      </w:r>
      <w:r w:rsidR="003218F1">
        <w:rPr>
          <w:rFonts w:hAnsi="Times New Roman" w:ascii="Times New Roman"/>
          <w:szCs w:val="24"/>
        </w:rPr>
        <w:t xml:space="preserve"> </w:t>
      </w:r>
      <w:r w:rsidR="003218F1">
        <w:rPr>
          <w:rFonts w:hAnsi="Times New Roman" w:ascii="Times New Roman"/>
          <w:color w:themeColor="text1" w:val="000000"/>
          <w:szCs w:val="24"/>
        </w:rPr>
        <w:t xml:space="preserve">sastavio tablicu </w:t>
      </w:r>
      <w:r w:rsidR="00602478">
        <w:rPr>
          <w:rFonts w:hAnsi="Times New Roman" w:ascii="Times New Roman"/>
          <w:color w:themeColor="text1" w:val="000000"/>
          <w:szCs w:val="24"/>
        </w:rPr>
        <w:t>ispitanih tražbina</w:t>
      </w:r>
      <w:r w:rsidR="003218F1">
        <w:rPr>
          <w:rFonts w:hAnsi="Times New Roman" w:ascii="Times New Roman"/>
          <w:color w:themeColor="text1" w:val="000000"/>
          <w:szCs w:val="24"/>
        </w:rPr>
        <w:t>, te zatim na temelju tablice ispitanih tražbina, sud je donio rješenje o utvrđenim i osporenim tražbinama sukladno čl. 50 SZ</w:t>
      </w:r>
      <w:r w:rsidR="00CC06A5">
        <w:rPr>
          <w:rFonts w:hAnsi="Times New Roman" w:ascii="Times New Roman"/>
          <w:color w:themeColor="text1" w:val="000000"/>
          <w:szCs w:val="24"/>
        </w:rPr>
        <w:t>-a</w:t>
      </w:r>
      <w:r w:rsidR="003218F1">
        <w:rPr>
          <w:rFonts w:hAnsi="Times New Roman" w:ascii="Times New Roman"/>
          <w:color w:themeColor="text1" w:val="000000"/>
          <w:szCs w:val="24"/>
        </w:rPr>
        <w:t xml:space="preserve">. </w:t>
      </w:r>
    </w:p>
    <w:p w:rsidRDefault="003218F1" w:rsidP="003218F1" w:rsidR="003218F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903BA" w:rsidP="00260753" w:rsidR="0026075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260753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>u</w:t>
      </w:r>
      <w:r w:rsidR="00260753">
        <w:rPr>
          <w:rFonts w:hAnsi="Times New Roman" w:ascii="Times New Roman"/>
          <w:szCs w:val="24"/>
        </w:rPr>
        <w:t xml:space="preserve">, 6. </w:t>
      </w:r>
      <w:r w:rsidR="00DB68F7">
        <w:rPr>
          <w:rFonts w:hAnsi="Times New Roman" w:ascii="Times New Roman"/>
          <w:szCs w:val="24"/>
        </w:rPr>
        <w:t>lipnja 2018</w:t>
      </w:r>
      <w:r w:rsidR="00260753">
        <w:rPr>
          <w:rFonts w:hAnsi="Times New Roman" w:ascii="Times New Roman"/>
          <w:szCs w:val="24"/>
        </w:rPr>
        <w:t>.</w:t>
      </w:r>
    </w:p>
    <w:p w:rsidRDefault="00260753" w:rsidP="00260753" w:rsidR="00260753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SUDAC:  </w:t>
      </w:r>
    </w:p>
    <w:p w:rsidRDefault="00260753" w:rsidP="00260753" w:rsidR="00260753">
      <w:pPr>
        <w:ind w:left="504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</w:t>
      </w:r>
      <w:r w:rsidR="00DB68F7">
        <w:rPr>
          <w:rFonts w:hAnsi="Times New Roman" w:ascii="Times New Roman"/>
          <w:szCs w:val="24"/>
        </w:rPr>
        <w:t>LUCIJA BUTIGAN</w:t>
      </w:r>
      <w:r w:rsidR="00C46EAF">
        <w:rPr>
          <w:rFonts w:hAnsi="Times New Roman" w:ascii="Times New Roman"/>
          <w:szCs w:val="24"/>
        </w:rPr>
        <w:t>,v.r.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 O PRAVNOM LIJEKU: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dana. Žalba se podnosi ovom sudu u 2 primjerka.</w:t>
      </w: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</w:p>
    <w:p w:rsidRDefault="00260753" w:rsidP="00DB68F7" w:rsidR="0026075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46EAF" w:rsidP="00C46EAF" w:rsidR="00C46EAF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46EAF" w:rsidP="00C46EAF" w:rsidR="00C46EAF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531AC" w:rsidP="00C46EAF" w:rsidR="00D531AC" w:rsidRPr="00D531AC">
      <w:pPr>
        <w:pStyle w:val="Odlomakpopisa"/>
        <w:rPr>
          <w:rFonts w:hAnsi="Times New Roman" w:ascii="Times New Roman"/>
        </w:rPr>
      </w:pPr>
    </w:p>
    <w:p w:rsidRDefault="00D531AC" w:rsidP="00D531AC" w:rsidR="00D531AC">
      <w:pPr>
        <w:pStyle w:val="Odlomakpopisa"/>
      </w:pPr>
    </w:p>
    <w:sectPr w:rsidSect="003B6F88" w:rsidR="00D531A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F88" w:rsidP="003B6F88" w:rsidR="003B6F88">
      <w:r>
        <w:separator/>
      </w:r>
    </w:p>
  </w:endnote>
  <w:endnote w:id="0" w:type="continuationSeparator">
    <w:p w:rsidRDefault="003B6F88" w:rsidP="003B6F88" w:rsidR="003B6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F88" w:rsidP="003B6F88" w:rsidR="003B6F88">
      <w:r>
        <w:separator/>
      </w:r>
    </w:p>
  </w:footnote>
  <w:footnote w:id="0" w:type="continuationSeparator">
    <w:p w:rsidRDefault="003B6F88" w:rsidP="003B6F88" w:rsidR="003B6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F88" w:rsidP="003B6F88" w:rsidR="003B6F88">
    <w:pPr>
      <w:pStyle w:val="Zaglavlje"/>
      <w:tabs>
        <w:tab w:pos="7327" w:val="left"/>
      </w:tabs>
    </w:pPr>
    <w:r>
      <w:tab/>
    </w:r>
    <w:sdt>
      <w:sdtPr>
        <w:id w:val="-2969201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46EAF">
          <w:rPr>
            <w:noProof/>
          </w:rPr>
          <w:t>6</w:t>
        </w:r>
        <w:r>
          <w:fldChar w:fldCharType="end"/>
        </w:r>
      </w:sdtContent>
    </w:sdt>
    <w:r>
      <w:tab/>
      <w:t>20. St-21/18</w:t>
    </w:r>
  </w:p>
  <w:p w:rsidRDefault="003B6F88" w:rsidR="003B6F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D1120"/>
    <w:multiLevelType w:val="hybridMultilevel"/>
    <w:tmpl w:val="CC30D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753"/>
    <w:rsid w:val="000129BC"/>
    <w:rsid w:val="000247F8"/>
    <w:rsid w:val="000365FD"/>
    <w:rsid w:val="000D6E8A"/>
    <w:rsid w:val="000E34AD"/>
    <w:rsid w:val="001F263F"/>
    <w:rsid w:val="002025D0"/>
    <w:rsid w:val="00246F3E"/>
    <w:rsid w:val="00260753"/>
    <w:rsid w:val="002F29B2"/>
    <w:rsid w:val="003218F1"/>
    <w:rsid w:val="003B2EBB"/>
    <w:rsid w:val="003B6F88"/>
    <w:rsid w:val="003F0DF0"/>
    <w:rsid w:val="00457833"/>
    <w:rsid w:val="004F31C8"/>
    <w:rsid w:val="004F43E2"/>
    <w:rsid w:val="00551E09"/>
    <w:rsid w:val="005859E3"/>
    <w:rsid w:val="00602478"/>
    <w:rsid w:val="00675DDB"/>
    <w:rsid w:val="0071317A"/>
    <w:rsid w:val="007C7333"/>
    <w:rsid w:val="00822926"/>
    <w:rsid w:val="00831D53"/>
    <w:rsid w:val="00836BAE"/>
    <w:rsid w:val="008505A8"/>
    <w:rsid w:val="00870F6F"/>
    <w:rsid w:val="009268DE"/>
    <w:rsid w:val="00944EA1"/>
    <w:rsid w:val="009722A4"/>
    <w:rsid w:val="00976B6D"/>
    <w:rsid w:val="009B27AC"/>
    <w:rsid w:val="00A04F2B"/>
    <w:rsid w:val="00A42725"/>
    <w:rsid w:val="00A537EE"/>
    <w:rsid w:val="00A738B6"/>
    <w:rsid w:val="00A766AF"/>
    <w:rsid w:val="00AF4392"/>
    <w:rsid w:val="00B17AB8"/>
    <w:rsid w:val="00B903BA"/>
    <w:rsid w:val="00C45B7C"/>
    <w:rsid w:val="00C46EAF"/>
    <w:rsid w:val="00C71E0B"/>
    <w:rsid w:val="00C94013"/>
    <w:rsid w:val="00CC06A5"/>
    <w:rsid w:val="00CC3D22"/>
    <w:rsid w:val="00D039E5"/>
    <w:rsid w:val="00D063D1"/>
    <w:rsid w:val="00D51259"/>
    <w:rsid w:val="00D531AC"/>
    <w:rsid w:val="00DB68F7"/>
    <w:rsid w:val="00DC29D2"/>
    <w:rsid w:val="00DD0CDB"/>
    <w:rsid w:val="00DD435A"/>
    <w:rsid w:val="00E236D9"/>
    <w:rsid w:val="00EE5C17"/>
    <w:rsid w:val="00F529FC"/>
    <w:rsid w:val="00FC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75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260753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60753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260753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60753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46EAF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46EA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75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260753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60753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260753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60753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46EAF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46EA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1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St-21/2018-13</izvorni_sadrzaj>
    <derivirana_varijabla naziv="DomainObject.Oznaka_1">St-21/2018-13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HORAK VICTUS d.o.o. zastupanog po punomoćniku Jaroslav Horak</izvorni_sadrzaj>
    <derivirana_varijabla naziv="DomainObject.Predmet.ProtustrankaFormated_1">  HORAK VICTUS d.o.o. zastupanog po punomoćniku Jaroslav Horak</derivirana_varijabla>
  </DomainObject.Predmet.ProtustrankaFormated>
  <DomainObject.Predmet.ProtustrankaFormatedOIB>
    <izvorni_sadrzaj>  HORAK VICTUS d.o.o., OIB 91445392386 zastupanog po punomoćniku Jaroslav Horak</izvorni_sadrzaj>
    <derivirana_varijabla naziv="DomainObject.Predmet.ProtustrankaFormatedOIB_1">  HORAK VICTUS d.o.o., OIB 91445392386 zastupanog po punomoćniku Jaroslav Horak</derivirana_varijabla>
  </DomainObject.Predmet.ProtustrankaFormatedOIB>
  <DomainObject.Predmet.ProtustrankaFormatedWithAdress>
    <izvorni_sadrzaj> HORAK VICTUS d.o.o., Ilica 160, 10000 Zagreb zastupanog po punomoćniku Jaroslav Horak</izvorni_sadrzaj>
    <derivirana_varijabla naziv="DomainObject.Predmet.ProtustrankaFormatedWithAdress_1"> HORAK VICTUS d.o.o., Ilica 160, 10000 Zagreb zastupanog po punomoćniku Jaroslav Horak</derivirana_varijabla>
  </DomainObject.Predmet.ProtustrankaFormatedWithAdress>
  <DomainObject.Predmet.ProtustrankaFormatedWithAdressOIB>
    <izvorni_sadrzaj> HORAK VICTUS d.o.o., OIB 91445392386, Ilica 160, 10000 Zagreb zastupanog po punomoćniku Jaroslav Horak</izvorni_sadrzaj>
    <derivirana_varijabla naziv="DomainObject.Predmet.ProtustrankaFormatedWithAdressOIB_1"> HORAK VICTUS d.o.o., OIB 91445392386, Ilica 160, 10000 Zagreb zastupanog po punomoćniku Jaroslav Horak</derivirana_varijabla>
  </DomainObject.Predmet.ProtustrankaFormatedWithAdressOIB>
  <DomainObject.Predmet.ProtustrankaWithAdress>
    <izvorni_sadrzaj>HORAK VICTUS d.o.o. Ilica 160, 10000 Zagreb</izvorni_sadrzaj>
    <derivirana_varijabla naziv="DomainObject.Predmet.ProtustrankaWithAdress_1">HORAK VICTUS d.o.o. Ilica 160, 10000 Zagreb</derivirana_varijabla>
  </DomainObject.Predmet.ProtustrankaWithAdress>
  <DomainObject.Predmet.ProtustrankaWithAdressOIB>
    <izvorni_sadrzaj>HORAK VICTUS d.o.o., OIB 91445392386, Ilica 160, 10000 Zagreb</izvorni_sadrzaj>
    <derivirana_varijabla naziv="DomainObject.Predmet.ProtustrankaWithAdressOIB_1">HORAK VICTUS d.o.o., OIB 91445392386, Ilica 160, 10000 Zagreb</derivirana_varijabla>
  </DomainObject.Predmet.ProtustrankaWithAdressOIB>
  <DomainObject.Predmet.ProtustrankaNazivFormated>
    <izvorni_sadrzaj>HORAK VICTUS d.o.o.</izvorni_sadrzaj>
    <derivirana_varijabla naziv="DomainObject.Predmet.ProtustrankaNazivFormated_1">HORAK VICTUS d.o.o.</derivirana_varijabla>
  </DomainObject.Predmet.ProtustrankaNazivFormated>
  <DomainObject.Predmet.ProtustrankaNazivFormatedOIB>
    <izvorni_sadrzaj>HORAK VICTUS d.o.o., OIB 91445392386</izvorni_sadrzaj>
    <derivirana_varijabla naziv="DomainObject.Predmet.ProtustrankaNazivFormatedOIB_1">HORAK VICTUS d.o.o., OIB 91445392386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HORAK VICTUS d.o.o.</izvorni_sadrzaj>
    <derivirana_varijabla naziv="DomainObject.Predmet.StrankaFormated_1">  HORAK VICTUS d.o.o.</derivirana_varijabla>
  </DomainObject.Predmet.StrankaFormated>
  <DomainObject.Predmet.StrankaFormatedOIB>
    <izvorni_sadrzaj>  HORAK VICTUS d.o.o., OIB 91445392386</izvorni_sadrzaj>
    <derivirana_varijabla naziv="DomainObject.Predmet.StrankaFormatedOIB_1">  HORAK VICTUS d.o.o., OIB 91445392386</derivirana_varijabla>
  </DomainObject.Predmet.StrankaFormatedOIB>
  <DomainObject.Predmet.StrankaFormatedWithAdress>
    <izvorni_sadrzaj> HORAK VICTUS d.o.o., Ilica 160, 10000 Zagreb</izvorni_sadrzaj>
    <derivirana_varijabla naziv="DomainObject.Predmet.StrankaFormatedWithAdress_1"> HORAK VICTUS d.o.o., Ilica 160, 10000 Zagreb</derivirana_varijabla>
  </DomainObject.Predmet.StrankaFormatedWithAdress>
  <DomainObject.Predmet.StrankaFormatedWithAdressOIB>
    <izvorni_sadrzaj> HORAK VICTUS d.o.o., OIB 91445392386, Ilica 160, 10000 Zagreb</izvorni_sadrzaj>
    <derivirana_varijabla naziv="DomainObject.Predmet.StrankaFormatedWithAdressOIB_1"> HORAK VICTUS d.o.o., OIB 91445392386, Ilica 160, 10000 Zagreb</derivirana_varijabla>
  </DomainObject.Predmet.StrankaFormatedWithAdressOIB>
  <DomainObject.Predmet.StrankaWithAdress>
    <izvorni_sadrzaj>HORAK VICTUS d.o.o. Ilica 160,10000 Zagreb</izvorni_sadrzaj>
    <derivirana_varijabla naziv="DomainObject.Predmet.StrankaWithAdress_1">HORAK VICTUS d.o.o. Ilica 160,10000 Zagreb</derivirana_varijabla>
  </DomainObject.Predmet.StrankaWithAdress>
  <DomainObject.Predmet.StrankaWithAdressOIB>
    <izvorni_sadrzaj>HORAK VICTUS d.o.o., OIB 91445392386, Ilica 160,10000 Zagreb</izvorni_sadrzaj>
    <derivirana_varijabla naziv="DomainObject.Predmet.StrankaWithAdressOIB_1">HORAK VICTUS d.o.o., OIB 91445392386, Ilica 160,10000 Zagreb</derivirana_varijabla>
  </DomainObject.Predmet.StrankaWithAdressOIB>
  <DomainObject.Predmet.StrankaNazivFormated>
    <izvorni_sadrzaj>HORAK VICTUS d.o.o.</izvorni_sadrzaj>
    <derivirana_varijabla naziv="DomainObject.Predmet.StrankaNazivFormated_1">HORAK VICTUS d.o.o.</derivirana_varijabla>
  </DomainObject.Predmet.StrankaNazivFormated>
  <DomainObject.Predmet.StrankaNazivFormatedOIB>
    <izvorni_sadrzaj>HORAK VICTUS d.o.o., OIB 91445392386</izvorni_sadrzaj>
    <derivirana_varijabla naziv="DomainObject.Predmet.StrankaNazivFormatedOIB_1">HORAK VICTUS d.o.o., OIB 91445392386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HORAK VICTUS d.o.o.</item>
    </izvorni_sadrzaj>
    <derivirana_varijabla naziv="DomainObject.Predmet.StrankaListFormated_1">
      <item>HORAK VICTUS d.o.o.</item>
    </derivirana_varijabla>
  </DomainObject.Predmet.StrankaListFormated>
  <DomainObject.Predmet.StrankaListFormatedOIB>
    <izvorni_sadrzaj>
      <item>HORAK VICTUS d.o.o., OIB 91445392386</item>
    </izvorni_sadrzaj>
    <derivirana_varijabla naziv="DomainObject.Predmet.StrankaListFormatedOIB_1">
      <item>HORAK VICTUS d.o.o., OIB 91445392386</item>
    </derivirana_varijabla>
  </DomainObject.Predmet.StrankaListFormatedOIB>
  <DomainObject.Predmet.StrankaListFormatedWithAdress>
    <izvorni_sadrzaj>
      <item>HORAK VICTUS d.o.o., Ilica 160, 10000 Zagreb</item>
    </izvorni_sadrzaj>
    <derivirana_varijabla naziv="DomainObject.Predmet.StrankaListFormatedWithAdress_1">
      <item>HORAK VICTUS d.o.o., Ilica 160, 10000 Zagreb</item>
    </derivirana_varijabla>
  </DomainObject.Predmet.StrankaListFormatedWithAdress>
  <DomainObject.Predmet.StrankaListFormatedWithAdressOIB>
    <izvorni_sadrzaj>
      <item>HORAK VICTUS d.o.o., OIB 91445392386, Ilica 160, 10000 Zagreb</item>
    </izvorni_sadrzaj>
    <derivirana_varijabla naziv="DomainObject.Predmet.StrankaListFormatedWithAdressOIB_1">
      <item>HORAK VICTUS d.o.o., OIB 91445392386, Ilica 160, 10000 Zagreb</item>
    </derivirana_varijabla>
  </DomainObject.Predmet.StrankaListFormatedWithAdressOIB>
  <DomainObject.Predmet.StrankaListNazivFormated>
    <izvorni_sadrzaj>
      <item>HORAK VICTUS d.o.o.</item>
    </izvorni_sadrzaj>
    <derivirana_varijabla naziv="DomainObject.Predmet.StrankaListNazivFormated_1">
      <item>HORAK VICTUS d.o.o.</item>
    </derivirana_varijabla>
  </DomainObject.Predmet.StrankaListNazivFormated>
  <DomainObject.Predmet.StrankaListNazivFormatedOIB>
    <izvorni_sadrzaj>
      <item>HORAK VICTUS d.o.o., OIB 91445392386</item>
    </izvorni_sadrzaj>
    <derivirana_varijabla naziv="DomainObject.Predmet.StrankaListNazivFormatedOIB_1">
      <item>HORAK VICTUS d.o.o., OIB 91445392386</item>
    </derivirana_varijabla>
  </DomainObject.Predmet.StrankaListNazivFormatedOIB>
  <DomainObject.Predmet.ProtuStrankaListFormated>
    <izvorni_sadrzaj>
      <item>HORAK VICTUS d.o.o. zastupanog po punomoćniku Jaroslav Horak</item>
    </izvorni_sadrzaj>
    <derivirana_varijabla naziv="DomainObject.Predmet.ProtuStrankaListFormated_1">
      <item>HORAK VICTUS d.o.o. zastupanog po punomoćniku Jaroslav Horak</item>
    </derivirana_varijabla>
  </DomainObject.Predmet.ProtuStrankaListFormated>
  <DomainObject.Predmet.ProtuStrankaListFormatedOIB>
    <izvorni_sadrzaj>
      <item>HORAK VICTUS d.o.o., OIB 91445392386 zastupanog po punomoćniku Jaroslav Horak</item>
    </izvorni_sadrzaj>
    <derivirana_varijabla naziv="DomainObject.Predmet.ProtuStrankaListFormatedOIB_1">
      <item>HORAK VICTUS d.o.o., OIB 91445392386 zastupanog po punomoćniku Jaroslav Horak</item>
    </derivirana_varijabla>
  </DomainObject.Predmet.ProtuStrankaListFormatedOIB>
  <DomainObject.Predmet.ProtuStrankaListFormatedWithAdress>
    <izvorni_sadrzaj>
      <item>HORAK VICTUS d.o.o., Ilica 160, 10000 Zagreb zastupanog po punomoćniku Jaroslav Horak</item>
    </izvorni_sadrzaj>
    <derivirana_varijabla naziv="DomainObject.Predmet.ProtuStrankaListFormatedWithAdress_1">
      <item>HORAK VICTUS d.o.o., Ilica 160, 10000 Zagreb zastupanog po punomoćniku Jaroslav Horak</item>
    </derivirana_varijabla>
  </DomainObject.Predmet.ProtuStrankaListFormatedWithAdress>
  <DomainObject.Predmet.ProtuStrankaListFormatedWithAdressOIB>
    <izvorni_sadrzaj>
      <item>HORAK VICTUS d.o.o., OIB 91445392386, Ilica 160, 10000 Zagreb zastupanog po punomoćniku Jaroslav Horak</item>
    </izvorni_sadrzaj>
    <derivirana_varijabla naziv="DomainObject.Predmet.ProtuStrankaListFormatedWithAdressOIB_1">
      <item>HORAK VICTUS d.o.o., OIB 91445392386, Ilica 160, 10000 Zagreb zastupanog po punomoćniku Jaroslav Horak</item>
    </derivirana_varijabla>
  </DomainObject.Predmet.ProtuStrankaListFormatedWithAdressOIB>
  <DomainObject.Predmet.ProtuStrankaListNazivFormated>
    <izvorni_sadrzaj>
      <item>HORAK VICTUS d.o.o.</item>
    </izvorni_sadrzaj>
    <derivirana_varijabla naziv="DomainObject.Predmet.ProtuStrankaListNazivFormated_1">
      <item>HORAK VICTUS d.o.o.</item>
    </derivirana_varijabla>
  </DomainObject.Predmet.ProtuStrankaListNazivFormated>
  <DomainObject.Predmet.ProtuStrankaListNazivFormatedOIB>
    <izvorni_sadrzaj>
      <item>HORAK VICTUS d.o.o., OIB 91445392386</item>
    </izvorni_sadrzaj>
    <derivirana_varijabla naziv="DomainObject.Predmet.ProtuStrankaListNazivFormatedOIB_1">
      <item>HORAK VICTUS d.o.o., OIB 91445392386</item>
    </derivirana_varijabla>
  </DomainObject.Predmet.ProtuStrankaListNazivFormatedOIB>
  <DomainObject.Predmet.OstaliListFormated>
    <izvorni_sadrzaj>
      <item>Jaroslav Horak punomoćnik sudionika u postupku HORAK VICTUS d.o.o.</item>
    </izvorni_sadrzaj>
    <derivirana_varijabla naziv="DomainObject.Predmet.OstaliListFormated_1">
      <item>Jaroslav Horak punomoćnik sudionika u postupku HORAK VICTUS d.o.o.</item>
    </derivirana_varijabla>
  </DomainObject.Predmet.OstaliListFormated>
  <DomainObject.Predmet.OstaliListFormatedOIB>
    <izvorni_sadrzaj>
      <item>Jaroslav Horak, OIB 64406313844 punomoćnik sudionika u postupku HORAK VICTUS d.o.o.</item>
    </izvorni_sadrzaj>
    <derivirana_varijabla naziv="DomainObject.Predmet.OstaliListFormatedOIB_1">
      <item>Jaroslav Horak, OIB 64406313844 punomoćnik sudionika u postupku HORAK VICTUS d.o.o.</item>
    </derivirana_varijabla>
  </DomainObject.Predmet.OstaliListFormatedOIB>
  <DomainObject.Predmet.OstaliListFormatedWithAdress>
    <izvorni_sadrzaj>
      <item>Jaroslav Horak, Kosirnikova 40, 10000 Zagreb punomoćnik sudionika u postupku HORAK VICTUS d.o.o.</item>
    </izvorni_sadrzaj>
    <derivirana_varijabla naziv="DomainObject.Predmet.OstaliListFormatedWithAdress_1">
      <item>Jaroslav Horak, Kosirnikova 40, 10000 Zagreb punomoćnik sudionika u postupku HORAK VICTUS d.o.o.</item>
    </derivirana_varijabla>
  </DomainObject.Predmet.OstaliListFormatedWithAdress>
  <DomainObject.Predmet.OstaliListFormatedWithAdressOIB>
    <izvorni_sadrzaj>
      <item>Jaroslav Horak, OIB 64406313844, Kosirnikova 40, 10000 Zagreb punomoćnik sudionika u postupku HORAK VICTUS d.o.o.</item>
    </izvorni_sadrzaj>
    <derivirana_varijabla naziv="DomainObject.Predmet.OstaliListFormatedWithAdressOIB_1">
      <item>Jaroslav Horak, OIB 64406313844, Kosirnikova 40, 10000 Zagreb punomoćnik sudionika u postupku HORAK VICTUS d.o.o.</item>
    </derivirana_varijabla>
  </DomainObject.Predmet.OstaliListFormatedWithAdressOIB>
  <DomainObject.Predmet.OstaliListNazivFormated>
    <izvorni_sadrzaj>
      <item>Jaroslav Horak</item>
    </izvorni_sadrzaj>
    <derivirana_varijabla naziv="DomainObject.Predmet.OstaliListNazivFormated_1">
      <item>Jaroslav Horak</item>
    </derivirana_varijabla>
  </DomainObject.Predmet.OstaliListNazivFormated>
  <DomainObject.Predmet.OstaliListNazivFormatedOIB>
    <izvorni_sadrzaj>
      <item>Jaroslav Horak, OIB 64406313844</item>
    </izvorni_sadrzaj>
    <derivirana_varijabla naziv="DomainObject.Predmet.OstaliListNazivFormatedOIB_1">
      <item>Jaroslav Horak, OIB 64406313844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St-21/2018-13</izvorni_sadrzaj>
    <derivirana_varijabla naziv="DomainObject.PoslovniBrojDokumenta_1">St-21/2018-13</derivirana_varijabla>
  </DomainObject.PoslovniBrojDokumenta>
  <DomainObject.Predmet.StrankaIDrugi>
    <izvorni_sadrzaj>HORAK VICTUS d.o.o.</izvorni_sadrzaj>
    <derivirana_varijabla naziv="DomainObject.Predmet.StrankaIDrugi_1">HORAK VICTUS d.o.o.</derivirana_varijabla>
  </DomainObject.Predmet.StrankaIDrugi>
  <DomainObject.Predmet.ProtustrankaIDrugi>
    <izvorni_sadrzaj>HORAK VICTUS d.o.o.</izvorni_sadrzaj>
    <derivirana_varijabla naziv="DomainObject.Predmet.ProtustrankaIDrugi_1">HORAK VICTUS d.o.o.</derivirana_varijabla>
  </DomainObject.Predmet.ProtustrankaIDrugi>
  <DomainObject.Predmet.StrankaIDrugiAdressOIB>
    <izvorni_sadrzaj>HORAK VICTUS d.o.o., OIB 91445392386, Ilica 160, 10000 Zagreb</izvorni_sadrzaj>
    <derivirana_varijabla naziv="DomainObject.Predmet.StrankaIDrugiAdressOIB_1">HORAK VICTUS d.o.o., OIB 91445392386, Ilica 160, 10000 Zagreb</derivirana_varijabla>
  </DomainObject.Predmet.StrankaIDrugiAdressOIB>
  <DomainObject.Predmet.ProtustrankaIDrugiAdressOIB>
    <izvorni_sadrzaj>HORAK VICTUS d.o.o., OIB 91445392386, Ilica 160, 10000 Zagreb</izvorni_sadrzaj>
    <derivirana_varijabla naziv="DomainObject.Predmet.ProtustrankaIDrugiAdressOIB_1">HORAK VICTUS d.o.o., OIB 91445392386, Ilica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HORAK VICTUS d.o.o.</item>
      <item>HORAK VICTUS d.o.o.</item>
      <item>Jaroslav Horak</item>
    </izvorni_sadrzaj>
    <derivirana_varijabla naziv="DomainObject.Predmet.SudioniciListNaziv_1">
      <item>HORAK VICTUS d.o.o.</item>
      <item>HORAK VICTUS d.o.o.</item>
      <item>Jaroslav Horak</item>
    </derivirana_varijabla>
  </DomainObject.Predmet.SudioniciListNaziv>
  <DomainObject.Predmet.SudioniciListAdressOIB>
    <izvorni_sadrzaj>
      <item>HORAK VICTUS d.o.o., OIB 91445392386, Ilica 160,10000 Zagreb</item>
      <item>HORAK VICTUS d.o.o., OIB 91445392386, Ilica 160,10000 Zagreb</item>
      <item>Jaroslav Horak, OIB 64406313844, Kosirnikova 40,10000 Zagreb</item>
    </izvorni_sadrzaj>
    <derivirana_varijabla naziv="DomainObject.Predmet.SudioniciListAdressOIB_1">
      <item>HORAK VICTUS d.o.o., OIB 91445392386, Ilica 160,10000 Zagreb</item>
      <item>HORAK VICTUS d.o.o., OIB 91445392386, Ilica 160,10000 Zagreb</item>
      <item>Jaroslav Horak, OIB 64406313844, Kosirnikova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91445392386</item>
      <item>, OIB 91445392386</item>
      <item>, OIB 64406313844</item>
    </izvorni_sadrzaj>
    <derivirana_varijabla naziv="DomainObject.Predmet.SudioniciListNazivOIB_1">
      <item>, OIB 91445392386</item>
      <item>, OIB 91445392386</item>
      <item>, OIB 64406313844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1393</properties:Words>
  <properties:Characters>7984</properties:Characters>
  <properties:Lines>525</properties:Lines>
  <properties:Paragraphs>241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2018-06-06T11:28:00Z</dcterms:created>
  <dc:creator>Monika Grbac</dc:creator>
  <cp:lastModifiedBy>Monika Grbac</cp:lastModifiedBy>
  <cp:lastPrinted>2018-06-06T12:53:00Z</cp:lastPrinted>
  <dcterms:modified xmlns:xsi="http://www.w3.org/2001/XMLSchema-instance" xsi:type="dcterms:W3CDTF">2018-06-07T06:15:00Z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St-21/2018-13 / Odluka - Rješenje - utvrđene i osporene tražbine (ST-21-18 HORAK VICTUS.docx)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