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0c0b" w14:paraId="ed50c0b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4384A" w:rsidP="0024384A" w:rsidR="0024384A">
      <w:pPr>
        <w:ind w:firstLine="5387"/>
        <w:jc w:val="right"/>
        <w:rPr>
          <w:b/>
          <w:noProof/>
        </w:rPr>
      </w:pPr>
      <w:r>
        <w:rPr>
          <w:b/>
          <w:noProof/>
        </w:rPr>
        <w:t xml:space="preserve">   3 St-1242/2016-4</w:t>
      </w:r>
    </w:p>
    <w:p w:rsidRDefault="0024384A" w:rsidP="0024384A" w:rsidR="0024384A">
      <w:pPr>
        <w:jc w:val="center"/>
        <w:rPr>
          <w:b/>
          <w:noProof/>
        </w:rPr>
      </w:pPr>
      <w:r>
        <w:rPr>
          <w:b/>
          <w:noProof/>
        </w:rPr>
        <w:t>R E P U B L I K A  H R V A T S K A</w:t>
      </w:r>
    </w:p>
    <w:p w:rsidRDefault="0024384A" w:rsidP="0024384A" w:rsidR="0024384A" w:rsidRPr="0024384A">
      <w:pPr>
        <w:jc w:val="center"/>
        <w:rPr>
          <w:b/>
          <w:noProof/>
        </w:rPr>
      </w:pPr>
      <w:r>
        <w:rPr>
          <w:b/>
          <w:noProof/>
        </w:rPr>
        <w:t>R J E Š E N J E</w:t>
      </w:r>
    </w:p>
    <w:p w:rsidRDefault="0024384A" w:rsidP="0024384A" w:rsidR="0024384A">
      <w:pPr>
        <w:ind w:firstLine="851"/>
        <w:jc w:val="both"/>
        <w:rPr>
          <w:noProof/>
        </w:rPr>
      </w:pPr>
      <w:r>
        <w:rPr>
          <w:noProof/>
        </w:rPr>
        <w:t xml:space="preserve">TRGOVAČKI SUD U BJELOVARU, po stečajnom sucu Sanjani Zorinc u skraćenom stečajnom postupku nad dužnikom UDRUGA ZA OČUVANJE TRADICIJSKIH I OBRTNIČKIH DJELATNOSTI, Sesvete, Jure Kaštelana 20, OIB: 49520164669, dana 11. listopada 2016. godine </w:t>
      </w:r>
    </w:p>
    <w:p w:rsidRDefault="0024384A" w:rsidP="0024384A" w:rsidR="0024384A" w:rsidRPr="0024384A">
      <w:pPr>
        <w:jc w:val="center"/>
        <w:rPr>
          <w:b/>
          <w:noProof/>
        </w:rPr>
      </w:pPr>
      <w:r>
        <w:rPr>
          <w:b/>
          <w:noProof/>
        </w:rPr>
        <w:t>r i j e š i o  j e</w:t>
      </w:r>
    </w:p>
    <w:p w:rsidRDefault="0024384A" w:rsidP="0024384A" w:rsidR="0024384A">
      <w:pPr>
        <w:jc w:val="both"/>
        <w:rPr>
          <w:noProof/>
        </w:rPr>
      </w:pPr>
      <w:r>
        <w:rPr>
          <w:noProof/>
        </w:rPr>
        <w:tab/>
        <w:t xml:space="preserve">I. Obustavlja se skraćeni stečajni postupak. </w:t>
      </w:r>
    </w:p>
    <w:p w:rsidRDefault="0024384A" w:rsidP="0024384A" w:rsidR="0024384A">
      <w:pPr>
        <w:jc w:val="both"/>
        <w:rPr>
          <w:noProof/>
        </w:rPr>
      </w:pPr>
      <w:r>
        <w:rPr>
          <w:noProof/>
        </w:rPr>
        <w:tab/>
        <w:t xml:space="preserve">II. Sud će posebnim rješenjem odlučiti o prijedlogu vjerovnika za otvaranje stečajnog postupka. </w:t>
      </w:r>
    </w:p>
    <w:p w:rsidRDefault="0024384A" w:rsidP="0024384A" w:rsidR="0024384A" w:rsidRPr="0024384A">
      <w:pPr>
        <w:jc w:val="center"/>
        <w:rPr>
          <w:b/>
          <w:noProof/>
        </w:rPr>
      </w:pPr>
      <w:r>
        <w:rPr>
          <w:b/>
          <w:noProof/>
        </w:rPr>
        <w:t>Obrazloženje</w:t>
      </w:r>
    </w:p>
    <w:p w:rsidRDefault="0024384A" w:rsidP="0024384A" w:rsidR="0024384A">
      <w:pPr>
        <w:ind w:firstLine="851"/>
        <w:jc w:val="both"/>
        <w:rPr>
          <w:noProof/>
        </w:rPr>
      </w:pPr>
      <w:r>
        <w:rPr>
          <w:noProof/>
        </w:rPr>
        <w:t>Financijska agencija, RC Zagreb, Podružnica Zagreb je dana 7. travnja 2016. godine dostavila prijedlog za otvaranje stečajnog postupka temeljem čl. 110. st. 1. Stečajnog zakona ("Narodne novine" br. 71/15, dalje SZ).</w:t>
      </w:r>
    </w:p>
    <w:p w:rsidRDefault="0024384A" w:rsidP="0024384A" w:rsidR="0024384A">
      <w:pPr>
        <w:ind w:firstLine="851"/>
        <w:jc w:val="both"/>
        <w:rPr>
          <w:noProof/>
        </w:rPr>
      </w:pPr>
      <w:r>
        <w:rPr>
          <w:noProof/>
        </w:rPr>
        <w:t xml:space="preserve">Stečajni vjerovnik Republika Hrvatska, Ministarstvo funancija, Porezna uprava, Područni ured Zagreb zastupana po Županijskom državnom odvjetništvu u Bjelovaru je dana 7. listopada 2016. godine povodom oglasa ovog suda u skraćenom stečajnom postupku podnio prijedlog za otvaranje stečajnog postupka budući da na dan 4. listopada 2016. godine dužnik ima dospjele, a neizmirene obveze s naslova poreza, doprinosa i drugih obveza u ukupnom iznosu od 7.431,58 kn. Stečajni vjerovnik dostavlja u spis dokaz da stečajni dužnik nema u vlasništvu vozilo (list 13) te dostavlja u spis dokumentaciju – uvid u stanje računa poreznog obveznika (list 14-17). Stoga podnosi prijedlog za otvaranje stečajnog postupka. </w:t>
      </w:r>
    </w:p>
    <w:p w:rsidRDefault="0024384A" w:rsidP="0024384A" w:rsidR="0024384A">
      <w:pPr>
        <w:ind w:firstLine="851"/>
        <w:jc w:val="both"/>
        <w:rPr>
          <w:noProof/>
        </w:rPr>
      </w:pPr>
      <w:r>
        <w:rPr>
          <w:noProof/>
        </w:rPr>
        <w:t>Stečajni vjerovnik Republika Hrvatska nije dužan sukladno čl. 114. st. 3. SZ-a uplatiti predujam za namirenje troškova stečajnog postupka.</w:t>
      </w:r>
    </w:p>
    <w:p w:rsidRDefault="0024384A" w:rsidP="0024384A" w:rsidR="0024384A">
      <w:pPr>
        <w:ind w:firstLine="851"/>
        <w:jc w:val="both"/>
        <w:rPr>
          <w:noProof/>
        </w:rPr>
      </w:pPr>
      <w:r>
        <w:rPr>
          <w:noProof/>
        </w:rPr>
        <w:t>Budući da nisu ispunjene pretpostavke za istodobno otvaranje i zaključenje skraćenog stečajnog postupka u smislu odredbe čl. 431. SZ-a, temeljem čl. 433. SZ-a sud je obustavio skraćeni stečajni postupak, te će donijeti rješenje o pokretanju prethodnog postupka, odnosno o otvaranju stečajnog postupka.</w:t>
      </w:r>
    </w:p>
    <w:p w:rsidRDefault="0024384A" w:rsidP="0024384A" w:rsidR="0024384A">
      <w:pPr>
        <w:jc w:val="center"/>
        <w:rPr>
          <w:noProof/>
        </w:rPr>
      </w:pPr>
      <w:r>
        <w:rPr>
          <w:noProof/>
        </w:rPr>
        <w:t xml:space="preserve">U Bjelovaru, 11. listopada 2016. godine </w:t>
      </w:r>
    </w:p>
    <w:p w:rsidRDefault="0024384A" w:rsidP="0024384A" w:rsidR="0024384A">
      <w:pPr>
        <w:ind w:firstLine="5245"/>
        <w:jc w:val="both"/>
        <w:rPr>
          <w:b/>
          <w:noProof/>
        </w:rPr>
      </w:pPr>
      <w:r>
        <w:rPr>
          <w:b/>
          <w:noProof/>
        </w:rPr>
        <w:t xml:space="preserve">                 STEČAJNI SUDAC</w:t>
      </w:r>
    </w:p>
    <w:p w:rsidRDefault="0024384A" w:rsidP="0024384A" w:rsidR="0024384A" w:rsidRPr="0024384A">
      <w:pPr>
        <w:ind w:firstLine="4678"/>
        <w:jc w:val="both"/>
        <w:rPr>
          <w:noProof/>
        </w:rPr>
      </w:pPr>
      <w:r>
        <w:rPr>
          <w:noProof/>
        </w:rPr>
        <w:t xml:space="preserve">                           SANJANA ZORINC</w:t>
      </w:r>
      <w:bookmarkStart w:name="_GoBack" w:id="0"/>
      <w:bookmarkEnd w:id="0"/>
    </w:p>
    <w:p w:rsidRDefault="0024384A" w:rsidP="0024384A" w:rsidR="0024384A">
      <w:pPr>
        <w:jc w:val="both"/>
      </w:pPr>
      <w:r>
        <w:rPr>
          <w:b/>
        </w:rPr>
        <w:t xml:space="preserve">POUKA O PRAVNOM LIJEKU: </w:t>
      </w:r>
      <w:r>
        <w:t xml:space="preserve">Protiv ovog rješenja može se izjaviti žalba. Žalba se izjavljuje u roku od 8 dana od dostave prvostupanjskog rješenja. </w:t>
      </w:r>
    </w:p>
    <w:p w:rsidRDefault="0024384A" w:rsidP="0024384A" w:rsidR="0024384A">
      <w:pPr>
        <w:jc w:val="center"/>
        <w:rPr>
          <w:noProof/>
        </w:rPr>
      </w:pPr>
      <w:r>
        <w:rPr>
          <w:noProof/>
        </w:rPr>
        <w:lastRenderedPageBreak/>
        <w:t>-2-</w:t>
      </w:r>
    </w:p>
    <w:p w:rsidRDefault="0024384A" w:rsidP="0024384A" w:rsidR="0024384A">
      <w:pPr>
        <w:jc w:val="center"/>
        <w:rPr>
          <w:noProof/>
        </w:rPr>
      </w:pPr>
    </w:p>
    <w:p w:rsidRDefault="0024384A" w:rsidP="0024384A" w:rsidR="0024384A">
      <w:pPr>
        <w:jc w:val="right"/>
        <w:rPr>
          <w:b/>
          <w:noProof/>
        </w:rPr>
      </w:pPr>
      <w:r>
        <w:rPr>
          <w:b/>
          <w:noProof/>
        </w:rPr>
        <w:t>3 St-1242/2016-4</w:t>
      </w:r>
    </w:p>
    <w:p w:rsidRDefault="0024384A" w:rsidP="0024384A" w:rsidR="0024384A">
      <w:pPr>
        <w:jc w:val="right"/>
        <w:rPr>
          <w:b/>
          <w:noProof/>
        </w:rPr>
      </w:pPr>
    </w:p>
    <w:p w:rsidRDefault="0024384A" w:rsidP="0024384A" w:rsidR="0024384A">
      <w:pPr>
        <w:jc w:val="right"/>
        <w:rPr>
          <w:b/>
          <w:noProof/>
        </w:rPr>
      </w:pPr>
    </w:p>
    <w:p w:rsidRDefault="0024384A" w:rsidP="0024384A" w:rsidR="0024384A">
      <w:pPr>
        <w:rPr>
          <w:noProof/>
        </w:rPr>
      </w:pPr>
      <w:r>
        <w:rPr>
          <w:noProof/>
        </w:rPr>
        <w:t>Rj.</w:t>
      </w:r>
    </w:p>
    <w:p w:rsidRDefault="0024384A" w:rsidP="0024384A" w:rsidR="0024384A">
      <w:pPr>
        <w:rPr>
          <w:noProof/>
        </w:rPr>
      </w:pPr>
      <w:r>
        <w:rPr>
          <w:noProof/>
        </w:rPr>
        <w:t>1. FINI putem e-oglasne ploče suda</w:t>
      </w:r>
    </w:p>
    <w:p w:rsidRDefault="0024384A" w:rsidP="0024384A" w:rsidR="0024384A">
      <w:pPr>
        <w:rPr>
          <w:noProof/>
        </w:rPr>
      </w:pPr>
      <w:r>
        <w:rPr>
          <w:noProof/>
        </w:rPr>
        <w:t xml:space="preserve">    dužniku putem e-oglasne ploče suda</w:t>
      </w:r>
    </w:p>
    <w:p w:rsidRDefault="0024384A" w:rsidP="0024384A" w:rsidR="0024384A">
      <w:pPr>
        <w:rPr>
          <w:noProof/>
        </w:rPr>
      </w:pPr>
      <w:r>
        <w:rPr>
          <w:noProof/>
        </w:rPr>
        <w:t xml:space="preserve">    ŽDO BJELOVAR putem e-oglasne ploče suda</w:t>
      </w:r>
    </w:p>
    <w:p w:rsidRDefault="0024384A" w:rsidP="0024384A" w:rsidR="0024384A">
      <w:pPr>
        <w:rPr>
          <w:noProof/>
        </w:rPr>
      </w:pPr>
      <w:r>
        <w:rPr>
          <w:noProof/>
        </w:rPr>
        <w:t>2. Sc pravomoćnost</w:t>
      </w:r>
    </w:p>
    <w:p w:rsidRDefault="0024384A" w:rsidP="0024384A" w:rsidR="0024384A">
      <w:pPr>
        <w:rPr>
          <w:noProof/>
        </w:rPr>
      </w:pPr>
      <w:r>
        <w:rPr>
          <w:noProof/>
        </w:rPr>
        <w:t xml:space="preserve">Bj. 11.10.2016. </w:t>
      </w:r>
    </w:p>
    <w:p w:rsidRDefault="0024384A" w:rsidP="0024384A" w:rsidR="0024384A"/>
    <w:p w:rsidRDefault="0024384A" w:rsidP="0024384A" w:rsidR="0024384A"/>
    <w:p w:rsidRDefault="0024384A" w:rsidP="0024384A" w:rsidR="0024384A"/>
    <w:p w:rsidRDefault="00CB0EA4" w:rsidP="0024384A" w:rsidR="00CB0EA4">
      <w:pPr>
        <w:pStyle w:val="SudSjedite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84A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604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St-1242/2016-4</izvorni_sadrzaj>
    <derivirana_varijabla naziv="DomainObject.Oznaka_1">St-1242/2016-4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1242</izvorni_sadrzaj>
    <derivirana_varijabla naziv="DomainObject.Predmet.Broj_1">1242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St-1242/2016</izvorni_sadrzaj>
    <derivirana_varijabla naziv="DomainObject.Predmet.OznakaBroj_1">St-1242/2016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OČUVANJE TRADICIJSKIH I OBRTNIČKIH DJELATNOSTI</izvorni_sadrzaj>
    <derivirana_varijabla naziv="DomainObject.Predmet.ProtustrankaFormated_1">  UDRUGA ZA OČUVANJE TRADICIJSKIH I OBRTNIČKIH DJELATNOSTI</derivirana_varijabla>
  </DomainObject.Predmet.ProtustrankaFormated>
  <DomainObject.Predmet.ProtustrankaFormatedOIB>
    <izvorni_sadrzaj>  UDRUGA ZA OČUVANJE TRADICIJSKIH I OBRTNIČKIH DJELATNOSTI, OIB 49520164669</izvorni_sadrzaj>
    <derivirana_varijabla naziv="DomainObject.Predmet.ProtustrankaFormatedOIB_1">  UDRUGA ZA OČUVANJE TRADICIJSKIH I OBRTNIČKIH DJELATNOSTI, OIB 49520164669</derivirana_varijabla>
  </DomainObject.Predmet.ProtustrankaFormatedOIB>
  <DomainObject.Predmet.ProtustrankaFormatedWithAdress>
    <izvorni_sadrzaj> UDRUGA ZA OČUVANJE TRADICIJSKIH I OBRTNIČKIH DJELATNOSTI, Jure Kaštelana 20, 10360 Sesvete</izvorni_sadrzaj>
    <derivirana_varijabla naziv="DomainObject.Predmet.ProtustrankaFormatedWithAdress_1"> UDRUGA ZA OČUVANJE TRADICIJSKIH I OBRTNIČKIH DJELATNOSTI, Jure Kaštelana 20, 10360 Sesvete</derivirana_varijabla>
  </DomainObject.Predmet.ProtustrankaFormatedWithAdress>
  <DomainObject.Predmet.ProtustrankaFormatedWithAdressOIB>
    <izvorni_sadrzaj> UDRUGA ZA OČUVANJE TRADICIJSKIH I OBRTNIČKIH DJELATNOSTI, OIB 49520164669, Jure Kaštelana 20, 10360 Sesvete</izvorni_sadrzaj>
    <derivirana_varijabla naziv="DomainObject.Predmet.ProtustrankaFormatedWithAdressOIB_1"> UDRUGA ZA OČUVANJE TRADICIJSKIH I OBRTNIČKIH DJELATNOSTI, OIB 49520164669, Jure Kaštelana 20, 10360 Sesvete</derivirana_varijabla>
  </DomainObject.Predmet.ProtustrankaFormatedWithAdressOIB>
  <DomainObject.Predmet.ProtustrankaWithAdress>
    <izvorni_sadrzaj>UDRUGA ZA OČUVANJE TRADICIJSKIH I OBRTNIČKIH DJELATNOSTI Jure Kaštelana 20, 10360 Sesvete</izvorni_sadrzaj>
    <derivirana_varijabla naziv="DomainObject.Predmet.ProtustrankaWithAdress_1">UDRUGA ZA OČUVANJE TRADICIJSKIH I OBRTNIČKIH DJELATNOSTI Jure Kaštelana 20, 10360 Sesvete</derivirana_varijabla>
  </DomainObject.Predmet.ProtustrankaWithAdress>
  <DomainObject.Predmet.ProtustrankaWithAdressOIB>
    <izvorni_sadrzaj>UDRUGA ZA OČUVANJE TRADICIJSKIH I OBRTNIČKIH DJELATNOSTI, OIB 49520164669, Jure Kaštelana 20, 10360 Sesvete</izvorni_sadrzaj>
    <derivirana_varijabla naziv="DomainObject.Predmet.ProtustrankaWithAdressOIB_1">UDRUGA ZA OČUVANJE TRADICIJSKIH I OBRTNIČKIH DJELATNOSTI, OIB 49520164669, Jure Kaštelana 20, 10360 Sesvete</derivirana_varijabla>
  </DomainObject.Predmet.ProtustrankaWithAdressOIB>
  <DomainObject.Predmet.ProtustrankaNazivFormated>
    <izvorni_sadrzaj>UDRUGA ZA OČUVANJE TRADICIJSKIH I OBRTNIČKIH DJELATNOSTI</izvorni_sadrzaj>
    <derivirana_varijabla naziv="DomainObject.Predmet.ProtustrankaNazivFormated_1">UDRUGA ZA OČUVANJE TRADICIJSKIH I OBRTNIČKIH DJELATNOSTI</derivirana_varijabla>
  </DomainObject.Predmet.ProtustrankaNazivFormated>
  <DomainObject.Predmet.ProtustrankaNazivFormatedOIB>
    <izvorni_sadrzaj>UDRUGA ZA OČUVANJE TRADICIJSKIH I OBRTNIČKIH DJELATNOSTI, OIB 49520164669</izvorni_sadrzaj>
    <derivirana_varijabla naziv="DomainObject.Predmet.ProtustrankaNazivFormatedOIB_1">UDRUGA ZA OČUVANJE TRADICIJSKIH I OBRTNIČKIH DJELATNOSTI, OIB 49520164669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</izvorni_sadrzaj>
    <derivirana_varijabla naziv="DomainObject.Predmet.StrankaFormated_1">  FINA Regionalni centar Zagreb; REPUBLIKA HRVATSKA, Ministarstvo financija, Porezna uprava, Područni ured Zagreb</derivirana_varijabla>
  </DomainObject.Predmet.StrankaFormated>
  <DomainObject.Predmet.StrankaFormatedOIB>
    <izvorni_sadrzaj>  FINA Regionalni centar Zagreb, OIB 85821130368; REPUBLIKA HRVATSKA, Ministarstvo financija, Porezna uprava, Područni ured Zagreb, OIB 18683136487</izvorni_sadrzaj>
    <derivirana_varijabla naziv="DomainObject.Predmet.StrankaFormatedOIB_1">  FINA Regionalni centar Zagreb, OIB 85821130368; REPUBLIKA HRVATSKA, Ministarstvo financija, Porezna uprava, Područni ured Zagreb, OIB 18683136487</derivirana_varijabla>
  </DomainObject.Predmet.StrankaFormatedOIB>
  <DomainObject.Predmet.StrankaFormatedWithAdress>
    <izvorni_sadrzaj> FINA Regionalni centar Zagreb, Trg svibanjskih žrtava 1995. br. 1, 10000 Zagreb; REPUBLIKA HRVATSKA, Ministarstvo financija, Porezna uprava, Područni ured Zagreb</izvorni_sadrzaj>
    <derivirana_varijabla naziv="DomainObject.Predmet.StrankaFormatedWithAdress_1"> FINA Regionalni centar Zagreb, Trg svibanjskih žrtava 1995. br. 1, 10000 Zagreb; REPUBLIKA HRVATSKA, Ministarstvo financija, Porezna uprava, Područni ured Zagreb</derivirana_varijabla>
  </DomainObject.Predmet.StrankaFormatedWithAdress>
  <DomainObject.Predmet.StrankaFormatedWithAdressOIB>
    <izvorni_sadrzaj> FINA Regionalni centar Zagreb, OIB 85821130368, Trg svibanjskih žrtava 1995. br. 1, 10000 Zagreb; REPUBLIKA HRVATSKA, Ministarstvo financija, Porezna uprava, Područni ured Zagreb, OIB 18683136487</izvorni_sadrzaj>
    <derivirana_varijabla naziv="DomainObject.Predmet.StrankaFormatedWithAdressOIB_1"> FINA Regionalni centar Zagreb, OIB 85821130368, Trg svibanjskih žrtava 1995. br. 1, 10000 Zagreb; REPUBLIKA HRVATSKA, Ministarstvo financija, Porezna uprava, Područni ured Zagreb, OIB 18683136487</derivirana_varijabla>
  </DomainObject.Predmet.StrankaFormatedWithAdressOIB>
  <DomainObject.Predmet.StrankaWithAdress>
    <izvorni_sadrzaj>FINA Regionalni centar Zagreb Trg svibanjskih žrtava 1995. br. 1,10000 Zagreb,REPUBLIKA HRVATSKA, Ministarstvo financija, Porezna uprava, Područni ured Zagreb </izvorni_sadrzaj>
    <derivirana_varijabla naziv="DomainObject.Predmet.StrankaWithAdress_1">FINA Regionalni centar Zagreb Trg svibanjskih žrtava 1995. br. 1,10000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br. 1,10000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br. 1,10000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  <item>REPUBLIKA HRVATSKA, Ministarstvo financija, Porezna uprava, Područni ured Zagreb</item>
    </izvorni_sadrzaj>
    <derivirana_varijabla naziv="DomainObject.Predmet.StrankaListFormated_1">
      <item>FINA Regionalni centar Zagreb</item>
      <item>REPUBLIKA HRVATSKA, Ministarstvo financija, Porezna uprava, Područni ured Zagreb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HRVATSKA, Ministarstvo financija, Porezna uprava, Područni ured Zagreb</item>
    </izvorni_sadrzaj>
    <derivirana_varijabla naziv="DomainObject.Predmet.StrankaListFormatedWithAdress_1">
      <item>FINA Regionalni centar Zagreb, Trg svibanjskih žrtava 1995. br. 1, 10000 Zagreb</item>
      <item>REPUBLIKA HRVATSKA, Ministarstvo financija, Porezna uprava, Područni ured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HRVATSKA, Ministarstvo financija, Porezna uprava, Područni ured Zagreb, OIB 18683136487</item>
    </izvorni_sadrzaj>
    <derivirana_varijabla naziv="DomainObject.Predmet.StrankaListFormatedWithAdressOIB_1">
      <item>FINA Regionalni centar Zagreb, OIB 85821130368, Trg svibanjskih žrtava 1995. br. 1, 10000 Zagreb</item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UDRUGA ZA OČUVANJE TRADICIJSKIH I OBRTNIČKIH DJELATNOSTI</item>
    </izvorni_sadrzaj>
    <derivirana_varijabla naziv="DomainObject.Predmet.ProtuStrankaListFormated_1">
      <item>UDRUGA ZA OČUVANJE TRADICIJSKIH I OBRTNIČKIH DJELATNOSTI</item>
    </derivirana_varijabla>
  </DomainObject.Predmet.ProtuStrankaListFormated>
  <DomainObject.Predmet.ProtuStrankaListFormatedOIB>
    <izvorni_sadrzaj>
      <item>UDRUGA ZA OČUVANJE TRADICIJSKIH I OBRTNIČKIH DJELATNOSTI, OIB 49520164669</item>
    </izvorni_sadrzaj>
    <derivirana_varijabla naziv="DomainObject.Predmet.ProtuStrankaListFormatedOIB_1">
      <item>UDRUGA ZA OČUVANJE TRADICIJSKIH I OBRTNIČKIH DJELATNOSTI, OIB 49520164669</item>
    </derivirana_varijabla>
  </DomainObject.Predmet.ProtuStrankaListFormatedOIB>
  <DomainObject.Predmet.ProtuStrankaListFormatedWithAdress>
    <izvorni_sadrzaj>
      <item>UDRUGA ZA OČUVANJE TRADICIJSKIH I OBRTNIČKIH DJELATNOSTI, Jure Kaštelana 20, 10360 Sesvete</item>
    </izvorni_sadrzaj>
    <derivirana_varijabla naziv="DomainObject.Predmet.ProtuStrankaListFormatedWithAdress_1">
      <item>UDRUGA ZA OČUVANJE TRADICIJSKIH I OBRTNIČKIH DJELATNOSTI, Jure Kaštelana 20, 10360 Sesvete</item>
    </derivirana_varijabla>
  </DomainObject.Predmet.ProtuStrankaListFormatedWithAdress>
  <DomainObject.Predmet.ProtuStrankaListFormatedWithAdressOIB>
    <izvorni_sadrzaj>
      <item>UDRUGA ZA OČUVANJE TRADICIJSKIH I OBRTNIČKIH DJELATNOSTI, OIB 49520164669, Jure Kaštelana 20, 10360 Sesvete</item>
    </izvorni_sadrzaj>
    <derivirana_varijabla naziv="DomainObject.Predmet.ProtuStrankaListFormatedWithAdressOIB_1">
      <item>UDRUGA ZA OČUVANJE TRADICIJSKIH I OBRTNIČKIH DJELATNOSTI, OIB 49520164669, Jure Kaštelana 20, 10360 Sesvete</item>
    </derivirana_varijabla>
  </DomainObject.Predmet.ProtuStrankaListFormatedWithAdressOIB>
  <DomainObject.Predmet.ProtuStrankaListNazivFormated>
    <izvorni_sadrzaj>
      <item>UDRUGA ZA OČUVANJE TRADICIJSKIH I OBRTNIČKIH DJELATNOSTI</item>
    </izvorni_sadrzaj>
    <derivirana_varijabla naziv="DomainObject.Predmet.ProtuStrankaListNazivFormated_1">
      <item>UDRUGA ZA OČUVANJE TRADICIJSKIH I OBRTNIČKIH DJELATNOSTI</item>
    </derivirana_varijabla>
  </DomainObject.Predmet.ProtuStrankaListNazivFormated>
  <DomainObject.Predmet.ProtuStrankaListNazivFormatedOIB>
    <izvorni_sadrzaj>
      <item>UDRUGA ZA OČUVANJE TRADICIJSKIH I OBRTNIČKIH DJELATNOSTI, OIB 49520164669</item>
    </izvorni_sadrzaj>
    <derivirana_varijabla naziv="DomainObject.Predmet.ProtuStrankaListNazivFormatedOIB_1">
      <item>UDRUGA ZA OČUVANJE TRADICIJSKIH I OBRTNIČKIH DJELATNOSTI, OIB 49520164669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St-1242/2016-4</izvorni_sadrzaj>
    <derivirana_varijabla naziv="DomainObject.PoslovniBrojDokumenta_1">St-1242/2016-4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UDRUGA ZA OČUVANJE TRADICIJSKIH I OBRTNIČKIH DJELATNOSTI</izvorni_sadrzaj>
    <derivirana_varijabla naziv="DomainObject.Predmet.ProtustrankaIDrugi_1">UDRUGA ZA OČUVANJE TRADICIJSKIH I OBRTNIČKIH DJELATNOSTI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UDRUGA ZA OČUVANJE TRADICIJSKIH I OBRTNIČKIH DJELATNOSTI, OIB 49520164669, Jure Kaštelana 20, 10360 Sesvete</izvorni_sadrzaj>
    <derivirana_varijabla naziv="DomainObject.Predmet.ProtustrankaIDrugiAdressOIB_1">UDRUGA ZA OČUVANJE TRADICIJSKIH I OBRTNIČKIH DJELATNOSTI, OIB 49520164669, Jure Kaštelana 20,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OČUVANJE TRADICIJSKIH I OBRTNIČKIH DJELATNOSTI</item>
      <item>REPUBLIKA HRVATSKA, Ministarstvo financija, Porezna uprava, Područni ured Zagreb</item>
    </izvorni_sadrzaj>
    <derivirana_varijabla naziv="DomainObject.Predmet.SudioniciListNaziv_1">
      <item>FINA Regionalni centar Zagreb</item>
      <item>UDRUGA ZA OČUVANJE TRADICIJSKIH I OBRTNIČKIH DJELATNOSTI</item>
      <item>REPUBLIKA HRVATSKA, Ministarstvo financija, Porezna uprava, Područni ured 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ZA OČUVANJE TRADICIJSKIH I OBRTNIČKIH DJELATNOSTI, OIB 49520164669, Jure Kaštelana 20,10360 Sesvete</item>
      <item>REPUBLIKA HRVATSKA, Ministarstvo financija, Porezna uprava, Područni ured Zagreb, OIB 18683136487</item>
    </izvorni_sadrzaj>
    <derivirana_varijabla naziv="DomainObject.Predmet.SudioniciListAdressOIB_1">
      <item>FINA Regionalni centar Zagreb, OIB 85821130368, Trg svibanjskih žrtava 1995. br. 1,10000 Zagreb</item>
      <item>UDRUGA ZA OČUVANJE TRADICIJSKIH I OBRTNIČKIH DJELATNOSTI, OIB 49520164669, Jure Kaštelana 20,10360 Sesvete</item>
      <item>REPUBLIKA HRVATSKA, Ministarstvo financija, Porezna uprava, Područni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171C53-2F01-4732-8D0B-0209972ACD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1881</properties:Characters>
  <properties:Lines>52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2016-10-11T06:41:00Z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St-1242/2016-4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