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2fda8d" w14:paraId="92fda8d" w:rsidRDefault="00E24718" w:rsidP="00B542FA" w:rsidR="00E24718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</w:p>
    <w:p w:rsidRDefault="00E24718" w:rsidP="00B542FA" w:rsidR="00E24718">
      <w:pPr>
        <w:jc w:val="both"/>
        <w:rPr>
          <w:sz w:val="24"/>
          <w:szCs w:val="24"/>
        </w:rPr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97B61" w:rsidP="00397B61" w:rsidR="00397B61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sz w:val="24"/>
        </w:rPr>
        <w:t xml:space="preserve">   </w:t>
      </w:r>
    </w:p>
    <w:tbl>
      <w:tblPr>
        <w:tblpPr w:tblpY="1" w:vertAnchor="text" w:rightFromText="180" w:leftFromText="180"/>
        <w:tblOverlap w:val="never"/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7B2CE4" w:rsidR="00EB69EE" w:rsidRPr="00482933">
        <w:tc>
          <w:tcPr>
            <w:tcW w:type="dxa" w:w="3060"/>
          </w:tcPr>
          <w:p w:rsidRDefault="00EB69EE" w:rsidP="007B2CE4" w:rsidR="00EB69EE" w:rsidRPr="00482933">
            <w:pPr>
              <w:pStyle w:val="Naslov2"/>
              <w:rPr>
                <w:b w:val="false"/>
                <w:bCs/>
                <w:sz w:val="24"/>
              </w:rPr>
            </w:pPr>
            <w:r w:rsidRPr="00482933">
              <w:rPr>
                <w:b w:val="false"/>
                <w:bCs/>
                <w:sz w:val="24"/>
              </w:rPr>
              <w:t>REPUBLIKA HRVATSKA</w:t>
            </w:r>
          </w:p>
          <w:p w:rsidRDefault="00EB69EE" w:rsidP="007B2CE4" w:rsidR="00EB69EE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EB69EE" w:rsidP="007B2CE4" w:rsidR="00EB69EE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7B2CE4" w:rsidP="00E60A3E" w:rsidR="00E60A3E" w:rsidRPr="00E974B3">
      <w:pPr>
        <w:rPr>
          <w:sz w:val="24"/>
          <w:szCs w:val="24"/>
        </w:rPr>
      </w:pPr>
      <w:r>
        <w:rPr>
          <w:b/>
          <w:sz w:val="24"/>
        </w:rPr>
        <w:br w:clear="all" w:type="textWrapping"/>
      </w:r>
      <w:r w:rsidR="00EB69EE">
        <w:rPr>
          <w:b/>
          <w:sz w:val="24"/>
        </w:rPr>
        <w:tab/>
      </w:r>
      <w:r w:rsidR="00EB69EE">
        <w:rPr>
          <w:b/>
          <w:sz w:val="24"/>
        </w:rPr>
        <w:tab/>
      </w:r>
      <w:r w:rsidR="00EB69EE">
        <w:rPr>
          <w:b/>
          <w:sz w:val="24"/>
        </w:rPr>
        <w:tab/>
      </w:r>
      <w:r w:rsidR="00EB69EE">
        <w:rPr>
          <w:b/>
          <w:sz w:val="24"/>
        </w:rPr>
        <w:tab/>
      </w:r>
      <w:r w:rsidR="00EB69EE">
        <w:rPr>
          <w:b/>
          <w:sz w:val="24"/>
        </w:rPr>
        <w:tab/>
      </w:r>
      <w:r w:rsidR="00EB69EE">
        <w:rPr>
          <w:b/>
          <w:sz w:val="24"/>
        </w:rPr>
        <w:tab/>
      </w:r>
      <w:r w:rsidR="00EB69EE">
        <w:rPr>
          <w:b/>
          <w:sz w:val="24"/>
        </w:rPr>
        <w:tab/>
      </w:r>
      <w:r w:rsidR="00EB69EE">
        <w:rPr>
          <w:b/>
          <w:sz w:val="24"/>
        </w:rPr>
        <w:tab/>
      </w:r>
      <w:r w:rsidR="00EB69EE">
        <w:rPr>
          <w:b/>
          <w:sz w:val="24"/>
        </w:rPr>
        <w:tab/>
      </w:r>
      <w:r w:rsidR="00E60A3E" w:rsidRPr="00E974B3">
        <w:rPr>
          <w:b/>
          <w:sz w:val="24"/>
          <w:szCs w:val="24"/>
        </w:rPr>
        <w:t xml:space="preserve">  </w:t>
      </w:r>
      <w:r w:rsidR="00E60A3E">
        <w:rPr>
          <w:sz w:val="24"/>
          <w:szCs w:val="24"/>
        </w:rPr>
        <w:t>85</w:t>
      </w:r>
      <w:r w:rsidR="00E60A3E" w:rsidRPr="00E974B3">
        <w:rPr>
          <w:sz w:val="24"/>
          <w:szCs w:val="24"/>
        </w:rPr>
        <w:t>.</w:t>
      </w:r>
      <w:r w:rsidR="00E60A3E" w:rsidRPr="00E974B3">
        <w:rPr>
          <w:b/>
          <w:sz w:val="24"/>
          <w:szCs w:val="24"/>
        </w:rPr>
        <w:t xml:space="preserve"> </w:t>
      </w:r>
      <w:r w:rsidR="00E60A3E" w:rsidRPr="00E974B3">
        <w:rPr>
          <w:sz w:val="24"/>
          <w:szCs w:val="24"/>
        </w:rPr>
        <w:t>St-</w:t>
      </w:r>
      <w:r w:rsidR="00E835CF">
        <w:rPr>
          <w:sz w:val="24"/>
          <w:szCs w:val="24"/>
        </w:rPr>
        <w:t>882</w:t>
      </w:r>
      <w:r w:rsidR="00E60A3E" w:rsidRPr="00E974B3">
        <w:rPr>
          <w:sz w:val="24"/>
          <w:szCs w:val="24"/>
        </w:rPr>
        <w:t>/1</w:t>
      </w:r>
      <w:r w:rsidR="00E835CF">
        <w:rPr>
          <w:sz w:val="24"/>
          <w:szCs w:val="24"/>
        </w:rPr>
        <w:t>8</w:t>
      </w:r>
    </w:p>
    <w:p w:rsidRDefault="00E60A3E" w:rsidP="005C4285" w:rsidR="00E60A3E" w:rsidRPr="00E974B3">
      <w:pPr>
        <w:rPr>
          <w:sz w:val="24"/>
          <w:szCs w:val="24"/>
        </w:rPr>
      </w:pP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  <w:t>R E P U B L I K A   H R V A T S K A</w:t>
      </w:r>
    </w:p>
    <w:p w:rsidRDefault="00E60A3E" w:rsidP="00E60A3E" w:rsidR="00E60A3E" w:rsidRPr="00E974B3">
      <w:pPr>
        <w:ind w:left="2880"/>
        <w:jc w:val="right"/>
        <w:rPr>
          <w:sz w:val="24"/>
          <w:szCs w:val="24"/>
        </w:rPr>
      </w:pPr>
    </w:p>
    <w:p w:rsidRDefault="00E60A3E" w:rsidP="00E60A3E" w:rsidR="00E60A3E" w:rsidRPr="00E974B3">
      <w:pPr>
        <w:ind w:left="2880"/>
        <w:jc w:val="right"/>
        <w:rPr>
          <w:sz w:val="24"/>
          <w:szCs w:val="24"/>
        </w:rPr>
      </w:pPr>
      <w:r w:rsidRPr="00E974B3">
        <w:rPr>
          <w:sz w:val="24"/>
          <w:szCs w:val="24"/>
        </w:rPr>
        <w:t xml:space="preserve">  R J E Š E NJ E </w:t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</w:p>
    <w:p w:rsidRDefault="00E60A3E" w:rsidP="00E60A3E" w:rsidR="00E60A3E" w:rsidRPr="00E974B3">
      <w:pPr>
        <w:jc w:val="both"/>
        <w:rPr>
          <w:sz w:val="24"/>
          <w:szCs w:val="24"/>
        </w:rPr>
      </w:pPr>
      <w:r w:rsidRPr="00E974B3">
        <w:rPr>
          <w:sz w:val="24"/>
          <w:szCs w:val="24"/>
        </w:rPr>
        <w:tab/>
      </w:r>
    </w:p>
    <w:p w:rsidRDefault="00E60A3E" w:rsidP="00E22732" w:rsidR="00E60A3E" w:rsidRPr="00E974B3">
      <w:pPr>
        <w:ind w:firstLine="708"/>
        <w:jc w:val="both"/>
        <w:rPr>
          <w:sz w:val="24"/>
          <w:szCs w:val="24"/>
        </w:rPr>
      </w:pPr>
      <w:r w:rsidRPr="00E974B3">
        <w:rPr>
          <w:sz w:val="24"/>
          <w:szCs w:val="24"/>
          <w:lang w:val="pt-BR"/>
        </w:rPr>
        <w:t xml:space="preserve">Trgovački sud u Zagrebu, po sucu </w:t>
      </w:r>
      <w:r>
        <w:rPr>
          <w:sz w:val="24"/>
          <w:szCs w:val="24"/>
          <w:lang w:val="pt-BR"/>
        </w:rPr>
        <w:t>mr.sc. Ivani Koštarić Fegeš</w:t>
      </w:r>
      <w:r w:rsidRPr="00E974B3">
        <w:rPr>
          <w:sz w:val="24"/>
          <w:szCs w:val="24"/>
          <w:lang w:val="pt-BR"/>
        </w:rPr>
        <w:t xml:space="preserve">, u stečajnom postupku u povodu prijedloga predlagatelja FINANCIJSKE AGENCIJE, Zagreb, Ulica grada Vukovara 70, OIB: </w:t>
      </w:r>
      <w:r w:rsidRPr="00E974B3">
        <w:rPr>
          <w:sz w:val="24"/>
          <w:szCs w:val="24"/>
        </w:rPr>
        <w:t>85821130368</w:t>
      </w:r>
      <w:r w:rsidRPr="00E974B3">
        <w:rPr>
          <w:sz w:val="24"/>
          <w:szCs w:val="24"/>
          <w:lang w:val="pt-BR"/>
        </w:rPr>
        <w:t xml:space="preserve">, za otvaranje stečajnog postupka nad dužnikom </w:t>
      </w:r>
      <w:r w:rsidR="00E835CF">
        <w:rPr>
          <w:sz w:val="24"/>
          <w:szCs w:val="24"/>
          <w:lang w:val="pt-BR"/>
        </w:rPr>
        <w:t>PEGY PRIJEVOZ j.d.o.o., Staro Čiče, Velikogorička 9, OIB: 56622522337</w:t>
      </w:r>
      <w:r>
        <w:rPr>
          <w:sz w:val="24"/>
          <w:szCs w:val="24"/>
        </w:rPr>
        <w:t xml:space="preserve">, </w:t>
      </w:r>
      <w:r w:rsidR="00E835CF">
        <w:rPr>
          <w:sz w:val="24"/>
          <w:szCs w:val="24"/>
        </w:rPr>
        <w:t>5. srpnja 2018</w:t>
      </w:r>
      <w:r w:rsidRPr="00E974B3">
        <w:rPr>
          <w:sz w:val="24"/>
          <w:szCs w:val="24"/>
          <w:lang w:val="pt-BR"/>
        </w:rPr>
        <w:t>.</w:t>
      </w:r>
      <w:r w:rsidRPr="00E974B3">
        <w:rPr>
          <w:sz w:val="24"/>
          <w:szCs w:val="24"/>
        </w:rPr>
        <w:t>,</w:t>
      </w:r>
    </w:p>
    <w:p w:rsidRDefault="00E835CF" w:rsidP="00EB69EE" w:rsidR="00E835CF">
      <w:pPr>
        <w:jc w:val="center"/>
        <w:rPr>
          <w:sz w:val="24"/>
        </w:rPr>
      </w:pPr>
    </w:p>
    <w:p w:rsidRDefault="00EB69EE" w:rsidP="00EB69EE" w:rsidR="00EB69EE" w:rsidRPr="00CD225D">
      <w:pPr>
        <w:jc w:val="center"/>
        <w:rPr>
          <w:sz w:val="24"/>
        </w:rPr>
      </w:pPr>
      <w:r w:rsidRPr="00CD225D">
        <w:rPr>
          <w:sz w:val="24"/>
        </w:rPr>
        <w:t xml:space="preserve">r i j e š i o    j e </w:t>
      </w:r>
    </w:p>
    <w:p w:rsidRDefault="00397B61" w:rsidP="00397B61" w:rsidR="00397B61">
      <w:pPr>
        <w:jc w:val="center"/>
        <w:rPr>
          <w:b/>
          <w:sz w:val="24"/>
        </w:rPr>
      </w:pPr>
    </w:p>
    <w:p w:rsidRDefault="00276701" w:rsidP="00D87D29" w:rsidR="00D87D29" w:rsidRPr="005B3161">
      <w:pPr>
        <w:pStyle w:val="Odlomakpopisa"/>
        <w:numPr>
          <w:ilvl w:val="0"/>
          <w:numId w:val="4"/>
        </w:numPr>
        <w:jc w:val="both"/>
      </w:pPr>
      <w:r w:rsidRPr="00657743">
        <w:t>Privremenim stečajnim upraviteljem d</w:t>
      </w:r>
      <w:r w:rsidR="00C927E3" w:rsidRPr="00657743">
        <w:t>užnik</w:t>
      </w:r>
      <w:r w:rsidRPr="00657743">
        <w:t>a</w:t>
      </w:r>
      <w:r w:rsidR="00C927E3" w:rsidRPr="00657743">
        <w:t xml:space="preserve"> </w:t>
      </w:r>
      <w:r w:rsidR="00E835CF" w:rsidRPr="00D87D29">
        <w:rPr>
          <w:lang w:val="pt-BR"/>
        </w:rPr>
        <w:t>PEGY PRIJEVOZ j.d.o.o., Staro Čiče, Velikogorička 9, OIB: 56622522337</w:t>
      </w:r>
      <w:r w:rsidR="00C927E3" w:rsidRPr="00657743">
        <w:t>, imenuje</w:t>
      </w:r>
      <w:r w:rsidR="00657743" w:rsidRPr="00657743">
        <w:t xml:space="preserve"> </w:t>
      </w:r>
      <w:r w:rsidR="003E288C">
        <w:t>se</w:t>
      </w:r>
      <w:r w:rsidR="00D87D29">
        <w:t xml:space="preserve"> Branka Božić, Zagreb, Mirka Deanovića 11, OIB: 50835813248.</w:t>
      </w:r>
    </w:p>
    <w:p w:rsidRDefault="003E288C" w:rsidP="003E288C" w:rsidR="003E288C" w:rsidRPr="00657743">
      <w:pPr>
        <w:pStyle w:val="Odlomakpopisa"/>
        <w:jc w:val="both"/>
      </w:pPr>
    </w:p>
    <w:p w:rsidRDefault="00C927E3" w:rsidP="0087053E" w:rsidR="0087053E" w:rsidRPr="0072343F">
      <w:pPr>
        <w:pStyle w:val="Odlomakpopisa"/>
        <w:numPr>
          <w:ilvl w:val="0"/>
          <w:numId w:val="4"/>
        </w:numPr>
        <w:jc w:val="both"/>
      </w:pPr>
      <w:r w:rsidRPr="0087053E">
        <w:t>Dužnost je privremenog stečajnog upravitelja izvršiti uvid u</w:t>
      </w:r>
      <w:r w:rsidR="00A77E93">
        <w:t xml:space="preserve"> poslovne</w:t>
      </w:r>
      <w:r w:rsidRPr="0087053E">
        <w:t xml:space="preserve"> knjige i poslovnu dokumentaciju dužnika, pribaviti podatke nadležnih institucija i nakon toga podnijeti izvješće u kojem će iznijeti svoje stručno mišljenje o tome postoji li kod dužnika i nadalje stečajni razlog, utvrditi imovinu stečajnog dužnika i njenu vrijednost, </w:t>
      </w:r>
      <w:r w:rsidR="00F1276B">
        <w:t xml:space="preserve">između ostalog i vrijednost i stanje </w:t>
      </w:r>
      <w:r w:rsidR="005460A4">
        <w:t xml:space="preserve">sljedećih dužnikovih </w:t>
      </w:r>
      <w:r w:rsidR="00F1276B">
        <w:t>vozila</w:t>
      </w:r>
      <w:r w:rsidR="005460A4">
        <w:t>:</w:t>
      </w:r>
      <w:r w:rsidR="00F1276B">
        <w:t xml:space="preserve"> </w:t>
      </w:r>
      <w:r w:rsidR="00313628">
        <w:t xml:space="preserve">1) </w:t>
      </w:r>
      <w:r w:rsidR="00313628" w:rsidRPr="00DD2503">
        <w:rPr>
          <w:rFonts w:eastAsiaTheme="minorHAnsi"/>
          <w:lang w:eastAsia="en-US"/>
        </w:rPr>
        <w:t>N3, marka MERCEDES 1853LS, god. proizv. 2000, broj šasije WDB9540331K473429, reg. oznaka ZG7306FD, datum odjave 26.</w:t>
      </w:r>
      <w:r w:rsidR="00313628">
        <w:rPr>
          <w:rFonts w:eastAsiaTheme="minorHAnsi"/>
          <w:lang w:eastAsia="en-US"/>
        </w:rPr>
        <w:t xml:space="preserve"> veljače </w:t>
      </w:r>
      <w:r w:rsidR="00313628" w:rsidRPr="00DD2503">
        <w:rPr>
          <w:rFonts w:eastAsiaTheme="minorHAnsi"/>
          <w:lang w:eastAsia="en-US"/>
        </w:rPr>
        <w:t>2016.</w:t>
      </w:r>
      <w:r w:rsidR="00313628">
        <w:rPr>
          <w:rFonts w:eastAsiaTheme="minorHAnsi"/>
          <w:lang w:eastAsia="en-US"/>
        </w:rPr>
        <w:t xml:space="preserve"> i 2) </w:t>
      </w:r>
      <w:r w:rsidR="00313628" w:rsidRPr="00DD2503">
        <w:rPr>
          <w:rFonts w:eastAsiaTheme="minorHAnsi"/>
          <w:lang w:eastAsia="en-US"/>
        </w:rPr>
        <w:t>M3, marka MERCEDES 0-404 10RHD L, god. proizv. 1999, broj šasije WEB61803013088757, reg. oznaka ZG7793GD, datum odjave 05.</w:t>
      </w:r>
      <w:r w:rsidR="00313628">
        <w:rPr>
          <w:rFonts w:eastAsiaTheme="minorHAnsi"/>
          <w:lang w:eastAsia="en-US"/>
        </w:rPr>
        <w:t xml:space="preserve"> travnja </w:t>
      </w:r>
      <w:r w:rsidR="00313628" w:rsidRPr="00DD2503">
        <w:rPr>
          <w:rFonts w:eastAsiaTheme="minorHAnsi"/>
          <w:lang w:eastAsia="en-US"/>
        </w:rPr>
        <w:t>2018.</w:t>
      </w:r>
      <w:r w:rsidR="00313628">
        <w:rPr>
          <w:rFonts w:eastAsiaTheme="minorHAnsi"/>
          <w:lang w:eastAsia="en-US"/>
        </w:rPr>
        <w:t>,</w:t>
      </w:r>
      <w:r w:rsidR="00A96180">
        <w:t xml:space="preserve"> </w:t>
      </w:r>
      <w:r w:rsidRPr="0087053E">
        <w:t xml:space="preserve">stanje obveza stečajnog dužnika, je li imovina stečajnog dužnika dovoljna za namirenje troškova stečajnog postupka te koliki je iznos predvidivih troškova prethodnog i stečajnog postupka. </w:t>
      </w:r>
      <w:r w:rsidR="00120C62">
        <w:t>P</w:t>
      </w:r>
      <w:r w:rsidR="00120C62" w:rsidRPr="0087053E">
        <w:t xml:space="preserve">rivremeni stečajni upravitelj </w:t>
      </w:r>
      <w:r w:rsidR="00B35B22">
        <w:t>dužan je p</w:t>
      </w:r>
      <w:r w:rsidRPr="0087053E">
        <w:t>isano izvješće s mišljenjem izraditi u roku 30 dana</w:t>
      </w:r>
      <w:r w:rsidR="00B35B22">
        <w:t xml:space="preserve"> i</w:t>
      </w:r>
      <w:r w:rsidRPr="0087053E">
        <w:t xml:space="preserve"> dostaviti </w:t>
      </w:r>
      <w:r w:rsidR="00B35B22">
        <w:t>ga u spis i</w:t>
      </w:r>
      <w:r w:rsidRPr="0087053E">
        <w:t xml:space="preserve"> </w:t>
      </w:r>
      <w:r w:rsidRPr="0072343F">
        <w:t xml:space="preserve">na e-mail </w:t>
      </w:r>
      <w:hyperlink r:id="rId10" w:history="true">
        <w:r w:rsidR="00C03422" w:rsidRPr="004660C2">
          <w:rPr>
            <w:rStyle w:val="Hiperveza"/>
          </w:rPr>
          <w:t>Katarina.Drndelic@tszg.pravosudje.hr</w:t>
        </w:r>
      </w:hyperlink>
      <w:r w:rsidR="0072343F">
        <w:t>.</w:t>
      </w:r>
    </w:p>
    <w:p w:rsidRDefault="00C927E3" w:rsidP="002925EF" w:rsidR="00C927E3" w:rsidRPr="00A358AE">
      <w:pPr>
        <w:pStyle w:val="BodyText21"/>
        <w:ind w:firstLine="0" w:left="360"/>
        <w:rPr>
          <w:rFonts w:hAnsi="Times New Roman" w:ascii="Times New Roman"/>
          <w:szCs w:val="24"/>
        </w:rPr>
      </w:pPr>
    </w:p>
    <w:p w:rsidRDefault="00397B61" w:rsidP="00397B61" w:rsidR="00397B61">
      <w:pPr>
        <w:ind w:hanging="720" w:left="720"/>
        <w:jc w:val="center"/>
        <w:rPr>
          <w:sz w:val="24"/>
        </w:rPr>
      </w:pPr>
      <w:r>
        <w:rPr>
          <w:sz w:val="24"/>
        </w:rPr>
        <w:t>Obrazloženje</w:t>
      </w:r>
    </w:p>
    <w:p w:rsidRDefault="00E52B02" w:rsidP="00397B61" w:rsidR="00E52B02">
      <w:pPr>
        <w:ind w:hanging="720" w:left="720"/>
        <w:jc w:val="center"/>
        <w:rPr>
          <w:sz w:val="24"/>
        </w:rPr>
      </w:pPr>
    </w:p>
    <w:p w:rsidRDefault="009E3173" w:rsidP="00D05E1B" w:rsidR="00D05E1B">
      <w:pPr>
        <w:ind w:firstLine="708"/>
        <w:jc w:val="both"/>
        <w:rPr>
          <w:sz w:val="24"/>
          <w:szCs w:val="24"/>
        </w:rPr>
      </w:pPr>
      <w:r w:rsidRPr="009E3173">
        <w:rPr>
          <w:sz w:val="24"/>
          <w:szCs w:val="24"/>
        </w:rPr>
        <w:t xml:space="preserve">Financijska agencija, Regionalni centar Zagreb, podnijela je ovom sudu prijedlog za otvaranje stečajnog postupka nad dužnikom </w:t>
      </w:r>
      <w:r w:rsidR="00E835CF">
        <w:rPr>
          <w:sz w:val="24"/>
          <w:szCs w:val="24"/>
          <w:lang w:val="pt-BR"/>
        </w:rPr>
        <w:t>PEGY PRIJEVOZ j.d.o.o., Staro Čiče, Velikogorička 9, OIB: 56622522337</w:t>
      </w:r>
      <w:r w:rsidR="004714CE">
        <w:rPr>
          <w:sz w:val="24"/>
          <w:szCs w:val="24"/>
        </w:rPr>
        <w:t>,</w:t>
      </w:r>
      <w:r w:rsidR="008E6162">
        <w:rPr>
          <w:sz w:val="24"/>
          <w:szCs w:val="24"/>
        </w:rPr>
        <w:t xml:space="preserve"> </w:t>
      </w:r>
      <w:r w:rsidR="00D05E1B">
        <w:rPr>
          <w:sz w:val="24"/>
          <w:szCs w:val="24"/>
          <w:lang w:val="pt-BR"/>
        </w:rPr>
        <w:t xml:space="preserve">na temelju odredbe </w:t>
      </w:r>
      <w:r w:rsidR="00D05E1B">
        <w:rPr>
          <w:sz w:val="24"/>
          <w:szCs w:val="24"/>
        </w:rPr>
        <w:t>članka 110. stavka 1. Stečajnog zakona („Narodne novine“ broj 71/15 i 104/17, dalje: SZ).</w:t>
      </w:r>
    </w:p>
    <w:p w:rsidRDefault="004B239B" w:rsidP="009E3173" w:rsidR="004B239B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Rješenjem i zaključkom suda od </w:t>
      </w:r>
      <w:r w:rsidR="00D05E1B">
        <w:rPr>
          <w:sz w:val="24"/>
          <w:szCs w:val="24"/>
        </w:rPr>
        <w:t xml:space="preserve">9. </w:t>
      </w:r>
      <w:r w:rsidR="00954B2C">
        <w:rPr>
          <w:sz w:val="24"/>
          <w:szCs w:val="24"/>
        </w:rPr>
        <w:t xml:space="preserve">travnja </w:t>
      </w:r>
      <w:r>
        <w:rPr>
          <w:sz w:val="24"/>
          <w:szCs w:val="24"/>
        </w:rPr>
        <w:t>201</w:t>
      </w:r>
      <w:r w:rsidR="00954B2C">
        <w:rPr>
          <w:sz w:val="24"/>
          <w:szCs w:val="24"/>
        </w:rPr>
        <w:t>8</w:t>
      </w:r>
      <w:r>
        <w:rPr>
          <w:sz w:val="24"/>
          <w:szCs w:val="24"/>
        </w:rPr>
        <w:t>.</w:t>
      </w:r>
      <w:r w:rsidR="00A911E6">
        <w:rPr>
          <w:sz w:val="24"/>
          <w:szCs w:val="24"/>
        </w:rPr>
        <w:t xml:space="preserve">, koji su objavljeni na mrežnoj stranici e-oglasna ploča ovoga suda </w:t>
      </w:r>
      <w:r w:rsidR="005B169A">
        <w:rPr>
          <w:sz w:val="24"/>
          <w:szCs w:val="24"/>
        </w:rPr>
        <w:t>9</w:t>
      </w:r>
      <w:r w:rsidR="001C28F8">
        <w:rPr>
          <w:sz w:val="24"/>
          <w:szCs w:val="24"/>
        </w:rPr>
        <w:t xml:space="preserve">. </w:t>
      </w:r>
      <w:r w:rsidR="005B169A">
        <w:rPr>
          <w:sz w:val="24"/>
          <w:szCs w:val="24"/>
        </w:rPr>
        <w:t>travnja</w:t>
      </w:r>
      <w:r w:rsidR="00A5374B">
        <w:rPr>
          <w:sz w:val="24"/>
          <w:szCs w:val="24"/>
        </w:rPr>
        <w:t xml:space="preserve"> </w:t>
      </w:r>
      <w:r w:rsidR="00A911E6">
        <w:rPr>
          <w:sz w:val="24"/>
          <w:szCs w:val="24"/>
        </w:rPr>
        <w:t>201</w:t>
      </w:r>
      <w:r w:rsidR="005B169A">
        <w:rPr>
          <w:sz w:val="24"/>
          <w:szCs w:val="24"/>
        </w:rPr>
        <w:t>8</w:t>
      </w:r>
      <w:r w:rsidR="00A911E6">
        <w:rPr>
          <w:sz w:val="24"/>
          <w:szCs w:val="24"/>
        </w:rPr>
        <w:t xml:space="preserve">., </w:t>
      </w:r>
      <w:r>
        <w:rPr>
          <w:sz w:val="24"/>
          <w:szCs w:val="24"/>
        </w:rPr>
        <w:t>pokrenut je prethodni postupak nad dužnikom u skladu s odredbom čl</w:t>
      </w:r>
      <w:r w:rsidR="005B169A">
        <w:rPr>
          <w:sz w:val="24"/>
          <w:szCs w:val="24"/>
        </w:rPr>
        <w:t>anka</w:t>
      </w:r>
      <w:r>
        <w:rPr>
          <w:sz w:val="24"/>
          <w:szCs w:val="24"/>
        </w:rPr>
        <w:t xml:space="preserve"> 115. st</w:t>
      </w:r>
      <w:r w:rsidR="005B169A">
        <w:rPr>
          <w:sz w:val="24"/>
          <w:szCs w:val="24"/>
        </w:rPr>
        <w:t>avka</w:t>
      </w:r>
      <w:r>
        <w:rPr>
          <w:sz w:val="24"/>
          <w:szCs w:val="24"/>
        </w:rPr>
        <w:t xml:space="preserve"> 1. SZ-a, te je naloženo osobi ovlaštenoj za zastupanje dužnika dostaviti ovom sudu pisano izvješće </w:t>
      </w:r>
      <w:r>
        <w:rPr>
          <w:sz w:val="24"/>
          <w:szCs w:val="24"/>
        </w:rPr>
        <w:lastRenderedPageBreak/>
        <w:t xml:space="preserve">o financijsko – gospodarskom </w:t>
      </w:r>
      <w:r w:rsidR="000901FE">
        <w:rPr>
          <w:sz w:val="24"/>
          <w:szCs w:val="24"/>
        </w:rPr>
        <w:t>stanju dužniku</w:t>
      </w:r>
      <w:r w:rsidR="00EB3C5E">
        <w:rPr>
          <w:sz w:val="24"/>
          <w:szCs w:val="24"/>
        </w:rPr>
        <w:t xml:space="preserve">, dok je </w:t>
      </w:r>
      <w:r w:rsidR="005B169A">
        <w:rPr>
          <w:sz w:val="24"/>
          <w:szCs w:val="24"/>
        </w:rPr>
        <w:t>3. srpnja 2018.</w:t>
      </w:r>
      <w:r w:rsidR="00EB3C5E">
        <w:rPr>
          <w:sz w:val="24"/>
          <w:szCs w:val="24"/>
        </w:rPr>
        <w:t xml:space="preserve"> održano ročište </w:t>
      </w:r>
      <w:r w:rsidR="00A93C38">
        <w:rPr>
          <w:sz w:val="24"/>
          <w:szCs w:val="24"/>
        </w:rPr>
        <w:t>radi očitovanja o prijedlogu za otvaranje stečajnog postupka</w:t>
      </w:r>
      <w:r w:rsidR="008B02F8">
        <w:rPr>
          <w:sz w:val="24"/>
          <w:szCs w:val="24"/>
        </w:rPr>
        <w:t xml:space="preserve"> na koje </w:t>
      </w:r>
      <w:r w:rsidR="00533C02">
        <w:rPr>
          <w:sz w:val="24"/>
          <w:szCs w:val="24"/>
        </w:rPr>
        <w:t>nije pristupio uredno pozvani dužnik, niti osoba ovlaštena za zastupanje dužnika</w:t>
      </w:r>
      <w:r w:rsidR="005B169A">
        <w:rPr>
          <w:sz w:val="24"/>
          <w:szCs w:val="24"/>
        </w:rPr>
        <w:t>.</w:t>
      </w:r>
    </w:p>
    <w:p w:rsidRDefault="005D6079" w:rsidP="00427491" w:rsidR="005D6079">
      <w:pPr>
        <w:ind w:firstLine="709"/>
        <w:jc w:val="both"/>
        <w:rPr>
          <w:sz w:val="24"/>
          <w:szCs w:val="24"/>
        </w:rPr>
      </w:pPr>
    </w:p>
    <w:p w:rsidRDefault="00484A3E" w:rsidP="00427491" w:rsidR="0042749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Odredbom </w:t>
      </w:r>
      <w:r w:rsidR="00427491" w:rsidRPr="00484A3E">
        <w:rPr>
          <w:sz w:val="24"/>
          <w:szCs w:val="24"/>
        </w:rPr>
        <w:t>čl</w:t>
      </w:r>
      <w:r w:rsidR="00533911">
        <w:rPr>
          <w:sz w:val="24"/>
          <w:szCs w:val="24"/>
        </w:rPr>
        <w:t>anka</w:t>
      </w:r>
      <w:r w:rsidR="00427491" w:rsidRPr="00484A3E">
        <w:rPr>
          <w:sz w:val="24"/>
          <w:szCs w:val="24"/>
        </w:rPr>
        <w:t xml:space="preserve"> 132. st</w:t>
      </w:r>
      <w:r w:rsidR="00533911">
        <w:rPr>
          <w:sz w:val="24"/>
          <w:szCs w:val="24"/>
        </w:rPr>
        <w:t>avka</w:t>
      </w:r>
      <w:r w:rsidR="00427491" w:rsidRPr="00484A3E">
        <w:rPr>
          <w:sz w:val="24"/>
          <w:szCs w:val="24"/>
        </w:rPr>
        <w:t xml:space="preserve"> 1. S</w:t>
      </w:r>
      <w:r>
        <w:rPr>
          <w:sz w:val="24"/>
          <w:szCs w:val="24"/>
        </w:rPr>
        <w:t xml:space="preserve">Z-a propisano je da </w:t>
      </w:r>
      <w:r w:rsidR="00427491" w:rsidRPr="00484A3E">
        <w:rPr>
          <w:sz w:val="24"/>
          <w:szCs w:val="24"/>
        </w:rPr>
        <w:t>ako prije otvaranja stečajnoga postupka sud utvrdi da imovina dužnika koja bi ušla u stečajnu masu nije dovoljna ni za namirenje troškova toga postupka ili je neznatne vrijednosti, rješenjem će pozvati osobe koje imaju pravni interes za provedbom stečajnoga postupaka da u roku od 15 dana uplate predujam za namirenje troškova prethodnoga i otvorenoga stečajnog postupka.</w:t>
      </w:r>
    </w:p>
    <w:p w:rsidRDefault="00A17975" w:rsidP="00427491" w:rsidR="00A17975" w:rsidRPr="00484A3E">
      <w:pPr>
        <w:ind w:firstLine="709"/>
        <w:jc w:val="both"/>
        <w:rPr>
          <w:sz w:val="24"/>
          <w:szCs w:val="24"/>
        </w:rPr>
      </w:pPr>
    </w:p>
    <w:p w:rsidRDefault="00484A3E" w:rsidP="0095132F" w:rsidR="0095132F">
      <w:pPr>
        <w:ind w:firstLine="708"/>
        <w:jc w:val="both"/>
        <w:rPr>
          <w:sz w:val="24"/>
          <w:szCs w:val="24"/>
        </w:rPr>
      </w:pPr>
      <w:r w:rsidRPr="0046354F">
        <w:rPr>
          <w:sz w:val="24"/>
          <w:szCs w:val="24"/>
        </w:rPr>
        <w:t xml:space="preserve">Međutim, </w:t>
      </w:r>
      <w:r w:rsidR="00427491" w:rsidRPr="0046354F">
        <w:rPr>
          <w:sz w:val="24"/>
          <w:szCs w:val="24"/>
        </w:rPr>
        <w:t xml:space="preserve">u ovoj fazi stečajnog postupka nije bilo moguće utvrditi </w:t>
      </w:r>
      <w:r w:rsidR="001E3913">
        <w:rPr>
          <w:sz w:val="24"/>
          <w:szCs w:val="24"/>
        </w:rPr>
        <w:t xml:space="preserve">cjelokupnu </w:t>
      </w:r>
      <w:r w:rsidR="000901FE">
        <w:rPr>
          <w:sz w:val="24"/>
          <w:szCs w:val="24"/>
        </w:rPr>
        <w:t>imovinu dužnika</w:t>
      </w:r>
      <w:r w:rsidR="00A840A4">
        <w:rPr>
          <w:sz w:val="24"/>
          <w:szCs w:val="24"/>
        </w:rPr>
        <w:t xml:space="preserve"> koja bi ušla u stečajnu masu</w:t>
      </w:r>
      <w:r w:rsidR="000901FE">
        <w:rPr>
          <w:sz w:val="24"/>
          <w:szCs w:val="24"/>
        </w:rPr>
        <w:t xml:space="preserve">, odnosno </w:t>
      </w:r>
      <w:r w:rsidR="00427491" w:rsidRPr="0046354F">
        <w:rPr>
          <w:sz w:val="24"/>
          <w:szCs w:val="24"/>
        </w:rPr>
        <w:t>status i stanje obveza dužnika i mogućnost da se imovinom dužnika pokriju troškovi stečajnog postupka</w:t>
      </w:r>
      <w:r w:rsidR="001E3913">
        <w:rPr>
          <w:sz w:val="24"/>
          <w:szCs w:val="24"/>
        </w:rPr>
        <w:t xml:space="preserve">. </w:t>
      </w:r>
      <w:r w:rsidR="0095132F">
        <w:rPr>
          <w:sz w:val="24"/>
          <w:szCs w:val="24"/>
        </w:rPr>
        <w:t>To prvenstveno iz razloga što</w:t>
      </w:r>
      <w:r w:rsidR="0095132F" w:rsidRPr="000901FE">
        <w:rPr>
          <w:sz w:val="24"/>
          <w:szCs w:val="24"/>
        </w:rPr>
        <w:t xml:space="preserve"> </w:t>
      </w:r>
      <w:r w:rsidR="0095132F">
        <w:rPr>
          <w:sz w:val="24"/>
          <w:szCs w:val="24"/>
        </w:rPr>
        <w:t xml:space="preserve">osoba ovlaštena za zastupanje dužnika nije u određenom roku dostavila pisano izvješće o financijsko – gospodarskom stanju dužniku u skladu s zaključkom suda od </w:t>
      </w:r>
      <w:r w:rsidR="00231638">
        <w:rPr>
          <w:sz w:val="24"/>
          <w:szCs w:val="24"/>
        </w:rPr>
        <w:t>9. travnja 2018.</w:t>
      </w:r>
      <w:r w:rsidR="0095132F">
        <w:rPr>
          <w:sz w:val="24"/>
          <w:szCs w:val="24"/>
        </w:rPr>
        <w:t>, niti je pristupila na održan</w:t>
      </w:r>
      <w:r w:rsidR="003D3904">
        <w:rPr>
          <w:sz w:val="24"/>
          <w:szCs w:val="24"/>
        </w:rPr>
        <w:t>o ročište</w:t>
      </w:r>
      <w:r w:rsidR="0095132F">
        <w:rPr>
          <w:sz w:val="24"/>
          <w:szCs w:val="24"/>
        </w:rPr>
        <w:t xml:space="preserve">. </w:t>
      </w:r>
    </w:p>
    <w:p w:rsidRDefault="0095132F" w:rsidP="00321504" w:rsidR="000901FE">
      <w:pPr>
        <w:ind w:firstLine="708"/>
        <w:jc w:val="both"/>
        <w:rPr>
          <w:sz w:val="24"/>
          <w:szCs w:val="24"/>
        </w:rPr>
      </w:pPr>
      <w:r w:rsidRPr="00DD2503">
        <w:rPr>
          <w:sz w:val="24"/>
          <w:szCs w:val="24"/>
        </w:rPr>
        <w:t xml:space="preserve">Osim toga, u ovoj fazi postupka </w:t>
      </w:r>
      <w:r w:rsidR="001E3913" w:rsidRPr="00DD2503">
        <w:rPr>
          <w:sz w:val="24"/>
          <w:szCs w:val="24"/>
        </w:rPr>
        <w:t xml:space="preserve">nije </w:t>
      </w:r>
      <w:r w:rsidR="00C84DC0" w:rsidRPr="00DD2503">
        <w:rPr>
          <w:sz w:val="24"/>
          <w:szCs w:val="24"/>
        </w:rPr>
        <w:t xml:space="preserve">bilo moguće utvrditi vrijednost i stanje </w:t>
      </w:r>
      <w:r w:rsidR="00595547" w:rsidRPr="00DD2503">
        <w:rPr>
          <w:sz w:val="24"/>
          <w:szCs w:val="24"/>
        </w:rPr>
        <w:t xml:space="preserve">sljedećih dužnikovih </w:t>
      </w:r>
      <w:r w:rsidR="00C84DC0" w:rsidRPr="00DD2503">
        <w:rPr>
          <w:sz w:val="24"/>
          <w:szCs w:val="24"/>
        </w:rPr>
        <w:t>vozila</w:t>
      </w:r>
      <w:r w:rsidR="00595547" w:rsidRPr="00DD2503">
        <w:rPr>
          <w:sz w:val="24"/>
          <w:szCs w:val="24"/>
        </w:rPr>
        <w:t>:</w:t>
      </w:r>
      <w:r w:rsidR="00231638" w:rsidRPr="00DD2503">
        <w:rPr>
          <w:sz w:val="24"/>
          <w:szCs w:val="24"/>
        </w:rPr>
        <w:t xml:space="preserve"> </w:t>
      </w:r>
      <w:r w:rsidR="00321504">
        <w:rPr>
          <w:sz w:val="24"/>
          <w:szCs w:val="24"/>
        </w:rPr>
        <w:t xml:space="preserve">1) </w:t>
      </w:r>
      <w:r w:rsidR="00DD2503" w:rsidRPr="00DD2503">
        <w:rPr>
          <w:rFonts w:eastAsiaTheme="minorHAnsi"/>
          <w:sz w:val="24"/>
          <w:szCs w:val="24"/>
          <w:lang w:eastAsia="en-US"/>
        </w:rPr>
        <w:t>N3, marka MERCEDES 1853LS, god. proizv. 2000, broj šasije WDB9540331K473429, reg. oznaka ZG7306FD, datum odjave 26.</w:t>
      </w:r>
      <w:r w:rsidR="00321504">
        <w:rPr>
          <w:rFonts w:eastAsiaTheme="minorHAnsi"/>
          <w:sz w:val="24"/>
          <w:szCs w:val="24"/>
          <w:lang w:eastAsia="en-US"/>
        </w:rPr>
        <w:t xml:space="preserve"> veljače </w:t>
      </w:r>
      <w:r w:rsidR="00DD2503" w:rsidRPr="00DD2503">
        <w:rPr>
          <w:rFonts w:eastAsiaTheme="minorHAnsi"/>
          <w:sz w:val="24"/>
          <w:szCs w:val="24"/>
          <w:lang w:eastAsia="en-US"/>
        </w:rPr>
        <w:t>2016.</w:t>
      </w:r>
      <w:r w:rsidR="00321504">
        <w:rPr>
          <w:rFonts w:eastAsiaTheme="minorHAnsi"/>
          <w:sz w:val="24"/>
          <w:szCs w:val="24"/>
          <w:lang w:eastAsia="en-US"/>
        </w:rPr>
        <w:t xml:space="preserve"> i 2) </w:t>
      </w:r>
      <w:r w:rsidR="00DD2503" w:rsidRPr="00DD2503">
        <w:rPr>
          <w:rFonts w:eastAsiaTheme="minorHAnsi"/>
          <w:sz w:val="24"/>
          <w:szCs w:val="24"/>
          <w:lang w:eastAsia="en-US"/>
        </w:rPr>
        <w:t>M3, marka MERCEDES 0-404 10RHD L, god. proizv. 1999, broj šasije WEB61803013088757, reg. oznaka ZG7793GD, datum odjave 05.</w:t>
      </w:r>
      <w:r w:rsidR="00321504">
        <w:rPr>
          <w:rFonts w:eastAsiaTheme="minorHAnsi"/>
          <w:sz w:val="24"/>
          <w:szCs w:val="24"/>
          <w:lang w:eastAsia="en-US"/>
        </w:rPr>
        <w:t xml:space="preserve"> travnja </w:t>
      </w:r>
      <w:r w:rsidR="00DD2503" w:rsidRPr="00DD2503">
        <w:rPr>
          <w:rFonts w:eastAsiaTheme="minorHAnsi"/>
          <w:sz w:val="24"/>
          <w:szCs w:val="24"/>
          <w:lang w:eastAsia="en-US"/>
        </w:rPr>
        <w:t>2018.</w:t>
      </w:r>
      <w:r w:rsidR="00321504">
        <w:rPr>
          <w:rFonts w:eastAsiaTheme="minorHAnsi"/>
          <w:sz w:val="24"/>
          <w:szCs w:val="24"/>
          <w:lang w:eastAsia="en-US"/>
        </w:rPr>
        <w:t xml:space="preserve">, </w:t>
      </w:r>
      <w:r w:rsidR="00595547">
        <w:rPr>
          <w:sz w:val="24"/>
          <w:szCs w:val="24"/>
        </w:rPr>
        <w:t xml:space="preserve">za koja je </w:t>
      </w:r>
      <w:r w:rsidR="00305C07">
        <w:rPr>
          <w:sz w:val="24"/>
          <w:szCs w:val="24"/>
        </w:rPr>
        <w:t xml:space="preserve">ovaj sud po službenoj dužnosti zatražio i dobio podatak od </w:t>
      </w:r>
      <w:r w:rsidR="00A24E8B">
        <w:rPr>
          <w:sz w:val="24"/>
          <w:szCs w:val="24"/>
        </w:rPr>
        <w:t>Stanice za tehnički pregled vozila</w:t>
      </w:r>
      <w:r w:rsidR="00595547">
        <w:rPr>
          <w:sz w:val="24"/>
          <w:szCs w:val="24"/>
        </w:rPr>
        <w:t xml:space="preserve">, </w:t>
      </w:r>
      <w:r w:rsidR="00305C07">
        <w:rPr>
          <w:sz w:val="24"/>
          <w:szCs w:val="24"/>
        </w:rPr>
        <w:t xml:space="preserve">da </w:t>
      </w:r>
      <w:r w:rsidR="00595547">
        <w:rPr>
          <w:sz w:val="24"/>
          <w:szCs w:val="24"/>
        </w:rPr>
        <w:t xml:space="preserve">su u dužnikovom vlasništvu, kao i podatak o tome da za navedena vozila nema podataka o teretima (potvrda </w:t>
      </w:r>
      <w:r w:rsidR="00A24E8B">
        <w:rPr>
          <w:sz w:val="24"/>
          <w:szCs w:val="24"/>
        </w:rPr>
        <w:t>Stanice za tehnički pregled vozila od</w:t>
      </w:r>
      <w:r w:rsidR="00DD2503">
        <w:rPr>
          <w:sz w:val="24"/>
          <w:szCs w:val="24"/>
        </w:rPr>
        <w:t xml:space="preserve"> 18. travnja 2018. </w:t>
      </w:r>
      <w:r w:rsidR="00595547">
        <w:rPr>
          <w:sz w:val="24"/>
          <w:szCs w:val="24"/>
        </w:rPr>
        <w:t xml:space="preserve">– list </w:t>
      </w:r>
      <w:r w:rsidR="00DD2503">
        <w:rPr>
          <w:sz w:val="24"/>
          <w:szCs w:val="24"/>
        </w:rPr>
        <w:t>13</w:t>
      </w:r>
      <w:r w:rsidR="00595547">
        <w:rPr>
          <w:sz w:val="24"/>
          <w:szCs w:val="24"/>
        </w:rPr>
        <w:t xml:space="preserve">. spisa). </w:t>
      </w:r>
      <w:r w:rsidR="000901FE">
        <w:rPr>
          <w:sz w:val="24"/>
          <w:szCs w:val="24"/>
        </w:rPr>
        <w:t>Zbog toga je, uzevši u obzir navedeno, sud na temelju odredaba čl</w:t>
      </w:r>
      <w:r w:rsidR="009C24A0">
        <w:rPr>
          <w:sz w:val="24"/>
          <w:szCs w:val="24"/>
        </w:rPr>
        <w:t>anka</w:t>
      </w:r>
      <w:r w:rsidR="000901FE">
        <w:rPr>
          <w:sz w:val="24"/>
          <w:szCs w:val="24"/>
        </w:rPr>
        <w:t xml:space="preserve"> 118. st</w:t>
      </w:r>
      <w:r w:rsidR="009C24A0">
        <w:rPr>
          <w:sz w:val="24"/>
          <w:szCs w:val="24"/>
        </w:rPr>
        <w:t>avka</w:t>
      </w:r>
      <w:r w:rsidR="000901FE">
        <w:rPr>
          <w:sz w:val="24"/>
          <w:szCs w:val="24"/>
        </w:rPr>
        <w:t xml:space="preserve"> 1. i 2. t</w:t>
      </w:r>
      <w:r w:rsidR="009C24A0">
        <w:rPr>
          <w:sz w:val="24"/>
          <w:szCs w:val="24"/>
        </w:rPr>
        <w:t>očke</w:t>
      </w:r>
      <w:r w:rsidR="000901FE">
        <w:rPr>
          <w:sz w:val="24"/>
          <w:szCs w:val="24"/>
        </w:rPr>
        <w:t xml:space="preserve"> 1. SZ-a odlučio kao u točki I. izreke rješenja.</w:t>
      </w:r>
    </w:p>
    <w:p w:rsidRDefault="00AA315E" w:rsidP="000901FE" w:rsidR="00AA315E">
      <w:pPr>
        <w:ind w:firstLine="708"/>
        <w:jc w:val="both"/>
        <w:rPr>
          <w:sz w:val="24"/>
          <w:szCs w:val="24"/>
        </w:rPr>
      </w:pPr>
    </w:p>
    <w:p w:rsidRDefault="00AA315E" w:rsidP="00AA315E" w:rsidR="00AA315E" w:rsidRPr="0046354F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Pr="0046354F">
        <w:rPr>
          <w:sz w:val="24"/>
          <w:szCs w:val="24"/>
        </w:rPr>
        <w:t>rivremeni stečajni upravitelj izabran je metodom slučajnog odabira s</w:t>
      </w:r>
      <w:r>
        <w:rPr>
          <w:sz w:val="24"/>
          <w:szCs w:val="24"/>
        </w:rPr>
        <w:t xml:space="preserve"> liste A stečajnih upravitelja u skladu s </w:t>
      </w:r>
      <w:r w:rsidRPr="0046354F">
        <w:rPr>
          <w:sz w:val="24"/>
          <w:szCs w:val="24"/>
        </w:rPr>
        <w:t>odredb</w:t>
      </w:r>
      <w:r>
        <w:rPr>
          <w:sz w:val="24"/>
          <w:szCs w:val="24"/>
        </w:rPr>
        <w:t>om</w:t>
      </w:r>
      <w:r w:rsidRPr="0046354F">
        <w:rPr>
          <w:sz w:val="24"/>
          <w:szCs w:val="24"/>
        </w:rPr>
        <w:t xml:space="preserve"> čl</w:t>
      </w:r>
      <w:r w:rsidR="009C24A0">
        <w:rPr>
          <w:sz w:val="24"/>
          <w:szCs w:val="24"/>
        </w:rPr>
        <w:t>anka</w:t>
      </w:r>
      <w:r w:rsidRPr="0046354F">
        <w:rPr>
          <w:sz w:val="24"/>
          <w:szCs w:val="24"/>
        </w:rPr>
        <w:t xml:space="preserve"> 84. st</w:t>
      </w:r>
      <w:r w:rsidR="009C24A0">
        <w:rPr>
          <w:sz w:val="24"/>
          <w:szCs w:val="24"/>
        </w:rPr>
        <w:t>avka</w:t>
      </w:r>
      <w:r>
        <w:rPr>
          <w:sz w:val="24"/>
          <w:szCs w:val="24"/>
        </w:rPr>
        <w:t xml:space="preserve"> </w:t>
      </w:r>
      <w:r w:rsidRPr="0046354F">
        <w:rPr>
          <w:sz w:val="24"/>
          <w:szCs w:val="24"/>
        </w:rPr>
        <w:t xml:space="preserve">1. SZ-a u vezi </w:t>
      </w:r>
      <w:r>
        <w:rPr>
          <w:sz w:val="24"/>
          <w:szCs w:val="24"/>
        </w:rPr>
        <w:t xml:space="preserve">s </w:t>
      </w:r>
      <w:r w:rsidRPr="0046354F">
        <w:rPr>
          <w:sz w:val="24"/>
          <w:szCs w:val="24"/>
        </w:rPr>
        <w:t>odredb</w:t>
      </w:r>
      <w:r>
        <w:rPr>
          <w:sz w:val="24"/>
          <w:szCs w:val="24"/>
        </w:rPr>
        <w:t>om čl</w:t>
      </w:r>
      <w:r w:rsidR="009C24A0">
        <w:rPr>
          <w:sz w:val="24"/>
          <w:szCs w:val="24"/>
        </w:rPr>
        <w:t>anka</w:t>
      </w:r>
      <w:r>
        <w:rPr>
          <w:sz w:val="24"/>
          <w:szCs w:val="24"/>
        </w:rPr>
        <w:t xml:space="preserve"> 118</w:t>
      </w:r>
      <w:r w:rsidRPr="0046354F">
        <w:rPr>
          <w:sz w:val="24"/>
          <w:szCs w:val="24"/>
        </w:rPr>
        <w:t>. st</w:t>
      </w:r>
      <w:r w:rsidR="009C24A0">
        <w:rPr>
          <w:sz w:val="24"/>
          <w:szCs w:val="24"/>
        </w:rPr>
        <w:t>avka</w:t>
      </w:r>
      <w:r>
        <w:rPr>
          <w:sz w:val="24"/>
          <w:szCs w:val="24"/>
        </w:rPr>
        <w:t xml:space="preserve"> </w:t>
      </w:r>
      <w:r w:rsidRPr="0046354F">
        <w:rPr>
          <w:sz w:val="24"/>
          <w:szCs w:val="24"/>
        </w:rPr>
        <w:t>2. t</w:t>
      </w:r>
      <w:r w:rsidR="009C24A0">
        <w:rPr>
          <w:sz w:val="24"/>
          <w:szCs w:val="24"/>
        </w:rPr>
        <w:t>očke</w:t>
      </w:r>
      <w:r w:rsidRPr="0046354F">
        <w:rPr>
          <w:sz w:val="24"/>
          <w:szCs w:val="24"/>
        </w:rPr>
        <w:t xml:space="preserve"> 1. SZ-a.   </w:t>
      </w:r>
    </w:p>
    <w:p w:rsidRDefault="000901FE" w:rsidP="000901FE" w:rsidR="000901FE">
      <w:pPr>
        <w:ind w:firstLine="708"/>
        <w:jc w:val="both"/>
        <w:rPr>
          <w:sz w:val="24"/>
          <w:szCs w:val="24"/>
        </w:rPr>
      </w:pPr>
    </w:p>
    <w:p w:rsidRDefault="000901FE" w:rsidP="000901FE" w:rsidR="000901FE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U točki II. izreke rješenja utvrđene su dužnosti privremenog stečajnog upravitelja na temelju odredaba čl</w:t>
      </w:r>
      <w:r w:rsidR="009C24A0">
        <w:rPr>
          <w:sz w:val="24"/>
          <w:szCs w:val="24"/>
        </w:rPr>
        <w:t>anka</w:t>
      </w:r>
      <w:r>
        <w:rPr>
          <w:sz w:val="24"/>
          <w:szCs w:val="24"/>
        </w:rPr>
        <w:t xml:space="preserve"> 119. </w:t>
      </w:r>
      <w:r w:rsidR="00AA315E">
        <w:rPr>
          <w:sz w:val="24"/>
          <w:szCs w:val="24"/>
        </w:rPr>
        <w:t>st</w:t>
      </w:r>
      <w:r w:rsidR="009C24A0">
        <w:rPr>
          <w:sz w:val="24"/>
          <w:szCs w:val="24"/>
        </w:rPr>
        <w:t>avka</w:t>
      </w:r>
      <w:r w:rsidR="00AA315E">
        <w:rPr>
          <w:sz w:val="24"/>
          <w:szCs w:val="24"/>
        </w:rPr>
        <w:t xml:space="preserve"> 3. –</w:t>
      </w:r>
      <w:r w:rsidR="003869CA">
        <w:rPr>
          <w:sz w:val="24"/>
          <w:szCs w:val="24"/>
        </w:rPr>
        <w:t xml:space="preserve"> 6. </w:t>
      </w:r>
      <w:r>
        <w:rPr>
          <w:sz w:val="24"/>
          <w:szCs w:val="24"/>
        </w:rPr>
        <w:t>SZ-a.</w:t>
      </w:r>
    </w:p>
    <w:p w:rsidRDefault="000901FE" w:rsidP="000901FE" w:rsidR="000901FE">
      <w:pPr>
        <w:ind w:firstLine="708"/>
        <w:jc w:val="both"/>
        <w:rPr>
          <w:sz w:val="24"/>
          <w:szCs w:val="24"/>
        </w:rPr>
      </w:pPr>
    </w:p>
    <w:p w:rsidRDefault="00CD225D" w:rsidP="00DE2AF0" w:rsidR="00397B61">
      <w:pPr>
        <w:ind w:firstLine="720"/>
        <w:jc w:val="center"/>
        <w:rPr>
          <w:sz w:val="24"/>
        </w:rPr>
      </w:pPr>
      <w:r>
        <w:rPr>
          <w:sz w:val="24"/>
        </w:rPr>
        <w:t>U Zagreb</w:t>
      </w:r>
      <w:r w:rsidR="009A5A5E">
        <w:rPr>
          <w:sz w:val="24"/>
        </w:rPr>
        <w:t>u</w:t>
      </w:r>
      <w:r w:rsidR="00397B61">
        <w:rPr>
          <w:sz w:val="24"/>
        </w:rPr>
        <w:t xml:space="preserve"> </w:t>
      </w:r>
      <w:r w:rsidR="00905B66">
        <w:rPr>
          <w:sz w:val="24"/>
        </w:rPr>
        <w:t>5</w:t>
      </w:r>
      <w:r w:rsidR="00E93A0C">
        <w:rPr>
          <w:sz w:val="24"/>
        </w:rPr>
        <w:t xml:space="preserve">. </w:t>
      </w:r>
      <w:r w:rsidR="00905B66">
        <w:rPr>
          <w:sz w:val="24"/>
        </w:rPr>
        <w:t>srpnja</w:t>
      </w:r>
      <w:r w:rsidR="00763D4F">
        <w:rPr>
          <w:sz w:val="24"/>
        </w:rPr>
        <w:t xml:space="preserve"> 201</w:t>
      </w:r>
      <w:r w:rsidR="00905B66">
        <w:rPr>
          <w:sz w:val="24"/>
        </w:rPr>
        <w:t>8</w:t>
      </w:r>
      <w:r w:rsidR="00763D4F">
        <w:rPr>
          <w:sz w:val="24"/>
        </w:rPr>
        <w:t>.</w:t>
      </w:r>
    </w:p>
    <w:p w:rsidRDefault="004D5C6D" w:rsidP="004D5C6D" w:rsidR="004D5C6D">
      <w:pPr>
        <w:ind w:firstLine="720"/>
        <w:jc w:val="both"/>
        <w:rPr>
          <w:b/>
          <w:sz w:val="24"/>
        </w:rPr>
      </w:pPr>
    </w:p>
    <w:p w:rsidRDefault="004D5C6D" w:rsidP="008A0616" w:rsidR="00397B61">
      <w:pPr>
        <w:ind w:firstLine="708" w:left="4956"/>
        <w:rPr>
          <w:sz w:val="24"/>
        </w:rPr>
      </w:pPr>
      <w:r>
        <w:rPr>
          <w:sz w:val="24"/>
        </w:rPr>
        <w:t>Sudac:</w:t>
      </w:r>
    </w:p>
    <w:p w:rsidRDefault="00EF00CF" w:rsidP="00EF00CF" w:rsidR="009E2E16">
      <w:pPr>
        <w:ind w:firstLine="708" w:left="4248"/>
        <w:rPr>
          <w:sz w:val="24"/>
        </w:rPr>
      </w:pPr>
      <w:r>
        <w:rPr>
          <w:sz w:val="24"/>
        </w:rPr>
        <w:t>mr.sc. Ivana Koštarić Fegeš</w:t>
      </w:r>
      <w:r w:rsidR="00AA0F83">
        <w:rPr>
          <w:sz w:val="24"/>
        </w:rPr>
        <w:t>, v.r.</w:t>
      </w:r>
    </w:p>
    <w:p w:rsidRDefault="005C4285" w:rsidP="00A264BF" w:rsidR="005C4285">
      <w:pPr>
        <w:jc w:val="both"/>
        <w:rPr>
          <w:sz w:val="24"/>
          <w:szCs w:val="24"/>
        </w:rPr>
      </w:pPr>
    </w:p>
    <w:p w:rsidRDefault="00A264BF" w:rsidP="00A264BF" w:rsidR="00A264BF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="00CD225D">
        <w:rPr>
          <w:sz w:val="24"/>
          <w:szCs w:val="24"/>
        </w:rPr>
        <w:t>puta o pravnom lijeku</w:t>
      </w:r>
      <w:r w:rsidRPr="00D92338">
        <w:rPr>
          <w:sz w:val="24"/>
          <w:szCs w:val="24"/>
        </w:rPr>
        <w:t>:</w:t>
      </w:r>
    </w:p>
    <w:p w:rsidRDefault="00CD225D" w:rsidP="00CD225D" w:rsidR="00A264BF">
      <w:pPr>
        <w:jc w:val="both"/>
        <w:rPr>
          <w:sz w:val="24"/>
          <w:szCs w:val="24"/>
        </w:rPr>
      </w:pPr>
      <w:r>
        <w:rPr>
          <w:sz w:val="24"/>
          <w:szCs w:val="24"/>
        </w:rPr>
        <w:t>Pr</w:t>
      </w:r>
      <w:r w:rsidR="00A264BF" w:rsidRPr="0073650D">
        <w:rPr>
          <w:sz w:val="24"/>
          <w:szCs w:val="24"/>
        </w:rPr>
        <w:t>otiv ovo</w:t>
      </w:r>
      <w:r>
        <w:rPr>
          <w:sz w:val="24"/>
          <w:szCs w:val="24"/>
        </w:rPr>
        <w:t>g rješenja</w:t>
      </w:r>
      <w:r w:rsidR="00A264BF">
        <w:rPr>
          <w:sz w:val="24"/>
          <w:szCs w:val="24"/>
        </w:rPr>
        <w:t xml:space="preserve"> </w:t>
      </w:r>
      <w:r w:rsidR="00A264BF" w:rsidRPr="0073650D">
        <w:rPr>
          <w:sz w:val="24"/>
          <w:szCs w:val="24"/>
        </w:rPr>
        <w:t>može</w:t>
      </w:r>
      <w:r>
        <w:rPr>
          <w:sz w:val="24"/>
          <w:szCs w:val="24"/>
        </w:rPr>
        <w:t xml:space="preserve"> se izjaviti</w:t>
      </w:r>
      <w:r w:rsidR="00A264BF">
        <w:rPr>
          <w:sz w:val="24"/>
          <w:szCs w:val="24"/>
        </w:rPr>
        <w:t xml:space="preserve"> žalba</w:t>
      </w:r>
      <w:r w:rsidR="00A264BF" w:rsidRPr="0073650D">
        <w:rPr>
          <w:sz w:val="24"/>
          <w:szCs w:val="24"/>
        </w:rPr>
        <w:t xml:space="preserve"> Visokom trgovačkom sudu Republike Hrvatske u roku od 8 dana </w:t>
      </w:r>
      <w:r w:rsidR="00011A61">
        <w:rPr>
          <w:sz w:val="24"/>
          <w:szCs w:val="24"/>
        </w:rPr>
        <w:t>od dostave</w:t>
      </w:r>
      <w:r w:rsidR="00A264BF" w:rsidRPr="0073650D">
        <w:rPr>
          <w:sz w:val="24"/>
          <w:szCs w:val="24"/>
        </w:rPr>
        <w:t xml:space="preserve"> rješenja, a </w:t>
      </w:r>
      <w:r>
        <w:rPr>
          <w:sz w:val="24"/>
          <w:szCs w:val="24"/>
        </w:rPr>
        <w:t>podnosi</w:t>
      </w:r>
      <w:r w:rsidR="00A264BF" w:rsidRPr="0073650D">
        <w:rPr>
          <w:sz w:val="24"/>
          <w:szCs w:val="24"/>
        </w:rPr>
        <w:t xml:space="preserve"> se putem ovog suda u 2 primjerka.</w:t>
      </w:r>
      <w:r w:rsidR="00905B66">
        <w:rPr>
          <w:sz w:val="24"/>
          <w:szCs w:val="24"/>
        </w:rPr>
        <w:t xml:space="preserve"> Dostava se smatra obavljenom istekom osmoga dana od dana objave ovog rješenja na mrežnoj stranici e-oglasna ploča Trgovačkog suda u Zagrebu (članak 12. stavak 1. SZ-a).</w:t>
      </w:r>
    </w:p>
    <w:p w:rsidRDefault="00905B66" w:rsidP="00CD225D" w:rsidR="00905B66">
      <w:pPr>
        <w:jc w:val="both"/>
        <w:rPr>
          <w:sz w:val="24"/>
          <w:szCs w:val="24"/>
        </w:rPr>
      </w:pPr>
    </w:p>
    <w:p w:rsidRDefault="00AA0F83" w:rsidP="00AA0F83" w:rsidR="00AA0F83">
      <w:pPr>
        <w:overflowPunct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>Za točnost otpravka-ovlašteni službenik:</w:t>
      </w:r>
    </w:p>
    <w:p w:rsidRDefault="00AA0F83" w:rsidP="00AA0F83" w:rsidR="00AA0F83">
      <w:pPr>
        <w:overflowPunct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>Natalija Perković</w:t>
      </w:r>
    </w:p>
    <w:p w:rsidRDefault="00C927E3" w:rsidP="00C927E3" w:rsidR="00C927E3">
      <w:pPr>
        <w:jc w:val="both"/>
        <w:rPr>
          <w:sz w:val="24"/>
        </w:rPr>
      </w:pPr>
    </w:p>
    <w:p w:rsidRDefault="00C927E3" w:rsidP="00C927E3" w:rsidR="00C927E3">
      <w:pPr>
        <w:jc w:val="both"/>
        <w:rPr>
          <w:sz w:val="24"/>
        </w:rPr>
      </w:pPr>
    </w:p>
    <w:p w:rsidRDefault="00C927E3" w:rsidP="00C927E3" w:rsidR="00C927E3">
      <w:pPr>
        <w:jc w:val="both"/>
      </w:pPr>
    </w:p>
    <w:p w:rsidRDefault="00AA0F83" w:rsidP="00C927E3" w:rsidR="00AA0F83" w:rsidRPr="00A358AE">
      <w:pPr>
        <w:jc w:val="both"/>
      </w:pPr>
    </w:p>
    <w:sectPr w:rsidSect="00AA0F83" w:rsidR="00AA0F83" w:rsidRPr="00A358AE">
      <w:headerReference w:type="even" r:id="rId11"/>
      <w:headerReference w:type="default" r:id="rId12"/>
      <w:pgSz w:h="16838" w:w="11906"/>
      <w:pgMar w:gutter="0" w:footer="720" w:header="720" w:left="1800" w:bottom="1440" w:right="1800" w:top="85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3C2D" w:rsidR="00A63C2D">
      <w:r>
        <w:separator/>
      </w:r>
    </w:p>
  </w:endnote>
  <w:endnote w:id="0" w:type="continuationSeparator">
    <w:p w:rsidRDefault="00A63C2D" w:rsidR="00A63C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3C2D" w:rsidR="00A63C2D">
      <w:r>
        <w:separator/>
      </w:r>
    </w:p>
  </w:footnote>
  <w:footnote w:id="0" w:type="continuationSeparator">
    <w:p w:rsidRDefault="00A63C2D" w:rsidR="00A63C2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F36F0F" w:rsidR="00DA6C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DA6CA0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A6CA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DA6CA0" w:rsidR="00DA6CA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9E34A3" w:rsidR="00DA6CA0" w:rsidRPr="008F6DDC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8F6DDC">
      <w:rPr>
        <w:rStyle w:val="Brojstranice"/>
        <w:sz w:val="24"/>
        <w:szCs w:val="24"/>
      </w:rPr>
      <w:fldChar w:fldCharType="begin"/>
    </w:r>
    <w:r w:rsidR="00DA6CA0" w:rsidRPr="008F6DDC">
      <w:rPr>
        <w:rStyle w:val="Brojstranice"/>
        <w:sz w:val="24"/>
        <w:szCs w:val="24"/>
      </w:rPr>
      <w:instrText xml:space="preserve">PAGE  </w:instrText>
    </w:r>
    <w:r w:rsidRPr="008F6DDC">
      <w:rPr>
        <w:rStyle w:val="Brojstranice"/>
        <w:sz w:val="24"/>
        <w:szCs w:val="24"/>
      </w:rPr>
      <w:fldChar w:fldCharType="separate"/>
    </w:r>
    <w:r w:rsidR="00AA0F83">
      <w:rPr>
        <w:rStyle w:val="Brojstranice"/>
        <w:noProof/>
        <w:sz w:val="24"/>
        <w:szCs w:val="24"/>
      </w:rPr>
      <w:t>3</w:t>
    </w:r>
    <w:r w:rsidRPr="008F6DDC">
      <w:rPr>
        <w:rStyle w:val="Brojstranice"/>
        <w:sz w:val="24"/>
        <w:szCs w:val="24"/>
      </w:rPr>
      <w:fldChar w:fldCharType="end"/>
    </w:r>
  </w:p>
  <w:p w:rsidRDefault="00A04802" w:rsidP="00397B61" w:rsidR="00DA6CA0" w:rsidRPr="008F6DDC">
    <w:pPr>
      <w:pStyle w:val="Zaglavlje"/>
      <w:tabs>
        <w:tab w:pos="4153" w:val="clear"/>
      </w:tabs>
      <w:rPr>
        <w:sz w:val="24"/>
        <w:szCs w:val="24"/>
      </w:rPr>
    </w:pPr>
    <w:r>
      <w:tab/>
      <w:t>85</w:t>
    </w:r>
    <w:r w:rsidR="00DA6CA0">
      <w:t>.</w:t>
    </w:r>
    <w:r w:rsidR="005D6079">
      <w:t xml:space="preserve"> </w:t>
    </w:r>
    <w:r w:rsidR="00DA6CA0" w:rsidRPr="008F6DDC">
      <w:rPr>
        <w:sz w:val="24"/>
        <w:szCs w:val="24"/>
      </w:rPr>
      <w:t>St-</w:t>
    </w:r>
    <w:r w:rsidR="00E835CF">
      <w:rPr>
        <w:sz w:val="24"/>
        <w:szCs w:val="24"/>
      </w:rPr>
      <w:t>882</w:t>
    </w:r>
    <w:r w:rsidR="00DA6CA0">
      <w:rPr>
        <w:sz w:val="24"/>
        <w:szCs w:val="24"/>
      </w:rPr>
      <w:t>/1</w:t>
    </w:r>
    <w:r w:rsidR="00E835CF">
      <w:rPr>
        <w:sz w:val="24"/>
        <w:szCs w:val="24"/>
      </w:rPr>
      <w:t>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B7F4F67"/>
    <w:multiLevelType w:val="hybridMultilevel"/>
    <w:tmpl w:val="2690BEC2"/>
    <w:lvl w:tplc="29CE0D30" w:ilvl="0">
      <w:start w:val="1"/>
      <w:numFmt w:val="upperRoman"/>
      <w:lvlText w:val="%1."/>
      <w:lvlJc w:val="left"/>
      <w:pPr>
        <w:tabs>
          <w:tab w:pos="1623" w:val="num"/>
        </w:tabs>
        <w:ind w:hanging="915" w:left="1623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326F0754"/>
    <w:multiLevelType w:val="hybridMultilevel"/>
    <w:tmpl w:val="C672872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EF703F1"/>
    <w:multiLevelType w:val="hybridMultilevel"/>
    <w:tmpl w:val="735C2310"/>
    <w:lvl w:tplc="A71C6796" w:ilvl="0">
      <w:start w:val="1"/>
      <w:numFmt w:val="upperRoman"/>
      <w:lvlText w:val="%1."/>
      <w:lvlJc w:val="righ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9CD23D1"/>
    <w:multiLevelType w:val="hybridMultilevel"/>
    <w:tmpl w:val="665062D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97B61"/>
    <w:rsid w:val="00007CDD"/>
    <w:rsid w:val="00010751"/>
    <w:rsid w:val="00011A61"/>
    <w:rsid w:val="0001423D"/>
    <w:rsid w:val="00025C2C"/>
    <w:rsid w:val="00027E66"/>
    <w:rsid w:val="000362C3"/>
    <w:rsid w:val="00055DD4"/>
    <w:rsid w:val="000571C5"/>
    <w:rsid w:val="000646F8"/>
    <w:rsid w:val="00074771"/>
    <w:rsid w:val="000856EB"/>
    <w:rsid w:val="000877D8"/>
    <w:rsid w:val="000901FE"/>
    <w:rsid w:val="000921AE"/>
    <w:rsid w:val="00095973"/>
    <w:rsid w:val="000A487A"/>
    <w:rsid w:val="000B36D2"/>
    <w:rsid w:val="000C40E3"/>
    <w:rsid w:val="000D0425"/>
    <w:rsid w:val="000D6E37"/>
    <w:rsid w:val="000F3539"/>
    <w:rsid w:val="001048F4"/>
    <w:rsid w:val="00105E73"/>
    <w:rsid w:val="00110DF8"/>
    <w:rsid w:val="00112794"/>
    <w:rsid w:val="00113DD4"/>
    <w:rsid w:val="00117A98"/>
    <w:rsid w:val="00120C62"/>
    <w:rsid w:val="00125393"/>
    <w:rsid w:val="00135A44"/>
    <w:rsid w:val="0013643E"/>
    <w:rsid w:val="00136566"/>
    <w:rsid w:val="00140662"/>
    <w:rsid w:val="0014387B"/>
    <w:rsid w:val="0015448D"/>
    <w:rsid w:val="00155CD9"/>
    <w:rsid w:val="00161012"/>
    <w:rsid w:val="00172F24"/>
    <w:rsid w:val="001747B2"/>
    <w:rsid w:val="00180B86"/>
    <w:rsid w:val="00181F38"/>
    <w:rsid w:val="001A4AB1"/>
    <w:rsid w:val="001B582E"/>
    <w:rsid w:val="001B5B36"/>
    <w:rsid w:val="001B5F6C"/>
    <w:rsid w:val="001B7669"/>
    <w:rsid w:val="001C015D"/>
    <w:rsid w:val="001C17FC"/>
    <w:rsid w:val="001C28F8"/>
    <w:rsid w:val="001D1728"/>
    <w:rsid w:val="001D526A"/>
    <w:rsid w:val="001E0FFD"/>
    <w:rsid w:val="001E3913"/>
    <w:rsid w:val="001E53FF"/>
    <w:rsid w:val="001F1E1B"/>
    <w:rsid w:val="001F53DB"/>
    <w:rsid w:val="00202D07"/>
    <w:rsid w:val="00206F4D"/>
    <w:rsid w:val="0021367A"/>
    <w:rsid w:val="002164B8"/>
    <w:rsid w:val="0022128F"/>
    <w:rsid w:val="002265A1"/>
    <w:rsid w:val="00231638"/>
    <w:rsid w:val="00240545"/>
    <w:rsid w:val="00242C24"/>
    <w:rsid w:val="0024409E"/>
    <w:rsid w:val="00245750"/>
    <w:rsid w:val="00245F29"/>
    <w:rsid w:val="0024600F"/>
    <w:rsid w:val="002650E8"/>
    <w:rsid w:val="00265BFA"/>
    <w:rsid w:val="00273A31"/>
    <w:rsid w:val="00274077"/>
    <w:rsid w:val="00275B64"/>
    <w:rsid w:val="00275FE6"/>
    <w:rsid w:val="00276701"/>
    <w:rsid w:val="00276A24"/>
    <w:rsid w:val="00284EEC"/>
    <w:rsid w:val="00290018"/>
    <w:rsid w:val="002907FE"/>
    <w:rsid w:val="002925EF"/>
    <w:rsid w:val="002970EC"/>
    <w:rsid w:val="002975FA"/>
    <w:rsid w:val="002A6D2C"/>
    <w:rsid w:val="002B17BF"/>
    <w:rsid w:val="002B186F"/>
    <w:rsid w:val="002B1D7A"/>
    <w:rsid w:val="002B6D27"/>
    <w:rsid w:val="002B6F33"/>
    <w:rsid w:val="002C06DD"/>
    <w:rsid w:val="002D0036"/>
    <w:rsid w:val="002D184C"/>
    <w:rsid w:val="002D1AF1"/>
    <w:rsid w:val="002D6302"/>
    <w:rsid w:val="002E7A22"/>
    <w:rsid w:val="002F6694"/>
    <w:rsid w:val="002F7B72"/>
    <w:rsid w:val="00300F24"/>
    <w:rsid w:val="00304139"/>
    <w:rsid w:val="00305C07"/>
    <w:rsid w:val="003102CF"/>
    <w:rsid w:val="00311D59"/>
    <w:rsid w:val="00312773"/>
    <w:rsid w:val="00313628"/>
    <w:rsid w:val="00315240"/>
    <w:rsid w:val="00321504"/>
    <w:rsid w:val="00327920"/>
    <w:rsid w:val="00330388"/>
    <w:rsid w:val="00331898"/>
    <w:rsid w:val="00335165"/>
    <w:rsid w:val="00354CB6"/>
    <w:rsid w:val="00357F2E"/>
    <w:rsid w:val="00361018"/>
    <w:rsid w:val="0036221F"/>
    <w:rsid w:val="0037505D"/>
    <w:rsid w:val="003869CA"/>
    <w:rsid w:val="00397B61"/>
    <w:rsid w:val="003B5769"/>
    <w:rsid w:val="003B5A76"/>
    <w:rsid w:val="003C1D9D"/>
    <w:rsid w:val="003D0F04"/>
    <w:rsid w:val="003D3904"/>
    <w:rsid w:val="003E0069"/>
    <w:rsid w:val="003E1777"/>
    <w:rsid w:val="003E288C"/>
    <w:rsid w:val="003F634D"/>
    <w:rsid w:val="00403FD2"/>
    <w:rsid w:val="00406A3C"/>
    <w:rsid w:val="00420757"/>
    <w:rsid w:val="00426703"/>
    <w:rsid w:val="00427491"/>
    <w:rsid w:val="0043373E"/>
    <w:rsid w:val="0043419B"/>
    <w:rsid w:val="00445579"/>
    <w:rsid w:val="0044635F"/>
    <w:rsid w:val="00451753"/>
    <w:rsid w:val="0046354F"/>
    <w:rsid w:val="0046690A"/>
    <w:rsid w:val="004714CE"/>
    <w:rsid w:val="004717A3"/>
    <w:rsid w:val="00484650"/>
    <w:rsid w:val="00484A3E"/>
    <w:rsid w:val="00485449"/>
    <w:rsid w:val="0049006E"/>
    <w:rsid w:val="00491147"/>
    <w:rsid w:val="00491CF2"/>
    <w:rsid w:val="00492E03"/>
    <w:rsid w:val="004973C8"/>
    <w:rsid w:val="004A72F3"/>
    <w:rsid w:val="004A7C22"/>
    <w:rsid w:val="004B05E8"/>
    <w:rsid w:val="004B13ED"/>
    <w:rsid w:val="004B239B"/>
    <w:rsid w:val="004B3B55"/>
    <w:rsid w:val="004C2502"/>
    <w:rsid w:val="004D0025"/>
    <w:rsid w:val="004D1605"/>
    <w:rsid w:val="004D5C6D"/>
    <w:rsid w:val="004E1140"/>
    <w:rsid w:val="004E1F91"/>
    <w:rsid w:val="004F1C11"/>
    <w:rsid w:val="00500D56"/>
    <w:rsid w:val="00510B72"/>
    <w:rsid w:val="00525878"/>
    <w:rsid w:val="00533911"/>
    <w:rsid w:val="00533C02"/>
    <w:rsid w:val="00535121"/>
    <w:rsid w:val="00536E6D"/>
    <w:rsid w:val="005372D7"/>
    <w:rsid w:val="005402C0"/>
    <w:rsid w:val="00543245"/>
    <w:rsid w:val="005460A4"/>
    <w:rsid w:val="00552C5B"/>
    <w:rsid w:val="005561BC"/>
    <w:rsid w:val="0056060C"/>
    <w:rsid w:val="005663D1"/>
    <w:rsid w:val="00570C57"/>
    <w:rsid w:val="0057444F"/>
    <w:rsid w:val="00574DA3"/>
    <w:rsid w:val="00575553"/>
    <w:rsid w:val="00595547"/>
    <w:rsid w:val="005963FC"/>
    <w:rsid w:val="005A4711"/>
    <w:rsid w:val="005A5AC3"/>
    <w:rsid w:val="005A7A71"/>
    <w:rsid w:val="005B169A"/>
    <w:rsid w:val="005B1FD2"/>
    <w:rsid w:val="005C1E82"/>
    <w:rsid w:val="005C4285"/>
    <w:rsid w:val="005D129B"/>
    <w:rsid w:val="005D17F7"/>
    <w:rsid w:val="005D5C53"/>
    <w:rsid w:val="005D6079"/>
    <w:rsid w:val="005E06FF"/>
    <w:rsid w:val="005E3E61"/>
    <w:rsid w:val="005E4711"/>
    <w:rsid w:val="005E7C19"/>
    <w:rsid w:val="00601239"/>
    <w:rsid w:val="00611026"/>
    <w:rsid w:val="00611A12"/>
    <w:rsid w:val="00613E69"/>
    <w:rsid w:val="0062516C"/>
    <w:rsid w:val="00627C30"/>
    <w:rsid w:val="006365B5"/>
    <w:rsid w:val="00644BF3"/>
    <w:rsid w:val="00646D10"/>
    <w:rsid w:val="00647EC8"/>
    <w:rsid w:val="00654AEF"/>
    <w:rsid w:val="00657743"/>
    <w:rsid w:val="00673137"/>
    <w:rsid w:val="00675080"/>
    <w:rsid w:val="00677C6B"/>
    <w:rsid w:val="00683F41"/>
    <w:rsid w:val="00685865"/>
    <w:rsid w:val="00687EF0"/>
    <w:rsid w:val="00694507"/>
    <w:rsid w:val="006A1915"/>
    <w:rsid w:val="006A62FD"/>
    <w:rsid w:val="006B2630"/>
    <w:rsid w:val="006B5CBF"/>
    <w:rsid w:val="006B70FB"/>
    <w:rsid w:val="006C47A9"/>
    <w:rsid w:val="006C6CA6"/>
    <w:rsid w:val="006D0583"/>
    <w:rsid w:val="006D23CD"/>
    <w:rsid w:val="006D375E"/>
    <w:rsid w:val="006D4328"/>
    <w:rsid w:val="006D5F20"/>
    <w:rsid w:val="006E0DEA"/>
    <w:rsid w:val="006E495A"/>
    <w:rsid w:val="00713FA8"/>
    <w:rsid w:val="0072343F"/>
    <w:rsid w:val="00732872"/>
    <w:rsid w:val="00734DB3"/>
    <w:rsid w:val="00746F8C"/>
    <w:rsid w:val="007512E3"/>
    <w:rsid w:val="00752674"/>
    <w:rsid w:val="00753821"/>
    <w:rsid w:val="007540E1"/>
    <w:rsid w:val="00756DBA"/>
    <w:rsid w:val="00761453"/>
    <w:rsid w:val="00763D4F"/>
    <w:rsid w:val="00767522"/>
    <w:rsid w:val="0077073F"/>
    <w:rsid w:val="00774E7C"/>
    <w:rsid w:val="007846BD"/>
    <w:rsid w:val="00786533"/>
    <w:rsid w:val="00793CFC"/>
    <w:rsid w:val="007A4312"/>
    <w:rsid w:val="007B2CE4"/>
    <w:rsid w:val="007D21A6"/>
    <w:rsid w:val="007E0413"/>
    <w:rsid w:val="007E15FF"/>
    <w:rsid w:val="007E3C6A"/>
    <w:rsid w:val="007E6658"/>
    <w:rsid w:val="007F6582"/>
    <w:rsid w:val="007F692F"/>
    <w:rsid w:val="0080037E"/>
    <w:rsid w:val="0080172B"/>
    <w:rsid w:val="0080526B"/>
    <w:rsid w:val="008114DF"/>
    <w:rsid w:val="00820886"/>
    <w:rsid w:val="00831448"/>
    <w:rsid w:val="008375F1"/>
    <w:rsid w:val="00841524"/>
    <w:rsid w:val="008512F1"/>
    <w:rsid w:val="00852F2B"/>
    <w:rsid w:val="0087053E"/>
    <w:rsid w:val="008751FB"/>
    <w:rsid w:val="00884822"/>
    <w:rsid w:val="008908E5"/>
    <w:rsid w:val="00894867"/>
    <w:rsid w:val="00897588"/>
    <w:rsid w:val="00897714"/>
    <w:rsid w:val="008979AC"/>
    <w:rsid w:val="008A0616"/>
    <w:rsid w:val="008A5CD3"/>
    <w:rsid w:val="008B02F8"/>
    <w:rsid w:val="008B220A"/>
    <w:rsid w:val="008B3006"/>
    <w:rsid w:val="008B3E73"/>
    <w:rsid w:val="008B5EF8"/>
    <w:rsid w:val="008C1325"/>
    <w:rsid w:val="008C1695"/>
    <w:rsid w:val="008E09C8"/>
    <w:rsid w:val="008E6162"/>
    <w:rsid w:val="008F2517"/>
    <w:rsid w:val="008F3D0F"/>
    <w:rsid w:val="008F512C"/>
    <w:rsid w:val="008F707F"/>
    <w:rsid w:val="00902E7D"/>
    <w:rsid w:val="00905B66"/>
    <w:rsid w:val="00906A76"/>
    <w:rsid w:val="00906D75"/>
    <w:rsid w:val="00907610"/>
    <w:rsid w:val="00916B77"/>
    <w:rsid w:val="0092694B"/>
    <w:rsid w:val="009273AD"/>
    <w:rsid w:val="00927A0E"/>
    <w:rsid w:val="00934CFC"/>
    <w:rsid w:val="0094261A"/>
    <w:rsid w:val="00947634"/>
    <w:rsid w:val="00950AE2"/>
    <w:rsid w:val="0095132F"/>
    <w:rsid w:val="00954B2C"/>
    <w:rsid w:val="00962A81"/>
    <w:rsid w:val="00974D95"/>
    <w:rsid w:val="00981FFB"/>
    <w:rsid w:val="00986EBA"/>
    <w:rsid w:val="009921CE"/>
    <w:rsid w:val="00993E50"/>
    <w:rsid w:val="00995863"/>
    <w:rsid w:val="00997DE1"/>
    <w:rsid w:val="009A4138"/>
    <w:rsid w:val="009A5A5E"/>
    <w:rsid w:val="009C06D9"/>
    <w:rsid w:val="009C24A0"/>
    <w:rsid w:val="009C382D"/>
    <w:rsid w:val="009C65DA"/>
    <w:rsid w:val="009D727E"/>
    <w:rsid w:val="009E2E16"/>
    <w:rsid w:val="009E3173"/>
    <w:rsid w:val="009E34A3"/>
    <w:rsid w:val="009F2B92"/>
    <w:rsid w:val="00A04802"/>
    <w:rsid w:val="00A118F5"/>
    <w:rsid w:val="00A17975"/>
    <w:rsid w:val="00A221A7"/>
    <w:rsid w:val="00A24E8B"/>
    <w:rsid w:val="00A264BF"/>
    <w:rsid w:val="00A327C2"/>
    <w:rsid w:val="00A35B1E"/>
    <w:rsid w:val="00A42F2F"/>
    <w:rsid w:val="00A470C6"/>
    <w:rsid w:val="00A5374B"/>
    <w:rsid w:val="00A53D97"/>
    <w:rsid w:val="00A625BD"/>
    <w:rsid w:val="00A63C2D"/>
    <w:rsid w:val="00A6427C"/>
    <w:rsid w:val="00A6658A"/>
    <w:rsid w:val="00A704E4"/>
    <w:rsid w:val="00A77E93"/>
    <w:rsid w:val="00A819C9"/>
    <w:rsid w:val="00A839C3"/>
    <w:rsid w:val="00A840A4"/>
    <w:rsid w:val="00A87C88"/>
    <w:rsid w:val="00A911E6"/>
    <w:rsid w:val="00A93C38"/>
    <w:rsid w:val="00A93D80"/>
    <w:rsid w:val="00A94260"/>
    <w:rsid w:val="00A96180"/>
    <w:rsid w:val="00A9635E"/>
    <w:rsid w:val="00A9669C"/>
    <w:rsid w:val="00A97AAC"/>
    <w:rsid w:val="00AA059A"/>
    <w:rsid w:val="00AA0F83"/>
    <w:rsid w:val="00AA315E"/>
    <w:rsid w:val="00AC2EFA"/>
    <w:rsid w:val="00AC3BB4"/>
    <w:rsid w:val="00AD26C8"/>
    <w:rsid w:val="00AE3124"/>
    <w:rsid w:val="00AE48DE"/>
    <w:rsid w:val="00AF1047"/>
    <w:rsid w:val="00B02445"/>
    <w:rsid w:val="00B04827"/>
    <w:rsid w:val="00B06B1E"/>
    <w:rsid w:val="00B10919"/>
    <w:rsid w:val="00B10FA9"/>
    <w:rsid w:val="00B263D5"/>
    <w:rsid w:val="00B34E86"/>
    <w:rsid w:val="00B35394"/>
    <w:rsid w:val="00B35B22"/>
    <w:rsid w:val="00B549CB"/>
    <w:rsid w:val="00B651CD"/>
    <w:rsid w:val="00B65F4C"/>
    <w:rsid w:val="00B678FF"/>
    <w:rsid w:val="00B7062E"/>
    <w:rsid w:val="00B74C6E"/>
    <w:rsid w:val="00B7508E"/>
    <w:rsid w:val="00B83A53"/>
    <w:rsid w:val="00B83B46"/>
    <w:rsid w:val="00B85FA1"/>
    <w:rsid w:val="00B91E9B"/>
    <w:rsid w:val="00BA1C77"/>
    <w:rsid w:val="00BB096B"/>
    <w:rsid w:val="00BB58DD"/>
    <w:rsid w:val="00BB59E2"/>
    <w:rsid w:val="00BB6B92"/>
    <w:rsid w:val="00BB7AD5"/>
    <w:rsid w:val="00BC0BA4"/>
    <w:rsid w:val="00BC3FB9"/>
    <w:rsid w:val="00BC7781"/>
    <w:rsid w:val="00BD2041"/>
    <w:rsid w:val="00BE572C"/>
    <w:rsid w:val="00BE695E"/>
    <w:rsid w:val="00BF5493"/>
    <w:rsid w:val="00C029A5"/>
    <w:rsid w:val="00C03422"/>
    <w:rsid w:val="00C135E1"/>
    <w:rsid w:val="00C40DDD"/>
    <w:rsid w:val="00C42888"/>
    <w:rsid w:val="00C42E26"/>
    <w:rsid w:val="00C505B4"/>
    <w:rsid w:val="00C51FFD"/>
    <w:rsid w:val="00C56166"/>
    <w:rsid w:val="00C63CC4"/>
    <w:rsid w:val="00C71B5B"/>
    <w:rsid w:val="00C74CBB"/>
    <w:rsid w:val="00C84DC0"/>
    <w:rsid w:val="00C87A72"/>
    <w:rsid w:val="00C927E3"/>
    <w:rsid w:val="00C94136"/>
    <w:rsid w:val="00C9477E"/>
    <w:rsid w:val="00C95D9C"/>
    <w:rsid w:val="00CA1177"/>
    <w:rsid w:val="00CA61B0"/>
    <w:rsid w:val="00CB0997"/>
    <w:rsid w:val="00CB2F1F"/>
    <w:rsid w:val="00CB401E"/>
    <w:rsid w:val="00CC35E1"/>
    <w:rsid w:val="00CC3642"/>
    <w:rsid w:val="00CC47D8"/>
    <w:rsid w:val="00CD225D"/>
    <w:rsid w:val="00CE0924"/>
    <w:rsid w:val="00CE20DC"/>
    <w:rsid w:val="00CE2530"/>
    <w:rsid w:val="00CE6F30"/>
    <w:rsid w:val="00CF5627"/>
    <w:rsid w:val="00D03F41"/>
    <w:rsid w:val="00D0499D"/>
    <w:rsid w:val="00D05E1B"/>
    <w:rsid w:val="00D1480C"/>
    <w:rsid w:val="00D15347"/>
    <w:rsid w:val="00D1675C"/>
    <w:rsid w:val="00D22DEA"/>
    <w:rsid w:val="00D30410"/>
    <w:rsid w:val="00D31553"/>
    <w:rsid w:val="00D35DBB"/>
    <w:rsid w:val="00D4279A"/>
    <w:rsid w:val="00D55C5B"/>
    <w:rsid w:val="00D63ED2"/>
    <w:rsid w:val="00D71FD5"/>
    <w:rsid w:val="00D73BC3"/>
    <w:rsid w:val="00D842CC"/>
    <w:rsid w:val="00D87D29"/>
    <w:rsid w:val="00D9668D"/>
    <w:rsid w:val="00D97A40"/>
    <w:rsid w:val="00DA655B"/>
    <w:rsid w:val="00DA6CA0"/>
    <w:rsid w:val="00DB66BC"/>
    <w:rsid w:val="00DC4FF7"/>
    <w:rsid w:val="00DD2503"/>
    <w:rsid w:val="00DD6F29"/>
    <w:rsid w:val="00DE0CE1"/>
    <w:rsid w:val="00DE2AF0"/>
    <w:rsid w:val="00DE31DD"/>
    <w:rsid w:val="00DE4C71"/>
    <w:rsid w:val="00DE5170"/>
    <w:rsid w:val="00DF042C"/>
    <w:rsid w:val="00E04FD9"/>
    <w:rsid w:val="00E05B19"/>
    <w:rsid w:val="00E12717"/>
    <w:rsid w:val="00E12F6D"/>
    <w:rsid w:val="00E135F1"/>
    <w:rsid w:val="00E14BDF"/>
    <w:rsid w:val="00E14F12"/>
    <w:rsid w:val="00E17578"/>
    <w:rsid w:val="00E22732"/>
    <w:rsid w:val="00E23DAA"/>
    <w:rsid w:val="00E24718"/>
    <w:rsid w:val="00E24D4B"/>
    <w:rsid w:val="00E25B65"/>
    <w:rsid w:val="00E323D3"/>
    <w:rsid w:val="00E4014F"/>
    <w:rsid w:val="00E470DE"/>
    <w:rsid w:val="00E508AB"/>
    <w:rsid w:val="00E52B02"/>
    <w:rsid w:val="00E60A3E"/>
    <w:rsid w:val="00E75D49"/>
    <w:rsid w:val="00E81D9B"/>
    <w:rsid w:val="00E835CF"/>
    <w:rsid w:val="00E844B5"/>
    <w:rsid w:val="00E93A0C"/>
    <w:rsid w:val="00E9666B"/>
    <w:rsid w:val="00E969EC"/>
    <w:rsid w:val="00EA173B"/>
    <w:rsid w:val="00EA5223"/>
    <w:rsid w:val="00EA5655"/>
    <w:rsid w:val="00EB3C5E"/>
    <w:rsid w:val="00EB69EE"/>
    <w:rsid w:val="00EC10D6"/>
    <w:rsid w:val="00EC3C1C"/>
    <w:rsid w:val="00ED0C7F"/>
    <w:rsid w:val="00ED1F15"/>
    <w:rsid w:val="00EE0EBA"/>
    <w:rsid w:val="00EE21E0"/>
    <w:rsid w:val="00EE2734"/>
    <w:rsid w:val="00EE47FC"/>
    <w:rsid w:val="00EF00CF"/>
    <w:rsid w:val="00EF0970"/>
    <w:rsid w:val="00EF7BF9"/>
    <w:rsid w:val="00F046F4"/>
    <w:rsid w:val="00F1276B"/>
    <w:rsid w:val="00F13E37"/>
    <w:rsid w:val="00F26516"/>
    <w:rsid w:val="00F27179"/>
    <w:rsid w:val="00F333DB"/>
    <w:rsid w:val="00F36F0F"/>
    <w:rsid w:val="00F445D9"/>
    <w:rsid w:val="00F46B71"/>
    <w:rsid w:val="00F5123B"/>
    <w:rsid w:val="00F54044"/>
    <w:rsid w:val="00F609BA"/>
    <w:rsid w:val="00F632E1"/>
    <w:rsid w:val="00F637CF"/>
    <w:rsid w:val="00F65580"/>
    <w:rsid w:val="00F65CAA"/>
    <w:rsid w:val="00F65F4E"/>
    <w:rsid w:val="00F66DAA"/>
    <w:rsid w:val="00F720CE"/>
    <w:rsid w:val="00F746B4"/>
    <w:rsid w:val="00F76963"/>
    <w:rsid w:val="00F76D90"/>
    <w:rsid w:val="00F80057"/>
    <w:rsid w:val="00F8050F"/>
    <w:rsid w:val="00F9071B"/>
    <w:rsid w:val="00F9701A"/>
    <w:rsid w:val="00FB25DC"/>
    <w:rsid w:val="00FB4E49"/>
    <w:rsid w:val="00FB65BA"/>
    <w:rsid w:val="00FC5F00"/>
    <w:rsid w:val="00FD03B5"/>
    <w:rsid w:val="00FD1D9C"/>
    <w:rsid w:val="00FD6BD2"/>
    <w:rsid w:val="00FE7CD8"/>
    <w:rsid w:val="00FF082D"/>
    <w:rsid w:val="00FF5914"/>
    <w:rsid w:val="00FF5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97B61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apple-converted-space" w:type="character">
    <w:name w:val="apple-converted-space"/>
    <w:basedOn w:val="Zadanifontodlomka"/>
    <w:rsid w:val="007E15FF"/>
  </w:style>
  <w:style w:customStyle="true" w:styleId="BodyText21" w:type="paragraph">
    <w:name w:val="Body Text 21"/>
    <w:basedOn w:val="Normal"/>
    <w:rsid w:val="00C927E3"/>
    <w:pPr>
      <w:ind w:hanging="720" w:left="720"/>
      <w:jc w:val="both"/>
    </w:pPr>
    <w:rPr>
      <w:rFonts w:hAnsi="Arial" w:ascii="Arial"/>
      <w:sz w:val="24"/>
    </w:rPr>
  </w:style>
  <w:style w:styleId="Odlomakpopisa" w:type="paragraph">
    <w:name w:val="List Paragraph"/>
    <w:basedOn w:val="Normal"/>
    <w:uiPriority w:val="34"/>
    <w:qFormat/>
    <w:rsid w:val="00C927E3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Bezproreda" w:type="paragraph">
    <w:name w:val="No Spacing"/>
    <w:uiPriority w:val="1"/>
    <w:qFormat/>
    <w:rsid w:val="00C927E3"/>
    <w:rPr>
      <w:sz w:val="24"/>
      <w:szCs w:val="24"/>
      <w:lang w:eastAsia="en-US"/>
    </w:rPr>
  </w:style>
  <w:style w:styleId="Hiperveza" w:type="character">
    <w:name w:val="Hyperlink"/>
    <w:basedOn w:val="Zadanifontodlomka"/>
    <w:uiPriority w:val="99"/>
    <w:unhideWhenUsed/>
    <w:rsid w:val="0087053E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B678F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678F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678F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678F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678F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97B61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apple-converted-space" w:type="character">
    <w:name w:val="apple-converted-space"/>
    <w:basedOn w:val="Zadanifontodlomka"/>
    <w:rsid w:val="007E15FF"/>
  </w:style>
  <w:style w:customStyle="1" w:styleId="BodyText21" w:type="paragraph">
    <w:name w:val="Body Text 21"/>
    <w:basedOn w:val="Normal"/>
    <w:rsid w:val="00C927E3"/>
    <w:pPr>
      <w:ind w:hanging="720" w:left="720"/>
      <w:jc w:val="both"/>
    </w:pPr>
    <w:rPr>
      <w:rFonts w:ascii="Arial" w:hAnsi="Arial"/>
      <w:sz w:val="24"/>
    </w:rPr>
  </w:style>
  <w:style w:styleId="Odlomakpopisa" w:type="paragraph">
    <w:name w:val="List Paragraph"/>
    <w:basedOn w:val="Normal"/>
    <w:uiPriority w:val="34"/>
    <w:qFormat/>
    <w:rsid w:val="00C927E3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Bezproreda" w:type="paragraph">
    <w:name w:val="No Spacing"/>
    <w:uiPriority w:val="1"/>
    <w:qFormat/>
    <w:rsid w:val="00C927E3"/>
    <w:rPr>
      <w:sz w:val="24"/>
      <w:szCs w:val="24"/>
      <w:lang w:eastAsia="en-US"/>
    </w:rPr>
  </w:style>
  <w:style w:styleId="Hiperveza" w:type="character">
    <w:name w:val="Hyperlink"/>
    <w:basedOn w:val="Zadanifontodlomka"/>
    <w:uiPriority w:val="99"/>
    <w:unhideWhenUsed/>
    <w:rsid w:val="0087053E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B678F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678F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678F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678F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678F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51582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61152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38020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mailto:Katarina.Drndelic@tszg.pravosudje.hr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srpnja 2018.</izvorni_sadrzaj>
    <derivirana_varijabla naziv="DomainObject.DatumDonosenjaOdluke_1">5.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St-882/2018-23</izvorni_sadrzaj>
    <derivirana_varijabla naziv="DomainObject.Oznaka_1">St-882/2018-23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882</izvorni_sadrzaj>
    <derivirana_varijabla naziv="DomainObject.Predmet.Broj_1">882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2018.</izvorni_sadrzaj>
    <derivirana_varijabla naziv="DomainObject.Predmet.DatumOsnivanja_1">30.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St-882/2018</izvorni_sadrzaj>
    <derivirana_varijabla naziv="DomainObject.Predmet.OznakaBroj_1">St-882/2018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PEGY PRIJEVOZ jednostavno društvo o ograničenom odgovornošću za ugostiteljstvo</izvorni_sadrzaj>
    <derivirana_varijabla naziv="DomainObject.Predmet.ProtustrankaFormated_1">  PEGY PRIJEVOZ jednostavno društvo o ograničenom odgovornošću za ugostiteljstvo</derivirana_varijabla>
  </DomainObject.Predmet.ProtustrankaFormated>
  <DomainObject.Predmet.ProtustrankaFormatedOIB>
    <izvorni_sadrzaj>  PEGY PRIJEVOZ jednostavno društvo o ograničenom odgovornošću za ugostiteljstvo, OIB 56622522337</izvorni_sadrzaj>
    <derivirana_varijabla naziv="DomainObject.Predmet.ProtustrankaFormatedOIB_1">  PEGY PRIJEVOZ jednostavno društvo o ograničenom odgovornošću za ugostiteljstvo, OIB 56622522337</derivirana_varijabla>
  </DomainObject.Predmet.ProtustrankaFormatedOIB>
  <DomainObject.Predmet.ProtustrankaFormatedWithAdress>
    <izvorni_sadrzaj> PEGY PRIJEVOZ jednostavno društvo o ograničenom odgovornošću za ugostiteljstvo, Velikogorička 9, 10410 Staro Čiče</izvorni_sadrzaj>
    <derivirana_varijabla naziv="DomainObject.Predmet.ProtustrankaFormatedWithAdress_1"> PEGY PRIJEVOZ jednostavno društvo o ograničenom odgovornošću za ugostiteljstvo, Velikogorička 9, 10410 Staro Čiče</derivirana_varijabla>
  </DomainObject.Predmet.ProtustrankaFormatedWithAdress>
  <DomainObject.Predmet.ProtustrankaFormatedWithAdressOIB>
    <izvorni_sadrzaj> PEGY PRIJEVOZ jednostavno društvo o ograničenom odgovornošću za ugostiteljstvo, OIB 56622522337, Velikogorička 9, 10410 Staro Čiče</izvorni_sadrzaj>
    <derivirana_varijabla naziv="DomainObject.Predmet.ProtustrankaFormatedWithAdressOIB_1"> PEGY PRIJEVOZ jednostavno društvo o ograničenom odgovornošću za ugostiteljstvo, OIB 56622522337, Velikogorička 9, 10410 Staro Čiče</derivirana_varijabla>
  </DomainObject.Predmet.ProtustrankaFormatedWithAdressOIB>
  <DomainObject.Predmet.ProtustrankaWithAdress>
    <izvorni_sadrzaj>PEGY PRIJEVOZ jednostavno društvo o ograničenom odgovornošću za ugostiteljstvo Velikogorička 9, 10410 Staro Čiče</izvorni_sadrzaj>
    <derivirana_varijabla naziv="DomainObject.Predmet.ProtustrankaWithAdress_1">PEGY PRIJEVOZ jednostavno društvo o ograničenom odgovornošću za ugostiteljstvo Velikogorička 9, 10410 Staro Čiče</derivirana_varijabla>
  </DomainObject.Predmet.ProtustrankaWithAdress>
  <DomainObject.Predmet.ProtustrankaWithAdressOIB>
    <izvorni_sadrzaj>PEGY PRIJEVOZ jednostavno društvo o ograničenom odgovornošću za ugostiteljstvo, OIB 56622522337, Velikogorička 9, 10410 Staro Čiče</izvorni_sadrzaj>
    <derivirana_varijabla naziv="DomainObject.Predmet.ProtustrankaWithAdressOIB_1">PEGY PRIJEVOZ jednostavno društvo o ograničenom odgovornošću za ugostiteljstvo, OIB 56622522337, Velikogorička 9, 10410 Staro Čiče</derivirana_varijabla>
  </DomainObject.Predmet.ProtustrankaWithAdressOIB>
  <DomainObject.Predmet.ProtustrankaNazivFormated>
    <izvorni_sadrzaj>PEGY PRIJEVOZ jednostavno društvo o ograničenom odgovornošću za ugostiteljstvo</izvorni_sadrzaj>
    <derivirana_varijabla naziv="DomainObject.Predmet.ProtustrankaNazivFormated_1">PEGY PRIJEVOZ jednostavno društvo o ograničenom odgovornošću za ugostiteljstvo</derivirana_varijabla>
  </DomainObject.Predmet.ProtustrankaNazivFormated>
  <DomainObject.Predmet.ProtustrankaNazivFormatedOIB>
    <izvorni_sadrzaj>PEGY PRIJEVOZ jednostavno društvo o ograničenom odgovornošću za ugostiteljstvo, OIB 56622522337</izvorni_sadrzaj>
    <derivirana_varijabla naziv="DomainObject.Predmet.ProtustrankaNazivFormatedOIB_1">PEGY PRIJEVOZ jednostavno društvo o ograničenom odgovornošću za ugostiteljstvo, OIB 56622522337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Predrag Dijanežević</izvorni_sadrzaj>
    <derivirana_varijabla naziv="DomainObject.Predmet.StrankaFormated_1">  FINA Regionalni centar Zagreb; Predrag Dijanežević</derivirana_varijabla>
  </DomainObject.Predmet.StrankaFormated>
  <DomainObject.Predmet.StrankaFormatedOIB>
    <izvorni_sadrzaj>  FINA Regionalni centar Zagreb, OIB 85821130368; Predrag Dijanežević, OIB 74126492502</izvorni_sadrzaj>
    <derivirana_varijabla naziv="DomainObject.Predmet.StrankaFormatedOIB_1">  FINA Regionalni centar Zagreb, OIB 85821130368; Predrag Dijanežević, OIB 74126492502</derivirana_varijabla>
  </DomainObject.Predmet.StrankaFormatedOIB>
  <DomainObject.Predmet.StrankaFormatedWithAdress>
    <izvorni_sadrzaj> FINA Regionalni centar Zagreb, Trg svibanjskih žrtava 1995. 1, 10000 Zagreb; Predrag Dijanežević, Velikogorička Ulica 9, 10410 Staro Čiče</izvorni_sadrzaj>
    <derivirana_varijabla naziv="DomainObject.Predmet.StrankaFormatedWithAdress_1"> FINA Regionalni centar Zagreb, Trg svibanjskih žrtava 1995. 1, 10000 Zagreb; Predrag Dijanežević, Velikogorička Ulica 9, 10410 Staro Čiče</derivirana_varijabla>
  </DomainObject.Predmet.StrankaFormatedWithAdress>
  <DomainObject.Predmet.StrankaFormatedWithAdressOIB>
    <izvorni_sadrzaj> FINA Regionalni centar Zagreb, OIB 85821130368, Trg svibanjskih žrtava 1995. 1, 10000 Zagreb; Predrag Dijanežević, OIB 74126492502, Velikogorička Ulica 9, 10410 Staro Čiče</izvorni_sadrzaj>
    <derivirana_varijabla naziv="DomainObject.Predmet.StrankaFormatedWithAdressOIB_1"> FINA Regionalni centar Zagreb, OIB 85821130368, Trg svibanjskih žrtava 1995. 1, 10000 Zagreb; Predrag Dijanežević, OIB 74126492502, Velikogorička Ulica 9, 10410 Staro Čiče</derivirana_varijabla>
  </DomainObject.Predmet.StrankaFormatedWithAdressOIB>
  <DomainObject.Predmet.StrankaWithAdress>
    <izvorni_sadrzaj>FINA Regionalni centar Zagreb Trg svibanjskih žrtava 1995. 1,10000 Zagreb,Predrag Dijanežević Velikogorička Ulica 9,10410 Staro Čiče</izvorni_sadrzaj>
    <derivirana_varijabla naziv="DomainObject.Predmet.StrankaWithAdress_1">FINA Regionalni centar Zagreb Trg svibanjskih žrtava 1995. 1,10000 Zagreb,Predrag Dijanežević Velikogorička Ulica 9,10410 Staro Čiče</derivirana_varijabla>
  </DomainObject.Predmet.StrankaWithAdress>
  <DomainObject.Predmet.StrankaWithAdressOIB>
    <izvorni_sadrzaj>FINA Regionalni centar Zagreb, OIB 85821130368, Trg svibanjskih žrtava 1995. 1,10000 Zagreb,Predrag Dijanežević, OIB 74126492502, Velikogorička Ulica 9,10410 Staro Čiče</izvorni_sadrzaj>
    <derivirana_varijabla naziv="DomainObject.Predmet.StrankaWithAdressOIB_1">FINA Regionalni centar Zagreb, OIB 85821130368, Trg svibanjskih žrtava 1995. 1,10000 Zagreb,Predrag Dijanežević, OIB 74126492502, Velikogorička Ulica 9,10410 Staro Čiče</derivirana_varijabla>
  </DomainObject.Predmet.StrankaWithAdressOIB>
  <DomainObject.Predmet.StrankaNazivFormated>
    <izvorni_sadrzaj>FINA Regionalni centar Zagreb,Predrag Dijanežević</izvorni_sadrzaj>
    <derivirana_varijabla naziv="DomainObject.Predmet.StrankaNazivFormated_1">FINA Regionalni centar Zagreb,Predrag Dijanežević</derivirana_varijabla>
  </DomainObject.Predmet.StrankaNazivFormated>
  <DomainObject.Predmet.StrankaNazivFormatedOIB>
    <izvorni_sadrzaj>FINA Regionalni centar Zagreb, OIB 85821130368,Predrag Dijanežević, OIB 74126492502</izvorni_sadrzaj>
    <derivirana_varijabla naziv="DomainObject.Predmet.StrankaNazivFormatedOIB_1">FINA Regionalni centar Zagreb, OIB 85821130368,Predrag Dijanežević, OIB 74126492502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Natalija Perković</izvorni_sadrzaj>
    <derivirana_varijabla naziv="DomainObject.Predmet.Zapisnicar_1">Natalija Perković</derivirana_varijabla>
  </DomainObject.Predmet.Zapisnicar>
  <DomainObject.Predmet.StrankaListFormated>
    <izvorni_sadrzaj>
      <item>FINA Regionalni centar Zagreb</item>
      <item>Predrag Dijanežević</item>
    </izvorni_sadrzaj>
    <derivirana_varijabla naziv="DomainObject.Predmet.StrankaListFormated_1">
      <item>FINA Regionalni centar Zagreb</item>
      <item>Predrag Dijanežević</item>
    </derivirana_varijabla>
  </DomainObject.Predmet.StrankaListFormated>
  <DomainObject.Predmet.StrankaListFormatedOIB>
    <izvorni_sadrzaj>
      <item>FINA Regionalni centar Zagreb, OIB 85821130368</item>
      <item>Predrag Dijanežević, OIB 74126492502</item>
    </izvorni_sadrzaj>
    <derivirana_varijabla naziv="DomainObject.Predmet.StrankaListFormatedOIB_1">
      <item>FINA Regionalni centar Zagreb, OIB 85821130368</item>
      <item>Predrag Dijanežević, OIB 74126492502</item>
    </derivirana_varijabla>
  </DomainObject.Predmet.StrankaListFormatedOIB>
  <DomainObject.Predmet.StrankaListFormatedWithAdress>
    <izvorni_sadrzaj>
      <item>FINA Regionalni centar Zagreb, Trg svibanjskih žrtava 1995. 1, 10000 Zagreb</item>
      <item>Predrag Dijanežević, Velikogorička Ulica 9, 10410 Staro Čiče</item>
    </izvorni_sadrzaj>
    <derivirana_varijabla naziv="DomainObject.Predmet.StrankaListFormatedWithAdress_1">
      <item>FINA Regionalni centar Zagreb, Trg svibanjskih žrtava 1995. 1, 10000 Zagreb</item>
      <item>Predrag Dijanežević, Velikogorička Ulica 9, 10410 Staro Čiče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Predrag Dijanežević, OIB 74126492502, Velikogorička Ulica 9, 10410 Staro Čiče</item>
    </izvorni_sadrzaj>
    <derivirana_varijabla naziv="DomainObject.Predmet.StrankaListFormatedWithAdressOIB_1">
      <item>FINA Regionalni centar Zagreb, OIB 85821130368, Trg svibanjskih žrtava 1995. 1, 10000 Zagreb</item>
      <item>Predrag Dijanežević, OIB 74126492502, Velikogorička Ulica 9, 10410 Staro Čiče</item>
    </derivirana_varijabla>
  </DomainObject.Predmet.StrankaListFormatedWithAdressOIB>
  <DomainObject.Predmet.StrankaListNazivFormated>
    <izvorni_sadrzaj>
      <item>FINA Regionalni centar Zagreb</item>
      <item>Predrag Dijanežević</item>
    </izvorni_sadrzaj>
    <derivirana_varijabla naziv="DomainObject.Predmet.StrankaListNazivFormated_1">
      <item>FINA Regionalni centar Zagreb</item>
      <item>Predrag Dijanežević</item>
    </derivirana_varijabla>
  </DomainObject.Predmet.StrankaListNazivFormated>
  <DomainObject.Predmet.StrankaListNazivFormatedOIB>
    <izvorni_sadrzaj>
      <item>FINA Regionalni centar Zagreb, OIB 85821130368</item>
      <item>Predrag Dijanežević, OIB 74126492502</item>
    </izvorni_sadrzaj>
    <derivirana_varijabla naziv="DomainObject.Predmet.StrankaListNazivFormatedOIB_1">
      <item>FINA Regionalni centar Zagreb, OIB 85821130368</item>
      <item>Predrag Dijanežević, OIB 74126492502</item>
    </derivirana_varijabla>
  </DomainObject.Predmet.StrankaListNazivFormatedOIB>
  <DomainObject.Predmet.ProtuStrankaListFormated>
    <izvorni_sadrzaj>
      <item>PEGY PRIJEVOZ jednostavno društvo o ograničenom odgovornošću za ugostiteljstvo</item>
    </izvorni_sadrzaj>
    <derivirana_varijabla naziv="DomainObject.Predmet.ProtuStrankaListFormated_1">
      <item>PEGY PRIJEVOZ jednostavno društvo o ograničenom odgovornošću za ugostiteljstvo</item>
    </derivirana_varijabla>
  </DomainObject.Predmet.ProtuStrankaListFormated>
  <DomainObject.Predmet.ProtuStrankaListFormatedOIB>
    <izvorni_sadrzaj>
      <item>PEGY PRIJEVOZ jednostavno društvo o ograničenom odgovornošću za ugostiteljstvo, OIB 56622522337</item>
    </izvorni_sadrzaj>
    <derivirana_varijabla naziv="DomainObject.Predmet.ProtuStrankaListFormatedOIB_1">
      <item>PEGY PRIJEVOZ jednostavno društvo o ograničenom odgovornošću za ugostiteljstvo, OIB 56622522337</item>
    </derivirana_varijabla>
  </DomainObject.Predmet.ProtuStrankaListFormatedOIB>
  <DomainObject.Predmet.ProtuStrankaListFormatedWithAdress>
    <izvorni_sadrzaj>
      <item>PEGY PRIJEVOZ jednostavno društvo o ograničenom odgovornošću za ugostiteljstvo, Velikogorička 9, 10410 Staro Čiče</item>
    </izvorni_sadrzaj>
    <derivirana_varijabla naziv="DomainObject.Predmet.ProtuStrankaListFormatedWithAdress_1">
      <item>PEGY PRIJEVOZ jednostavno društvo o ograničenom odgovornošću za ugostiteljstvo, Velikogorička 9, 10410 Staro Čiče</item>
    </derivirana_varijabla>
  </DomainObject.Predmet.ProtuStrankaListFormatedWithAdress>
  <DomainObject.Predmet.ProtuStrankaListFormatedWithAdressOIB>
    <izvorni_sadrzaj>
      <item>PEGY PRIJEVOZ jednostavno društvo o ograničenom odgovornošću za ugostiteljstvo, OIB 56622522337, Velikogorička 9, 10410 Staro Čiče</item>
    </izvorni_sadrzaj>
    <derivirana_varijabla naziv="DomainObject.Predmet.ProtuStrankaListFormatedWithAdressOIB_1">
      <item>PEGY PRIJEVOZ jednostavno društvo o ograničenom odgovornošću za ugostiteljstvo, OIB 56622522337, Velikogorička 9, 10410 Staro Čiče</item>
    </derivirana_varijabla>
  </DomainObject.Predmet.ProtuStrankaListFormatedWithAdressOIB>
  <DomainObject.Predmet.ProtuStrankaListNazivFormated>
    <izvorni_sadrzaj>
      <item>PEGY PRIJEVOZ jednostavno društvo o ograničenom odgovornošću za ugostiteljstvo</item>
    </izvorni_sadrzaj>
    <derivirana_varijabla naziv="DomainObject.Predmet.ProtuStrankaListNazivFormated_1">
      <item>PEGY PRIJEVOZ jednostavno društvo o ograničenom odgovornošću za ugostiteljstvo</item>
    </derivirana_varijabla>
  </DomainObject.Predmet.ProtuStrankaListNazivFormated>
  <DomainObject.Predmet.ProtuStrankaListNazivFormatedOIB>
    <izvorni_sadrzaj>
      <item>PEGY PRIJEVOZ jednostavno društvo o ograničenom odgovornošću za ugostiteljstvo, OIB 56622522337</item>
    </izvorni_sadrzaj>
    <derivirana_varijabla naziv="DomainObject.Predmet.ProtuStrankaListNazivFormatedOIB_1">
      <item>PEGY PRIJEVOZ jednostavno društvo o ograničenom odgovornošću za ugostiteljstvo, OIB 56622522337</item>
    </derivirana_varijabla>
  </DomainObject.Predmet.ProtuStrankaListNazivFormatedOIB>
  <DomainObject.Predmet.OstaliListFormated>
    <izvorni_sadrzaj>
      <item>Predrag Dijanežević</item>
      <item>Raiffeisenbank Austria d.d.</item>
    </izvorni_sadrzaj>
    <derivirana_varijabla naziv="DomainObject.Predmet.OstaliListFormated_1">
      <item>Predrag Dijanežević</item>
      <item>Raiffeisenbank Austria d.d.</item>
    </derivirana_varijabla>
  </DomainObject.Predmet.OstaliListFormated>
  <DomainObject.Predmet.OstaliListFormatedOIB>
    <izvorni_sadrzaj>
      <item>Predrag Dijanežević, OIB 74126492502</item>
      <item>Raiffeisenbank Austria d.d., OIB 53056966535</item>
    </izvorni_sadrzaj>
    <derivirana_varijabla naziv="DomainObject.Predmet.OstaliListFormatedOIB_1">
      <item>Predrag Dijanežević, OIB 74126492502</item>
      <item>Raiffeisenbank Austria d.d., OIB 53056966535</item>
    </derivirana_varijabla>
  </DomainObject.Predmet.OstaliListFormatedOIB>
  <DomainObject.Predmet.OstaliListFormatedWithAdress>
    <izvorni_sadrzaj>
      <item>Predrag Dijanežević, Velikogorička ulica 9, 10410 Staro Čiče</item>
      <item>Raiffeisenbank Austria d.d., Magazinska cesta 69, 10000 Zagreb</item>
    </izvorni_sadrzaj>
    <derivirana_varijabla naziv="DomainObject.Predmet.OstaliListFormatedWithAdress_1">
      <item>Predrag Dijanežević, Velikogorička ulica 9, 10410 Staro Čiče</item>
      <item>Raiffeisenbank Austria d.d., Magazinska cesta 69, 10000 Zagreb</item>
    </derivirana_varijabla>
  </DomainObject.Predmet.OstaliListFormatedWithAdress>
  <DomainObject.Predmet.OstaliListFormatedWithAdressOIB>
    <izvorni_sadrzaj>
      <item>Predrag Dijanežević, OIB 74126492502, Velikogorička ulica 9, 10410 Staro Čiče</item>
      <item>Raiffeisenbank Austria d.d., OIB 53056966535, Magazinska cesta 69, 10000 Zagreb</item>
    </izvorni_sadrzaj>
    <derivirana_varijabla naziv="DomainObject.Predmet.OstaliListFormatedWithAdressOIB_1">
      <item>Predrag Dijanežević, OIB 74126492502, Velikogorička ulica 9, 10410 Staro Čiče</item>
      <item>Raiffeisenbank Austria d.d., OIB 53056966535, Magazinska cesta 69, 10000 Zagreb</item>
    </derivirana_varijabla>
  </DomainObject.Predmet.OstaliListFormatedWithAdressOIB>
  <DomainObject.Predmet.OstaliListNazivFormated>
    <izvorni_sadrzaj>
      <item>Predrag Dijanežević</item>
      <item>Raiffeisenbank Austria d.d.</item>
    </izvorni_sadrzaj>
    <derivirana_varijabla naziv="DomainObject.Predmet.OstaliListNazivFormated_1">
      <item>Predrag Dijanežević</item>
      <item>Raiffeisenbank Austria d.d.</item>
    </derivirana_varijabla>
  </DomainObject.Predmet.OstaliListNazivFormated>
  <DomainObject.Predmet.OstaliListNazivFormatedOIB>
    <izvorni_sadrzaj>
      <item>Predrag Dijanežević, OIB 74126492502</item>
      <item>Raiffeisenbank Austria d.d., OIB 53056966535</item>
    </izvorni_sadrzaj>
    <derivirana_varijabla naziv="DomainObject.Predmet.OstaliListNazivFormatedOIB_1">
      <item>Predrag Dijanežević, OIB 74126492502</item>
      <item>Raiffeisenbank Austria d.d., OIB 53056966535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srpnja 2018.</izvorni_sadrzaj>
    <derivirana_varijabla naziv="DomainObject.Datum_1">6. srpnja 2018.</derivirana_varijabla>
  </DomainObject.Datum>
  <DomainObject.PoslovniBrojDokumenta>
    <izvorni_sadrzaj>St-882/2018-23</izvorni_sadrzaj>
    <derivirana_varijabla naziv="DomainObject.PoslovniBrojDokumenta_1">St-882/2018-23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PEGY PRIJEVOZ jednostavno društvo o ograničenom odgovornošću za ugostiteljstvo</izvorni_sadrzaj>
    <derivirana_varijabla naziv="DomainObject.Predmet.ProtustrankaIDrugi_1">PEGY PRIJEVOZ jednostavno društvo o ograničenom odgovornošću za ugostiteljstvo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PEGY PRIJEVOZ jednostavno društvo o ograničenom odgovornošću za ugostiteljstvo, OIB 56622522337, Velikogorička 9, 10410 Staro Čiče</izvorni_sadrzaj>
    <derivirana_varijabla naziv="DomainObject.Predmet.ProtustrankaIDrugiAdressOIB_1">PEGY PRIJEVOZ jednostavno društvo o ograničenom odgovornošću za ugostiteljstvo, OIB 56622522337, Velikogorička 9, 10410 Staro Čiče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PEGY PRIJEVOZ jednostavno društvo o ograničenom odgovornošću za ugostiteljstvo</item>
      <item>Predrag Dijanežević</item>
      <item>Raiffeisenbank Austria d.d.</item>
      <item>Predrag Dijanežević</item>
    </izvorni_sadrzaj>
    <derivirana_varijabla naziv="DomainObject.Predmet.SudioniciListNaziv_1">
      <item>FINA Regionalni centar Zagreb</item>
      <item>PEGY PRIJEVOZ jednostavno društvo o ograničenom odgovornošću za ugostiteljstvo</item>
      <item>Predrag Dijanežević</item>
      <item>Raiffeisenbank Austria d.d.</item>
      <item>Predrag Dijanežević</item>
    </derivirana_varijabla>
  </DomainObject.Predmet.SudioniciListNaziv>
  <DomainObject.Predmet.SudioniciListAdressOIB>
    <izvorni_sadrzaj>
      <item>FINA Regionalni centar Zagreb, OIB 85821130368, Trg svibanjskih žrtava 1995. 1,10000 Zagreb</item>
      <item>PEGY PRIJEVOZ jednostavno društvo o ograničenom odgovornošću za ugostiteljstvo, OIB 56622522337, Velikogorička 9,10410 Staro Čiče</item>
      <item>Predrag Dijanežević, OIB 74126492502, Velikogorička ulica 9,10410 Staro Čiče</item>
      <item>Raiffeisenbank Austria d.d., OIB 53056966535, Magazinska cesta 69,10000 Zagreb</item>
      <item>Predrag Dijanežević, OIB 74126492502, Velikogorička Ulica 9,10410 Staro Čiče</item>
    </izvorni_sadrzaj>
    <derivirana_varijabla naziv="DomainObject.Predmet.SudioniciListAdressOIB_1">
      <item>FINA Regionalni centar Zagreb, OIB 85821130368, Trg svibanjskih žrtava 1995. 1,10000 Zagreb</item>
      <item>PEGY PRIJEVOZ jednostavno društvo o ograničenom odgovornošću za ugostiteljstvo, OIB 56622522337, Velikogorička 9,10410 Staro Čiče</item>
      <item>Predrag Dijanežević, OIB 74126492502, Velikogorička ulica 9,10410 Staro Čiče</item>
      <item>Raiffeisenbank Austria d.d., OIB 53056966535, Magazinska cesta 69,10000 Zagreb</item>
      <item>Predrag Dijanežević, OIB 74126492502, Velikogorička Ulica 9,10410 Staro Čiče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56622522337</item>
      <item>, OIB 74126492502</item>
      <item>, OIB 53056966535</item>
      <item>, OIB 74126492502</item>
    </izvorni_sadrzaj>
    <derivirana_varijabla naziv="DomainObject.Predmet.SudioniciListNazivOIB_1">
      <item>, OIB 85821130368</item>
      <item>, OIB 56622522337</item>
      <item>, OIB 74126492502</item>
      <item>, OIB 53056966535</item>
      <item>, OIB 74126492502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Branka Božić, OIB 50835813248, Mirka Deanovića 11, 10000 Zagreb</item>
    </izvorni_sadrzaj>
    <derivirana_varijabla naziv="DomainObject.Predmet.StecajniUpraviteljiListAddressOIB_1">
      <item>Branka Božić, OIB 50835813248, Mirka Deanovića 11,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782</properties:Words>
  <properties:Characters>4324</properties:Characters>
  <properties:Lines>101</properties:Lines>
  <properties:Paragraphs>25</properties:Paragraphs>
  <properties:TotalTime>120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5125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2017-04-27T12:12:00Z</dcterms:created>
  <dc:creator>ilukac</dc:creator>
  <cp:lastModifiedBy>Natalija Perković</cp:lastModifiedBy>
  <cp:lastPrinted>2018-07-06T05:35:00Z</cp:lastPrinted>
  <dcterms:modified xmlns:xsi="http://www.w3.org/2001/XMLSchema-instance" xsi:type="dcterms:W3CDTF">2018-07-06T05:35:00Z</dcterms:modified>
  <cp:revision>152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St-882/2018-23 / Odluka - Rješenje o imenovanju privremenog stečajnog upravitelja (Rješenje_PRIVREMENI_ST.UPRAVITELJ.upravitelj)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