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4354" w14:paraId="db84354" w:rsidRDefault="00EF015D" w:rsidP="00910611" w:rsidR="00EF01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15D" w:rsidP="00910611" w:rsidR="00EF015D" w:rsidRPr="00EF015D">
      <w:pPr>
        <w:rPr>
          <w:rFonts w:hAnsi="Times New Roman" w:ascii="Times New Roman"/>
          <w:b w:val="false"/>
        </w:rPr>
      </w:pPr>
      <w:r w:rsidRPr="00EF015D">
        <w:rPr>
          <w:rFonts w:eastAsia="MS Mincho" w:hAnsi="Times New Roman" w:ascii="Times New Roman"/>
          <w:b w:val="false"/>
        </w:rPr>
        <w:t>REPUBLIKA HRVATSKA</w:t>
      </w:r>
    </w:p>
    <w:p w:rsidRDefault="00EF015D" w:rsidP="00910611" w:rsidR="00EF015D" w:rsidRPr="00EF015D">
      <w:pPr>
        <w:rPr>
          <w:rFonts w:hAnsi="Times New Roman" w:ascii="Times New Roman"/>
          <w:b w:val="false"/>
        </w:rPr>
      </w:pPr>
      <w:r w:rsidRPr="00EF015D">
        <w:rPr>
          <w:rFonts w:eastAsia="MS Mincho" w:hAnsi="Times New Roman" w:ascii="Times New Roman"/>
          <w:b w:val="false"/>
        </w:rPr>
        <w:t>TRGOVAČKI SUD U RIJECI</w:t>
      </w:r>
    </w:p>
    <w:p w:rsidRDefault="00EF015D" w:rsidR="00EF015D" w:rsidRPr="00EF015D">
      <w:pPr>
        <w:rPr>
          <w:rFonts w:eastAsia="MS Mincho" w:hAnsi="Times New Roman" w:ascii="Times New Roman"/>
          <w:b w:val="false"/>
        </w:rPr>
      </w:pPr>
      <w:r w:rsidRPr="00EF015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F015D" w:rsidP="00910611" w:rsidR="00EF015D" w:rsidRPr="00910611"/>
    <w:p w:rsidRDefault="005E5F37" w:rsidP="00E15BCD" w:rsidR="005E5F37" w:rsidRPr="008A2C1D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8A2C1D">
      <w:pPr>
        <w:jc w:val="center"/>
        <w:rPr>
          <w:rFonts w:hAnsi="Times New Roman" w:ascii="Times New Roman"/>
          <w:bCs/>
          <w:lang w:val="hr-HR"/>
        </w:rPr>
      </w:pPr>
      <w:r w:rsidRPr="008A2C1D">
        <w:rPr>
          <w:rFonts w:hAnsi="Times New Roman" w:ascii="Times New Roman"/>
          <w:bCs/>
          <w:lang w:val="hr-HR"/>
        </w:rPr>
        <w:t xml:space="preserve">R E P U B L I K A </w:t>
      </w:r>
      <w:r w:rsidR="007F2744" w:rsidRPr="008A2C1D">
        <w:rPr>
          <w:rFonts w:hAnsi="Times New Roman" w:ascii="Times New Roman"/>
          <w:bCs/>
          <w:lang w:val="hr-HR"/>
        </w:rPr>
        <w:t xml:space="preserve"> </w:t>
      </w:r>
      <w:r w:rsidRPr="008A2C1D"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8A2C1D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8A2C1D">
      <w:pPr>
        <w:jc w:val="center"/>
        <w:rPr>
          <w:rFonts w:hAnsi="Times New Roman" w:ascii="Times New Roman"/>
          <w:bCs/>
          <w:lang w:val="hr-HR"/>
        </w:rPr>
      </w:pPr>
      <w:r w:rsidRPr="008A2C1D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8A2C1D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</w:r>
      <w:r w:rsidR="00815F6B" w:rsidRPr="008A2C1D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 w:rsidRPr="008A2C1D">
        <w:rPr>
          <w:rFonts w:hAnsi="Times New Roman" w:ascii="Times New Roman"/>
          <w:b w:val="false"/>
          <w:lang w:val="hr-HR"/>
        </w:rPr>
        <w:t xml:space="preserve"> </w:t>
      </w:r>
      <w:r w:rsidR="008A2C1D" w:rsidRPr="008A2C1D">
        <w:rPr>
          <w:rFonts w:hAnsi="Times New Roman" w:ascii="Times New Roman"/>
          <w:lang w:val="hr-HR"/>
        </w:rPr>
        <w:t xml:space="preserve">G.E.M.A.R. d.o.o. Poreč, M. Vlašića 2, </w:t>
      </w:r>
      <w:r w:rsidR="002D5925" w:rsidRPr="008A2C1D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A2C1D">
        <w:rPr>
          <w:rFonts w:hAnsi="Times New Roman" w:ascii="Times New Roman"/>
          <w:b w:val="false"/>
          <w:lang w:val="hr-HR"/>
        </w:rPr>
        <w:t xml:space="preserve">dana </w:t>
      </w:r>
      <w:r w:rsidR="008A2C1D" w:rsidRPr="008A2C1D">
        <w:rPr>
          <w:rFonts w:hAnsi="Times New Roman" w:ascii="Times New Roman"/>
          <w:b w:val="false"/>
          <w:lang w:val="hr-HR"/>
        </w:rPr>
        <w:t>08. prosinca</w:t>
      </w:r>
      <w:r w:rsidR="000F0878" w:rsidRPr="008A2C1D">
        <w:rPr>
          <w:rFonts w:hAnsi="Times New Roman" w:ascii="Times New Roman"/>
          <w:b w:val="false"/>
          <w:lang w:val="hr-HR"/>
        </w:rPr>
        <w:t xml:space="preserve"> </w:t>
      </w:r>
      <w:r w:rsidR="00815F6B" w:rsidRPr="008A2C1D">
        <w:rPr>
          <w:rFonts w:hAnsi="Times New Roman" w:ascii="Times New Roman"/>
          <w:b w:val="false"/>
          <w:lang w:val="hr-HR"/>
        </w:rPr>
        <w:t>201</w:t>
      </w:r>
      <w:r w:rsidR="006E7116" w:rsidRPr="008A2C1D">
        <w:rPr>
          <w:rFonts w:hAnsi="Times New Roman" w:ascii="Times New Roman"/>
          <w:b w:val="false"/>
          <w:lang w:val="hr-HR"/>
        </w:rPr>
        <w:t>5</w:t>
      </w:r>
      <w:r w:rsidR="00815F6B" w:rsidRPr="008A2C1D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8A2C1D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8A2C1D">
      <w:pPr>
        <w:jc w:val="center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 xml:space="preserve">r i j e š i o </w:t>
      </w:r>
      <w:r w:rsidR="003538E9" w:rsidRPr="008A2C1D">
        <w:rPr>
          <w:rFonts w:hAnsi="Times New Roman" w:ascii="Times New Roman"/>
          <w:lang w:val="hr-HR"/>
        </w:rPr>
        <w:t xml:space="preserve"> </w:t>
      </w:r>
      <w:r w:rsidR="00350E1C" w:rsidRPr="008A2C1D">
        <w:rPr>
          <w:rFonts w:hAnsi="Times New Roman" w:ascii="Times New Roman"/>
          <w:lang w:val="hr-HR"/>
        </w:rPr>
        <w:t xml:space="preserve"> </w:t>
      </w:r>
      <w:r w:rsidR="00B93330" w:rsidRPr="008A2C1D">
        <w:rPr>
          <w:rFonts w:hAnsi="Times New Roman" w:ascii="Times New Roman"/>
          <w:lang w:val="hr-HR"/>
        </w:rPr>
        <w:t xml:space="preserve"> </w:t>
      </w:r>
      <w:r w:rsidRPr="008A2C1D">
        <w:rPr>
          <w:rFonts w:hAnsi="Times New Roman" w:ascii="Times New Roman"/>
          <w:lang w:val="hr-HR"/>
        </w:rPr>
        <w:t xml:space="preserve"> j e</w:t>
      </w:r>
    </w:p>
    <w:p w:rsidRDefault="00C5013C" w:rsidP="00E15BCD" w:rsidR="00C5013C" w:rsidRPr="008A2C1D">
      <w:pPr>
        <w:jc w:val="both"/>
        <w:rPr>
          <w:rFonts w:hAnsi="Times New Roman" w:ascii="Times New Roman"/>
          <w:lang w:val="hr-HR"/>
        </w:rPr>
      </w:pPr>
    </w:p>
    <w:p w:rsidRDefault="00E91C8B" w:rsidP="008A2C1D" w:rsidR="00454E19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I. </w:t>
      </w:r>
      <w:r w:rsidR="000F0878" w:rsidRPr="008A2C1D">
        <w:rPr>
          <w:rFonts w:hAnsi="Times New Roman" w:ascii="Times New Roman"/>
          <w:b w:val="false"/>
          <w:lang w:val="hr-HR"/>
        </w:rPr>
        <w:tab/>
      </w:r>
      <w:r w:rsidR="007F2744" w:rsidRPr="008A2C1D">
        <w:rPr>
          <w:rFonts w:hAnsi="Times New Roman" w:ascii="Times New Roman"/>
          <w:b w:val="false"/>
          <w:lang w:val="hr-HR"/>
        </w:rPr>
        <w:t>Određuje se prodaja</w:t>
      </w:r>
      <w:r w:rsidR="006845E2" w:rsidRPr="008A2C1D">
        <w:rPr>
          <w:rFonts w:hAnsi="Times New Roman" w:ascii="Times New Roman"/>
          <w:b w:val="false"/>
          <w:lang w:val="hr-HR"/>
        </w:rPr>
        <w:t xml:space="preserve"> u</w:t>
      </w:r>
      <w:r w:rsidR="00E15BCD" w:rsidRPr="008A2C1D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7166C6" w:rsidRPr="008A2C1D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8A2C1D">
        <w:rPr>
          <w:rFonts w:hAnsi="Times New Roman" w:ascii="Times New Roman"/>
          <w:b w:val="false"/>
          <w:lang w:val="hr-HR"/>
        </w:rPr>
        <w:t xml:space="preserve"> upisan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7F2744" w:rsidRPr="008A2C1D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 w:rsidRPr="008A2C1D">
        <w:rPr>
          <w:rFonts w:hAnsi="Times New Roman" w:ascii="Times New Roman"/>
          <w:b w:val="false"/>
          <w:lang w:val="hr-HR"/>
        </w:rPr>
        <w:t xml:space="preserve">Puli – Pola, </w:t>
      </w:r>
      <w:r w:rsidR="008A2C1D" w:rsidRPr="008A2C1D">
        <w:rPr>
          <w:rFonts w:hAnsi="Times New Roman" w:ascii="Times New Roman"/>
          <w:b w:val="false"/>
          <w:lang w:val="hr-HR"/>
        </w:rPr>
        <w:t xml:space="preserve">zemljišnoknjižni odjel Poreč označene kao: </w:t>
      </w:r>
    </w:p>
    <w:p w:rsidRDefault="00530E6F" w:rsidP="008A2C1D" w:rsidR="00530E6F">
      <w:pPr>
        <w:jc w:val="both"/>
        <w:rPr>
          <w:rFonts w:hAnsi="Times New Roman" w:ascii="Times New Roman"/>
          <w:lang w:val="hr-HR"/>
        </w:rPr>
      </w:pPr>
    </w:p>
    <w:p w:rsidRDefault="008A2C1D" w:rsidP="008A2C1D" w:rsidR="008A2C1D" w:rsidRPr="00454E19">
      <w:pPr>
        <w:jc w:val="both"/>
        <w:rPr>
          <w:rFonts w:hAnsi="Times New Roman" w:ascii="Times New Roman"/>
          <w:lang w:val="hr-HR"/>
        </w:rPr>
      </w:pPr>
      <w:r w:rsidRPr="00454E19">
        <w:rPr>
          <w:rFonts w:hAnsi="Times New Roman" w:ascii="Times New Roman"/>
          <w:lang w:val="hr-HR"/>
        </w:rPr>
        <w:t>k.č.br. zgr. 316, kuća i dvorište površine 1060 m2, z.k.ul.br. 1302, k.o. Višnjan</w:t>
      </w:r>
    </w:p>
    <w:p w:rsidRDefault="008A2C1D" w:rsidP="008A2C1D" w:rsidR="008A2C1D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- na nekretnini stečajnog dužnika je temeljem solemniziranog Ugovora o kreditu broj: 311-109/2005 sa sporazumom o osiguranju novčane tražbine od 08.12.2005. godine, uknjiženo pravo zaloga radi osiguranja novčane tražbine u iznosu glavnice od 500.000,00 kuna sa ugovorenom kamatom, rokom otplate i sporednim potraživanjima kako je navedeno u ugovoru u korist H-ABDUCO d.o.o. Zagreb, Slavonska avenija 6a, OIB: 13667298928, uz zabilježbu ovršivosti tražbine, pod poslovnim brojem Z-6217/2005;</w:t>
      </w:r>
      <w:r w:rsidRPr="008A2C1D">
        <w:rPr>
          <w:rFonts w:hAnsi="Times New Roman" w:ascii="Times New Roman"/>
          <w:b w:val="false"/>
          <w:lang w:val="hr-HR"/>
        </w:rPr>
        <w:tab/>
      </w:r>
    </w:p>
    <w:p w:rsidRDefault="008A2C1D" w:rsidP="008A2C1D" w:rsidR="008A2C1D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- na nekretnini stečajnog dužnika je temeljem Rješenja Okružnog Privrednog suda u Rijeci od 15. ožujka 1993. Fi-1109092 i Potvrde Agencije za restrukturiranje i razvoj Područni ured Pula od 03. studenog 1992. broj: 302-01/92-01/34-10/9 (koje se isprave nalaze u zbirci isprava pod posl.brojem Z-5137/05) i Ugovora o kreditu broj: 311-68/2007 sa Sporazumom o osiguranju novčane tražbine od 14.06.2007. godine, uknjiženo zajedničko pravo zaloga radi osiguranja novčane tražbine za iznos glavnice od 270.000,00 EUR u kunskoj protuvrijednosti, ugovorenom kamatom, rokom otplate i sporednim potraživanjima kako je navedeno u ugovoru u korist H-ABDUCO d.o.o. Zagreb, Slavonska avenija 6a, OIB: 13667298928, pod poslovnim brojem Z-3600/07;</w:t>
      </w:r>
    </w:p>
    <w:p w:rsidRDefault="008A2C1D" w:rsidP="008A2C1D" w:rsid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- na nekretnini stečajnog dužnika je temeljem solemniziranog Aneksa broj 2 uz Ugovor o odobrenju okvira za financijsko praćenje broj: 311-01/2006 sa Sporazumom o osiguranju novčane tražbine od 10.12.2009. godine, uknjiženo pravo zaloga, radi osiguranja novčane tražbine za iznos od 100.000,00 EUR u kunskoj protuvrijednosti sa ugovorenim kamatama, rokom otplate te svim ostalim sporednim potraživanjima i uvjetima prema citiranom Aneksu u korist H-ABDUCO d.o.o. Zagreb, Slavonska avenija 6a, OIB: 13667298928, pod poslovnim brojem Z-6705/09;</w:t>
      </w:r>
    </w:p>
    <w:p w:rsidRDefault="00530E6F" w:rsidP="008A2C1D" w:rsidR="00530E6F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8A2C1D" w:rsidP="008A2C1D" w:rsid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lastRenderedPageBreak/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 (stranica 4. i 5. toč. I Rješenja o osiguranju), posl.br.: Ovr-1073/10 u korist REPUBLIKA HRVATSKA, uz zabilježbu ovršivosti tražbine, pod poslovnim brojem Z-5080/10.</w:t>
      </w:r>
    </w:p>
    <w:p w:rsidRDefault="00530E6F" w:rsidP="008A2C1D" w:rsidR="00530E6F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8A2C1D" w:rsidP="008A2C1D" w:rsidR="008A2C1D" w:rsidRPr="008A2C1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bCs/>
          <w:lang w:val="hr-HR"/>
        </w:rPr>
      </w:pPr>
      <w:r w:rsidRPr="008A2C1D">
        <w:rPr>
          <w:rFonts w:hAnsi="Times New Roman" w:ascii="Times New Roman"/>
          <w:bCs/>
          <w:lang w:val="hr-HR"/>
        </w:rPr>
        <w:t>8. ETAŽA 167/2974 dijela nekretnine k.č.br. 4027/18</w:t>
      </w:r>
      <w:r w:rsidRPr="008A2C1D">
        <w:rPr>
          <w:rFonts w:hAnsi="Times New Roman" w:ascii="Times New Roman"/>
          <w:b w:val="false"/>
          <w:bCs/>
          <w:lang w:val="hr-HR"/>
        </w:rPr>
        <w:t xml:space="preserve"> – gospodarska zgrada i gospodarsko dvorište površine 5318 m</w:t>
      </w:r>
      <w:r w:rsidRPr="008A2C1D">
        <w:rPr>
          <w:rFonts w:hAnsi="Times New Roman" w:ascii="Times New Roman"/>
          <w:b w:val="false"/>
          <w:bCs/>
          <w:vertAlign w:val="superscript"/>
          <w:lang w:val="hr-HR"/>
        </w:rPr>
        <w:t>2</w:t>
      </w:r>
      <w:r w:rsidRPr="008A2C1D">
        <w:rPr>
          <w:rFonts w:hAnsi="Times New Roman" w:ascii="Times New Roman"/>
          <w:b w:val="false"/>
          <w:bCs/>
          <w:lang w:val="hr-HR"/>
        </w:rPr>
        <w:t>, upisane u z.k.ul.br. 5324, k.o. Poreč, s kojim suvlasničkim dijelom je povezano vlasništvo posebnog dijela nekretnine – poslovni prostor u dijelu prizemlja zgrade, ukupne površine 167,00 m</w:t>
      </w:r>
      <w:r w:rsidRPr="008A2C1D">
        <w:rPr>
          <w:rFonts w:hAnsi="Times New Roman" w:ascii="Times New Roman"/>
          <w:b w:val="false"/>
          <w:bCs/>
          <w:vertAlign w:val="superscript"/>
          <w:lang w:val="hr-HR"/>
        </w:rPr>
        <w:t>2</w:t>
      </w:r>
      <w:r w:rsidRPr="008A2C1D">
        <w:rPr>
          <w:rFonts w:hAnsi="Times New Roman" w:ascii="Times New Roman"/>
          <w:b w:val="false"/>
          <w:bCs/>
          <w:lang w:val="hr-HR"/>
        </w:rPr>
        <w:t xml:space="preserve">, u planu posebnih dijelova oznake „5I“, kojem pripada okućnica u situaciji plana posebnih dijelova označena s „5I“, upisano u poduložak 8, k.o. Poreč </w:t>
      </w:r>
    </w:p>
    <w:p w:rsidRDefault="008A2C1D" w:rsidP="008A2C1D" w:rsidR="008A2C1D" w:rsidRPr="008A2C1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lang w:val="hr-HR"/>
        </w:rPr>
        <w:t xml:space="preserve">- </w:t>
      </w:r>
      <w:r w:rsidRPr="008A2C1D">
        <w:rPr>
          <w:rFonts w:hAnsi="Times New Roman" w:ascii="Times New Roman"/>
          <w:b w:val="false"/>
          <w:lang w:val="hr-HR"/>
        </w:rPr>
        <w:t>na nekretnini stečajnog dužnika je temeljem solemniziranog Ugovora o kreditu broj: 311-110/2005 sa sporazumom o osiguranju novčane tražbine od 12.12.2005. godine, uknjiženo pravo zaloga radi osiguranja novčanog potraživanja za iznos od 100.000,00 EUR u kunskoj protuvrijednosti s ugovorenim kamatama, rokom otplate te svim ostalim sporednim potraživanjima i uvjetima prema Ugovoru u korist H-ABDUCO d.o.o. Zagreb, Slavonska avenija 6a, OIB: 13667298928, uz zabilježbu ovršivosti tražbine, pod poslovnim brojem Z-6234/2005;</w:t>
      </w:r>
    </w:p>
    <w:p w:rsidRDefault="008A2C1D" w:rsidP="008A2C1D" w:rsidR="008A2C1D" w:rsidRPr="008A2C1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- na nekretnini stečajnog dužnika je temeljem Ugovora o odobrenju okvira za financijsko praćenje broj: 311-01/2006, uknjiženo pravo zaloga radi osiguranja novčane tražbine za iznos glavnice od 100.000,00 EUR u kunskoj protuvrijednosti sa ugovorenom kamatom, rokom otplate i sporednim potraživanjima kako je navedeno u ugovoru u korist H-ABDUCO d.o.o. Zagreb, Slavonska avenija 6a, OIB: 13667298928, uz zabilježbu ovršivosti tražbine, pod poslovnim brojem Z-287/2006;</w:t>
      </w:r>
    </w:p>
    <w:p w:rsidRDefault="008A2C1D" w:rsidP="008A2C1D" w:rsidR="008A2C1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 posl.br.: Ovr-1073/10 (stranica 4. i 5. toč. I rješenja o osiguranju), posl.br.: Ovr-1073/10 u korist REPUBLIKA HRVATSKA, uz zabilježbu ovršivosti tražbine, pod poslovnim brojem Z-5080/10;</w:t>
      </w:r>
    </w:p>
    <w:p w:rsidRDefault="00530E6F" w:rsidP="008A2C1D" w:rsidR="00530E6F" w:rsidRPr="008A2C1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val="hr-HR"/>
        </w:rPr>
      </w:pPr>
    </w:p>
    <w:p w:rsidRDefault="008A2C1D" w:rsidP="008A2C1D" w:rsidR="008A2C1D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lang w:val="hr-HR"/>
        </w:rPr>
        <w:t>12. ETAŽA 6/100 dijela nekretnine k.č.br. 4027/1</w:t>
      </w:r>
      <w:r w:rsidRPr="008A2C1D">
        <w:rPr>
          <w:rFonts w:hAnsi="Times New Roman" w:ascii="Times New Roman"/>
          <w:b w:val="false"/>
          <w:lang w:val="hr-HR"/>
        </w:rPr>
        <w:t xml:space="preserve"> – poslovna zgrada površine 2064 m2, upisane u z.k.ul.br. 1900, k.o. Poreč, koji dio čini samostalnu uporabnu cjelinu – poslovni prostor u prizemlju i na prvom katu zgrade, površine151,93 m2, u planu posebnih dijelova označen sa „A1-2“, upisano u poduložak 12, k.o. Poreč</w:t>
      </w:r>
    </w:p>
    <w:p w:rsidRDefault="008A2C1D" w:rsidP="008A2C1D" w:rsid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</w:t>
      </w:r>
      <w:r w:rsidRPr="008A2C1D">
        <w:rPr>
          <w:rFonts w:hAnsi="Times New Roman" w:ascii="Times New Roman"/>
          <w:b w:val="false"/>
          <w:lang w:val="hr-HR"/>
        </w:rPr>
        <w:t xml:space="preserve"> nekretnini stečajnog dužnika je temeljem solemniziranog Ugovora o kreditu broj: 311-51004925 sa sporazumom o osiguranju novčane tražbine od 28.07.2009. godine, uknjiženo pravo zaloga, radi osiguranja potraživanja za iznos glavnice od 200.000,00 EUR u kunskoj protuvrijednosti sa ugovorenom kamatom, rokom otplate i sporednim potraživanjima kako je navedeno u ugovoru u korist  H-ABDUCO d.o.o. Zagreb, Slavonska avenija 6a, OIB: 13667298928, pod poslovnim brojem Z-3668/2009</w:t>
      </w:r>
      <w:r>
        <w:rPr>
          <w:rFonts w:hAnsi="Times New Roman" w:ascii="Times New Roman"/>
          <w:b w:val="false"/>
          <w:lang w:val="hr-HR"/>
        </w:rPr>
        <w:t>;</w:t>
      </w:r>
    </w:p>
    <w:p w:rsidRDefault="00530E6F" w:rsidP="008A2C1D" w:rsidR="00530E6F">
      <w:pPr>
        <w:jc w:val="both"/>
        <w:rPr>
          <w:rFonts w:hAnsi="Times New Roman" w:ascii="Times New Roman"/>
          <w:b w:val="false"/>
          <w:lang w:val="hr-HR"/>
        </w:rPr>
      </w:pPr>
    </w:p>
    <w:p w:rsidRDefault="00530E6F" w:rsidP="008A2C1D" w:rsidR="00530E6F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8A2C1D" w:rsidP="008A2C1D" w:rsidR="008A2C1D" w:rsidRP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na </w:t>
      </w:r>
      <w:r w:rsidRPr="008A2C1D">
        <w:rPr>
          <w:rFonts w:hAnsi="Times New Roman" w:ascii="Times New Roman"/>
          <w:b w:val="false"/>
          <w:lang w:val="hr-HR"/>
        </w:rPr>
        <w:t>nekretnini stečajnog dužnika je 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 zajedničko pravo zaloga radi osiguranja kreditnog potraživanja za iznos glavnice od 500.000,00 kuna s ugovorenom kamatom, rokom otplate i sporednim potraživanjima kako je navedeno u Ugovoru u korist H-ABDUCO d.o.o. Zagreb, Slavonska avenija 6a, OIB: 13667298928, pod poslovnim brojem Z-3669/09</w:t>
      </w:r>
      <w:r>
        <w:rPr>
          <w:rFonts w:hAnsi="Times New Roman" w:ascii="Times New Roman"/>
          <w:b w:val="false"/>
          <w:lang w:val="hr-HR"/>
        </w:rPr>
        <w:t>;</w:t>
      </w:r>
    </w:p>
    <w:p w:rsidRDefault="008A2C1D" w:rsidP="008A2C1D" w:rsidR="008A2C1D" w:rsidRP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</w:t>
      </w:r>
      <w:r w:rsidRPr="008A2C1D">
        <w:rPr>
          <w:rFonts w:hAnsi="Times New Roman" w:ascii="Times New Roman"/>
          <w:b w:val="false"/>
          <w:lang w:val="hr-HR"/>
        </w:rPr>
        <w:t xml:space="preserve"> nekretnini stečajnog dužnika je temeljem solemniziranog Ugovora o izdavanju garancije broj: 311-58009553 sa sporazumom o osiguranju novčane tražbine od 11.12.2009. godine, uknjiženo pravo zaloga,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8A2C1D" w:rsidP="008A2C1D" w:rsid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</w:t>
      </w:r>
      <w:r w:rsidRPr="008A2C1D">
        <w:rPr>
          <w:rFonts w:hAnsi="Times New Roman" w:ascii="Times New Roman"/>
          <w:b w:val="false"/>
          <w:lang w:val="hr-HR"/>
        </w:rPr>
        <w:t xml:space="preserve">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16.09.2010., godine, posl.br. Ovr-1073/10 (stranica 4. i 5. toč. I Rješenja o osiguranju), u korist REPUBLIKA HRVATSKA, uz zabilježbu ovršivosti tražbine, pod poslovnim brojem Z-5080/10</w:t>
      </w:r>
      <w:r w:rsidR="00530E6F">
        <w:rPr>
          <w:rFonts w:hAnsi="Times New Roman" w:ascii="Times New Roman"/>
          <w:b w:val="false"/>
          <w:lang w:val="hr-HR"/>
        </w:rPr>
        <w:t>.</w:t>
      </w:r>
    </w:p>
    <w:p w:rsidRDefault="00530E6F" w:rsidP="008A2C1D" w:rsidR="00530E6F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454E19" w:rsidP="00454E19" w:rsidR="00454E19" w:rsidRPr="00454E19">
      <w:pPr>
        <w:jc w:val="both"/>
        <w:rPr>
          <w:rFonts w:hAnsi="Times New Roman" w:ascii="Times New Roman"/>
          <w:lang w:val="hr-HR"/>
        </w:rPr>
      </w:pPr>
      <w:r w:rsidRPr="00454E19">
        <w:rPr>
          <w:rFonts w:hAnsi="Times New Roman" w:ascii="Times New Roman"/>
          <w:lang w:val="hr-HR"/>
        </w:rPr>
        <w:t>k.č.br. 85/7 šuma, površine 1095 m2, z.k.ul.br. 542, k.o. Varvari</w:t>
      </w: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Pr="00454E19">
        <w:rPr>
          <w:rFonts w:hAnsi="Times New Roman" w:ascii="Times New Roman"/>
          <w:b w:val="false"/>
          <w:lang w:val="hr-HR"/>
        </w:rPr>
        <w:t>a nekretnini stečajnog dužnika je temeljem solemniziranog Ugovora o kreditu broj: 311-14/2008 sa sporazumom o osiguranju novčane tražbine od 07.03.2008. godine, uknjiženo pravo zaloga, radi osiguranja kreditnog potraživanja za iznos glavnice od 50.000,00 EUR u kunskoj protuvrijednosti sa ugovorenom kamatom, rokom otplate i sporednim potraživanjima kako je navedeno u ugovoru u korist H-ABDUCO d.o.o. Zagreb, Slavonska avenija 6a, OIB: 13667298928, pod poslovnim brojem Z-1506/08</w:t>
      </w:r>
      <w:r>
        <w:rPr>
          <w:rFonts w:hAnsi="Times New Roman" w:ascii="Times New Roman"/>
          <w:b w:val="false"/>
          <w:lang w:val="hr-HR"/>
        </w:rPr>
        <w:t>;</w:t>
      </w: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Pr="00454E19">
        <w:rPr>
          <w:rFonts w:hAnsi="Times New Roman" w:ascii="Times New Roman"/>
          <w:b w:val="false"/>
          <w:lang w:val="hr-HR"/>
        </w:rPr>
        <w:t>nekretnini stečajnog dužnika je temeljem solemniziranog Ugovora o kreditu od 08.12.2005., broj: 311-109/2005 sa sporazumom o osiguranju novčane tražbine (koji se nalazi u zbirci isprava pod poslovnim brojem Z-6217/05) i aneksa broj: 4 uz ugovor o kreditu broj: 311-109/2005, uknjiženo zajedničko pravo zaloga radi osiguranja kreditnog potraživanja za iznos glavnice od 500.000,00 kuna sa ugovorenom kamatom, rokom otplate i sporednim potraživanjem, kako je navedeno u ugovoru, pod poslovnim brojem Z-3669/09</w:t>
      </w:r>
      <w:r>
        <w:rPr>
          <w:rFonts w:hAnsi="Times New Roman" w:ascii="Times New Roman"/>
          <w:b w:val="false"/>
          <w:lang w:val="hr-HR"/>
        </w:rPr>
        <w:t>;</w:t>
      </w:r>
    </w:p>
    <w:p w:rsidRDefault="00454E19" w:rsidP="00454E19" w:rsid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Pr="00454E19">
        <w:rPr>
          <w:rFonts w:hAnsi="Times New Roman" w:ascii="Times New Roman"/>
          <w:b w:val="false"/>
          <w:lang w:val="hr-HR"/>
        </w:rPr>
        <w:t>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godine, posl.br.: Ovr-1073/10 (stranica 4. i 5. toč I rješenja o osiguranju) u korist REPUBLIKA HRVATSKA, uz zabilježbu ovršivosti tražbine, pod poslovnim brojem Z-5080/10</w:t>
      </w:r>
      <w:r>
        <w:rPr>
          <w:rFonts w:hAnsi="Times New Roman" w:ascii="Times New Roman"/>
          <w:b w:val="false"/>
          <w:lang w:val="hr-HR"/>
        </w:rPr>
        <w:t>.</w:t>
      </w:r>
    </w:p>
    <w:p w:rsidRDefault="00530E6F" w:rsidP="00454E19" w:rsidR="00530E6F">
      <w:pPr>
        <w:jc w:val="both"/>
        <w:rPr>
          <w:rFonts w:hAnsi="Times New Roman" w:ascii="Times New Roman"/>
          <w:b w:val="false"/>
          <w:lang w:val="hr-HR"/>
        </w:rPr>
      </w:pPr>
    </w:p>
    <w:p w:rsidRDefault="00530E6F" w:rsidP="00454E19" w:rsidR="00530E6F">
      <w:pPr>
        <w:jc w:val="both"/>
        <w:rPr>
          <w:rFonts w:hAnsi="Times New Roman" w:ascii="Times New Roman"/>
          <w:b w:val="false"/>
          <w:lang w:val="hr-HR"/>
        </w:rPr>
      </w:pPr>
    </w:p>
    <w:p w:rsidRDefault="00530E6F" w:rsidP="00454E19" w:rsidR="00530E6F">
      <w:pPr>
        <w:jc w:val="both"/>
        <w:rPr>
          <w:rFonts w:hAnsi="Times New Roman" w:ascii="Times New Roman"/>
          <w:b w:val="false"/>
          <w:lang w:val="hr-HR"/>
        </w:rPr>
      </w:pP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 w:rsidRPr="00454E19">
        <w:rPr>
          <w:rFonts w:hAnsi="Times New Roman" w:ascii="Times New Roman"/>
          <w:lang w:val="hr-HR"/>
        </w:rPr>
        <w:lastRenderedPageBreak/>
        <w:t>14. ETAŽA 5/100 dijela nekretnine k.č.br. 4027/1</w:t>
      </w:r>
      <w:r w:rsidRPr="00454E19">
        <w:rPr>
          <w:rFonts w:hAnsi="Times New Roman" w:ascii="Times New Roman"/>
          <w:b w:val="false"/>
          <w:lang w:val="hr-HR"/>
        </w:rPr>
        <w:t xml:space="preserve">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Pr="00454E19">
        <w:rPr>
          <w:rFonts w:hAnsi="Times New Roman" w:ascii="Times New Roman"/>
          <w:b w:val="false"/>
          <w:lang w:val="hr-HR"/>
        </w:rPr>
        <w:t>nekretnini stečajnog dužnika je temeljem solemniziranog Ugovora o kreditu broj: 311-51004925 sa sporazumom o osiguranju novčane tražbine od 28.07.2009. godine, uknjiženo pravo zaloga, radi osiguranja potraživanja za iznos glavnice od 200.000,00 EUR u kunskoj protuvrijednosti sa ugovorenom kamatom, rokom otplate i sporednim potraživanjima kako je navedeno u ugovoru u korist  H-ABDUCO d.o.o. Zagreb, Slavonska avenija 6a, OIB: 13667298928, uz zabilježbu ovršivosti tražbine, pod poslovnim brojem Z-3668/2009</w:t>
      </w:r>
      <w:r>
        <w:rPr>
          <w:rFonts w:hAnsi="Times New Roman" w:ascii="Times New Roman"/>
          <w:b w:val="false"/>
          <w:lang w:val="hr-HR"/>
        </w:rPr>
        <w:t>;</w:t>
      </w: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Pr="00454E19">
        <w:rPr>
          <w:rFonts w:hAnsi="Times New Roman" w:ascii="Times New Roman"/>
          <w:b w:val="false"/>
          <w:lang w:val="hr-HR"/>
        </w:rPr>
        <w:t>nekretnini stečajnog dužnika je 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 zajedničko pravo zaloga radi osiguranja kreditnog potraživanja za iznos glavnice od 500.000,00 kuna s ugovorenom kamatom, rokom otplate i sporednim potraživanjima kako je navedeno u Ugovoru u korist H-ABDUCO d.o.o. Zagreb, Slavonska avenija 6a, OIB: 13667298928, pod poslovnim brojem Z-3669/09</w:t>
      </w:r>
      <w:r>
        <w:rPr>
          <w:rFonts w:hAnsi="Times New Roman" w:ascii="Times New Roman"/>
          <w:b w:val="false"/>
          <w:lang w:val="hr-HR"/>
        </w:rPr>
        <w:t>;</w:t>
      </w:r>
    </w:p>
    <w:p w:rsidRDefault="00454E19" w:rsidP="00454E19" w:rsidR="00454E19" w:rsidRP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Pr="00454E19">
        <w:rPr>
          <w:rFonts w:hAnsi="Times New Roman" w:ascii="Times New Roman"/>
          <w:b w:val="false"/>
          <w:lang w:val="hr-HR"/>
        </w:rPr>
        <w:t>nekretnini stečajnog dužnika je temeljem solemniziranog Ugovora o izdavanju garancije broj: 311-58009553 sa sporazumom o osiguranju novčane tražbine od 11.12.2009. godine, uknjiženo pravo zaloga,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</w:t>
      </w:r>
      <w:r>
        <w:rPr>
          <w:rFonts w:hAnsi="Times New Roman" w:ascii="Times New Roman"/>
          <w:b w:val="false"/>
          <w:lang w:val="hr-HR"/>
        </w:rPr>
        <w:t>;</w:t>
      </w:r>
    </w:p>
    <w:p w:rsidRDefault="00454E19" w:rsidP="00454E19" w:rsidR="00454E1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2F3C49">
        <w:rPr>
          <w:rFonts w:hAnsi="Times New Roman" w:ascii="Times New Roman"/>
          <w:b w:val="false"/>
          <w:lang w:val="hr-HR"/>
        </w:rPr>
        <w:t>na</w:t>
      </w:r>
      <w:r w:rsidRPr="00454E19">
        <w:rPr>
          <w:rFonts w:hAnsi="Times New Roman" w:ascii="Times New Roman"/>
          <w:b w:val="false"/>
          <w:lang w:val="hr-HR"/>
        </w:rPr>
        <w:t xml:space="preserve">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godine, posl.br.: Ovr-1073/10 (stranica 4. i 5. toč. I rješenja o osiguranju) u korist REPUBLIKA HRVATSKA, uz zabilježbu ovršivosti tražbine, pod poslovnim brojem Z-5080/10</w:t>
      </w:r>
      <w:r w:rsidR="002F3C49">
        <w:rPr>
          <w:rFonts w:hAnsi="Times New Roman" w:ascii="Times New Roman"/>
          <w:b w:val="false"/>
          <w:lang w:val="hr-HR"/>
        </w:rPr>
        <w:t>;</w:t>
      </w:r>
    </w:p>
    <w:p w:rsidRDefault="002F3C49" w:rsidP="00454E19" w:rsidR="002F3C49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II.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8A2C1D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III.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8A2C1D">
        <w:rPr>
          <w:rFonts w:hAnsi="Times New Roman" w:ascii="Times New Roman"/>
          <w:b w:val="false"/>
          <w:lang w:val="hr-HR"/>
        </w:rPr>
        <w:t>Financijskog agenciji</w:t>
      </w:r>
      <w:r w:rsidRPr="008A2C1D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8A2C1D">
        <w:rPr>
          <w:rFonts w:hAnsi="Times New Roman" w:ascii="Times New Roman"/>
          <w:b w:val="false"/>
          <w:lang w:val="hr-HR"/>
        </w:rPr>
        <w:t>ama</w:t>
      </w:r>
      <w:r w:rsidRPr="008A2C1D">
        <w:rPr>
          <w:rFonts w:hAnsi="Times New Roman" w:ascii="Times New Roman"/>
          <w:b w:val="false"/>
          <w:lang w:val="hr-HR"/>
        </w:rPr>
        <w:t xml:space="preserve"> koj</w:t>
      </w:r>
      <w:r w:rsidR="00C5013C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8A2C1D">
        <w:rPr>
          <w:rFonts w:hAnsi="Times New Roman" w:ascii="Times New Roman"/>
          <w:b w:val="false"/>
          <w:lang w:val="hr-HR"/>
        </w:rPr>
        <w:t xml:space="preserve">upisa </w:t>
      </w:r>
      <w:r w:rsidRPr="008A2C1D">
        <w:rPr>
          <w:rFonts w:hAnsi="Times New Roman" w:ascii="Times New Roman"/>
          <w:b w:val="false"/>
          <w:lang w:val="hr-HR"/>
        </w:rPr>
        <w:t xml:space="preserve">u </w:t>
      </w:r>
      <w:r w:rsidR="003F229D" w:rsidRPr="008A2C1D">
        <w:rPr>
          <w:rFonts w:hAnsi="Times New Roman" w:ascii="Times New Roman"/>
          <w:b w:val="false"/>
          <w:lang w:val="hr-HR"/>
        </w:rPr>
        <w:t>O</w:t>
      </w:r>
      <w:r w:rsidRPr="008A2C1D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8A2C1D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8A2C1D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IV.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>Određuje se upis zabiljež</w:t>
      </w:r>
      <w:r w:rsidR="00665E95" w:rsidRPr="008A2C1D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8A2C1D">
        <w:rPr>
          <w:rFonts w:hAnsi="Times New Roman" w:ascii="Times New Roman"/>
          <w:b w:val="false"/>
          <w:lang w:val="hr-HR"/>
        </w:rPr>
        <w:t>opisan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0A1A1A" w:rsidRPr="008A2C1D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8A2C1D">
        <w:rPr>
          <w:rFonts w:hAnsi="Times New Roman" w:ascii="Times New Roman"/>
          <w:b w:val="false"/>
          <w:lang w:val="hr-HR"/>
        </w:rPr>
        <w:t xml:space="preserve">izreke </w:t>
      </w:r>
      <w:r w:rsidR="000A1A1A" w:rsidRPr="008A2C1D">
        <w:rPr>
          <w:rFonts w:hAnsi="Times New Roman" w:ascii="Times New Roman"/>
          <w:b w:val="false"/>
          <w:lang w:val="hr-HR"/>
        </w:rPr>
        <w:t xml:space="preserve">rješenja </w:t>
      </w:r>
      <w:r w:rsidRPr="008A2C1D">
        <w:rPr>
          <w:rFonts w:hAnsi="Times New Roman" w:ascii="Times New Roman"/>
          <w:b w:val="false"/>
          <w:lang w:val="hr-HR"/>
        </w:rPr>
        <w:t>u zemljišnim knjigama</w:t>
      </w:r>
      <w:r w:rsidR="000C266B" w:rsidRPr="008A2C1D">
        <w:rPr>
          <w:rFonts w:hAnsi="Times New Roman" w:ascii="Times New Roman"/>
          <w:b w:val="false"/>
          <w:lang w:val="hr-HR"/>
        </w:rPr>
        <w:t xml:space="preserve"> Općinskog suda </w:t>
      </w:r>
      <w:r w:rsidR="004D3403" w:rsidRPr="008A2C1D">
        <w:rPr>
          <w:rFonts w:hAnsi="Times New Roman" w:ascii="Times New Roman"/>
          <w:b w:val="false"/>
          <w:lang w:val="hr-HR"/>
        </w:rPr>
        <w:t xml:space="preserve">u </w:t>
      </w:r>
      <w:r w:rsidR="00F251CF" w:rsidRPr="008A2C1D">
        <w:rPr>
          <w:rFonts w:hAnsi="Times New Roman" w:ascii="Times New Roman"/>
          <w:b w:val="false"/>
          <w:lang w:val="hr-HR"/>
        </w:rPr>
        <w:t>Puli – Pola,</w:t>
      </w:r>
      <w:r w:rsidR="008A420C" w:rsidRPr="008A2C1D">
        <w:rPr>
          <w:rFonts w:hAnsi="Times New Roman" w:ascii="Times New Roman"/>
          <w:b w:val="false"/>
          <w:lang w:val="hr-HR"/>
        </w:rPr>
        <w:t xml:space="preserve"> </w:t>
      </w:r>
      <w:r w:rsidR="00E07B82">
        <w:rPr>
          <w:rFonts w:hAnsi="Times New Roman" w:ascii="Times New Roman"/>
          <w:b w:val="false"/>
          <w:lang w:val="hr-HR"/>
        </w:rPr>
        <w:t xml:space="preserve">zk.ul.1302, k.o. Višnjan, </w:t>
      </w:r>
      <w:r w:rsidR="00C5013C" w:rsidRPr="008A2C1D">
        <w:rPr>
          <w:rFonts w:hAnsi="Times New Roman" w:ascii="Times New Roman"/>
          <w:b w:val="false"/>
          <w:lang w:val="hr-HR"/>
        </w:rPr>
        <w:t>zk.ul.</w:t>
      </w:r>
      <w:r w:rsidR="006E2848">
        <w:rPr>
          <w:rFonts w:hAnsi="Times New Roman" w:ascii="Times New Roman"/>
          <w:b w:val="false"/>
          <w:lang w:val="hr-HR"/>
        </w:rPr>
        <w:t xml:space="preserve">5324, poduložak 8, k.o. Poreč, zk.ul.1900, poduložak 12, </w:t>
      </w:r>
      <w:r w:rsidR="00C5013C" w:rsidRPr="008A2C1D">
        <w:rPr>
          <w:rFonts w:hAnsi="Times New Roman" w:ascii="Times New Roman"/>
          <w:b w:val="false"/>
          <w:lang w:val="hr-HR"/>
        </w:rPr>
        <w:t xml:space="preserve">k.o. </w:t>
      </w:r>
      <w:r w:rsidR="006E2848">
        <w:rPr>
          <w:rFonts w:hAnsi="Times New Roman" w:ascii="Times New Roman"/>
          <w:b w:val="false"/>
          <w:lang w:val="hr-HR"/>
        </w:rPr>
        <w:t>Poreč, zk.ul.542, k.o. Varvari i zk.ul.1900, poduložak 14, k.o. Poreč</w:t>
      </w:r>
      <w:r w:rsidR="00C5013C" w:rsidRPr="008A2C1D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8A2C1D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8A2C1D">
      <w:pPr>
        <w:jc w:val="center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lastRenderedPageBreak/>
        <w:t>Obrazloženje</w:t>
      </w:r>
    </w:p>
    <w:p w:rsidRDefault="00250893" w:rsidP="00250893" w:rsidR="00250893" w:rsidRPr="008A2C1D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8A2C1D">
      <w:pPr>
        <w:jc w:val="both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1723C7">
        <w:rPr>
          <w:rFonts w:hAnsi="Times New Roman" w:ascii="Times New Roman"/>
          <w:b w:val="false"/>
          <w:lang w:val="hr-HR"/>
        </w:rPr>
        <w:t>544</w:t>
      </w:r>
      <w:r w:rsidR="00B00B67" w:rsidRPr="008A2C1D">
        <w:rPr>
          <w:rFonts w:hAnsi="Times New Roman" w:ascii="Times New Roman"/>
          <w:b w:val="false"/>
          <w:lang w:val="hr-HR"/>
        </w:rPr>
        <w:t>/13-</w:t>
      </w:r>
      <w:r w:rsidR="001723C7">
        <w:rPr>
          <w:rFonts w:hAnsi="Times New Roman" w:ascii="Times New Roman"/>
          <w:b w:val="false"/>
          <w:lang w:val="hr-HR"/>
        </w:rPr>
        <w:t>18</w:t>
      </w:r>
      <w:r w:rsidR="00C9456E" w:rsidRPr="008A2C1D">
        <w:rPr>
          <w:rFonts w:hAnsi="Times New Roman" w:ascii="Times New Roman"/>
          <w:b w:val="false"/>
          <w:lang w:val="hr-HR"/>
        </w:rPr>
        <w:t xml:space="preserve"> od</w:t>
      </w:r>
      <w:r w:rsidR="006845E2" w:rsidRPr="008A2C1D">
        <w:rPr>
          <w:rFonts w:hAnsi="Times New Roman" w:ascii="Times New Roman"/>
          <w:b w:val="false"/>
          <w:lang w:val="hr-HR"/>
        </w:rPr>
        <w:t xml:space="preserve"> </w:t>
      </w:r>
      <w:r w:rsidR="001723C7">
        <w:rPr>
          <w:rFonts w:hAnsi="Times New Roman" w:ascii="Times New Roman"/>
          <w:b w:val="false"/>
          <w:lang w:val="hr-HR"/>
        </w:rPr>
        <w:t>19. rujna</w:t>
      </w:r>
      <w:r w:rsidR="00C9456E" w:rsidRPr="008A2C1D">
        <w:rPr>
          <w:rFonts w:hAnsi="Times New Roman" w:ascii="Times New Roman"/>
          <w:b w:val="false"/>
          <w:lang w:val="hr-HR"/>
        </w:rPr>
        <w:t xml:space="preserve"> </w:t>
      </w:r>
      <w:r w:rsidR="007F2744" w:rsidRPr="008A2C1D">
        <w:rPr>
          <w:rFonts w:hAnsi="Times New Roman" w:ascii="Times New Roman"/>
          <w:b w:val="false"/>
          <w:lang w:val="hr-HR"/>
        </w:rPr>
        <w:t>201</w:t>
      </w:r>
      <w:r w:rsidR="001723C7">
        <w:rPr>
          <w:rFonts w:hAnsi="Times New Roman" w:ascii="Times New Roman"/>
          <w:b w:val="false"/>
          <w:lang w:val="hr-HR"/>
        </w:rPr>
        <w:t>3</w:t>
      </w:r>
      <w:r w:rsidR="000C3FD2" w:rsidRPr="008A2C1D">
        <w:rPr>
          <w:rFonts w:hAnsi="Times New Roman" w:ascii="Times New Roman"/>
          <w:b w:val="false"/>
          <w:lang w:val="hr-HR"/>
        </w:rPr>
        <w:t>.</w:t>
      </w:r>
      <w:r w:rsidR="001723C7">
        <w:rPr>
          <w:rFonts w:hAnsi="Times New Roman" w:ascii="Times New Roman"/>
          <w:b w:val="false"/>
          <w:lang w:val="hr-HR"/>
        </w:rPr>
        <w:t xml:space="preserve"> </w:t>
      </w:r>
      <w:r w:rsidR="000C3FD2" w:rsidRPr="008A2C1D">
        <w:rPr>
          <w:rFonts w:hAnsi="Times New Roman" w:ascii="Times New Roman"/>
          <w:b w:val="false"/>
          <w:lang w:val="hr-HR"/>
        </w:rPr>
        <w:t>g</w:t>
      </w:r>
      <w:r w:rsidR="001723C7">
        <w:rPr>
          <w:rFonts w:hAnsi="Times New Roman" w:ascii="Times New Roman"/>
          <w:b w:val="false"/>
          <w:lang w:val="hr-HR"/>
        </w:rPr>
        <w:t>odine</w:t>
      </w:r>
      <w:r w:rsidR="004D3403" w:rsidRPr="008A2C1D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8A2C1D">
        <w:rPr>
          <w:rFonts w:hAnsi="Times New Roman" w:ascii="Times New Roman"/>
          <w:b w:val="false"/>
          <w:lang w:val="hr-HR"/>
        </w:rPr>
        <w:t xml:space="preserve"> </w:t>
      </w:r>
      <w:r w:rsidR="004D3403" w:rsidRPr="008A2C1D">
        <w:rPr>
          <w:rFonts w:hAnsi="Times New Roman" w:ascii="Times New Roman"/>
          <w:b w:val="false"/>
          <w:lang w:val="hr-HR"/>
        </w:rPr>
        <w:t>je</w:t>
      </w:r>
      <w:r w:rsidR="00E9451C" w:rsidRPr="008A2C1D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otvoren stečajni postupak</w:t>
      </w:r>
      <w:r w:rsidR="004D3403" w:rsidRPr="008A2C1D">
        <w:rPr>
          <w:rFonts w:hAnsi="Times New Roman" w:ascii="Times New Roman"/>
          <w:b w:val="false"/>
          <w:lang w:val="hr-HR"/>
        </w:rPr>
        <w:t>.</w:t>
      </w:r>
      <w:r w:rsidRPr="008A2C1D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Stečajnu masu dužnika čin</w:t>
      </w:r>
      <w:r w:rsidR="001723C7">
        <w:rPr>
          <w:rFonts w:hAnsi="Times New Roman" w:ascii="Times New Roman"/>
          <w:b w:val="false"/>
          <w:lang w:val="hr-HR"/>
        </w:rPr>
        <w:t>e</w:t>
      </w:r>
      <w:r w:rsidR="0092421C" w:rsidRPr="008A2C1D">
        <w:rPr>
          <w:rFonts w:hAnsi="Times New Roman" w:ascii="Times New Roman"/>
          <w:b w:val="false"/>
          <w:lang w:val="hr-HR"/>
        </w:rPr>
        <w:t xml:space="preserve"> nekretnin</w:t>
      </w:r>
      <w:r w:rsidR="001723C7">
        <w:rPr>
          <w:rFonts w:hAnsi="Times New Roman" w:ascii="Times New Roman"/>
          <w:b w:val="false"/>
          <w:lang w:val="hr-HR"/>
        </w:rPr>
        <w:t>e</w:t>
      </w:r>
      <w:r w:rsidR="0092421C" w:rsidRPr="008A2C1D">
        <w:rPr>
          <w:rFonts w:hAnsi="Times New Roman" w:ascii="Times New Roman"/>
          <w:b w:val="false"/>
          <w:lang w:val="hr-HR"/>
        </w:rPr>
        <w:t xml:space="preserve"> koj</w:t>
      </w:r>
      <w:r w:rsidR="001723C7">
        <w:rPr>
          <w:rFonts w:hAnsi="Times New Roman" w:ascii="Times New Roman"/>
          <w:b w:val="false"/>
          <w:lang w:val="hr-HR"/>
        </w:rPr>
        <w:t>e su</w:t>
      </w:r>
      <w:r w:rsidR="006845E2" w:rsidRPr="008A2C1D">
        <w:rPr>
          <w:rFonts w:hAnsi="Times New Roman" w:ascii="Times New Roman"/>
          <w:b w:val="false"/>
          <w:lang w:val="hr-HR"/>
        </w:rPr>
        <w:t xml:space="preserve"> </w:t>
      </w:r>
      <w:r w:rsidR="00250893" w:rsidRPr="008A2C1D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Na nekretnin</w:t>
      </w:r>
      <w:r w:rsidR="001723C7">
        <w:rPr>
          <w:rFonts w:hAnsi="Times New Roman" w:ascii="Times New Roman"/>
          <w:b w:val="false"/>
          <w:lang w:val="hr-HR"/>
        </w:rPr>
        <w:t>ama</w:t>
      </w:r>
      <w:r w:rsidR="0092421C" w:rsidRPr="008A2C1D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8A2C1D">
        <w:rPr>
          <w:rFonts w:hAnsi="Times New Roman" w:ascii="Times New Roman"/>
          <w:b w:val="false"/>
          <w:lang w:val="hr-HR"/>
        </w:rPr>
        <w:t>opisan</w:t>
      </w:r>
      <w:r w:rsidR="001723C7">
        <w:rPr>
          <w:rFonts w:hAnsi="Times New Roman" w:ascii="Times New Roman"/>
          <w:b w:val="false"/>
          <w:lang w:val="hr-HR"/>
        </w:rPr>
        <w:t xml:space="preserve">ima </w:t>
      </w:r>
      <w:r w:rsidR="003C4709" w:rsidRPr="008A2C1D">
        <w:rPr>
          <w:rFonts w:hAnsi="Times New Roman" w:ascii="Times New Roman"/>
          <w:b w:val="false"/>
          <w:lang w:val="hr-HR"/>
        </w:rPr>
        <w:t xml:space="preserve">u </w:t>
      </w:r>
      <w:r w:rsidR="001723C7">
        <w:rPr>
          <w:rFonts w:hAnsi="Times New Roman" w:ascii="Times New Roman"/>
          <w:b w:val="false"/>
          <w:lang w:val="hr-HR"/>
        </w:rPr>
        <w:t xml:space="preserve">točki I. izreke </w:t>
      </w:r>
      <w:r w:rsidR="003C4709" w:rsidRPr="008A2C1D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8A2C1D">
        <w:rPr>
          <w:rFonts w:hAnsi="Times New Roman" w:ascii="Times New Roman"/>
          <w:b w:val="false"/>
          <w:lang w:val="hr-HR"/>
        </w:rPr>
        <w:t>postoji</w:t>
      </w:r>
      <w:r w:rsidR="0092421C" w:rsidRPr="008A2C1D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8A2C1D">
        <w:rPr>
          <w:rFonts w:hAnsi="Times New Roman" w:ascii="Times New Roman"/>
          <w:b w:val="false"/>
          <w:lang w:val="hr-HR"/>
        </w:rPr>
        <w:t>o</w:t>
      </w:r>
      <w:r w:rsidR="0092421C" w:rsidRPr="008A2C1D">
        <w:rPr>
          <w:rFonts w:hAnsi="Times New Roman" w:ascii="Times New Roman"/>
          <w:b w:val="false"/>
          <w:lang w:val="hr-HR"/>
        </w:rPr>
        <w:t xml:space="preserve"> prav</w:t>
      </w:r>
      <w:r w:rsidR="00D0763B" w:rsidRPr="008A2C1D">
        <w:rPr>
          <w:rFonts w:hAnsi="Times New Roman" w:ascii="Times New Roman"/>
          <w:b w:val="false"/>
          <w:lang w:val="hr-HR"/>
        </w:rPr>
        <w:t>o</w:t>
      </w:r>
      <w:r w:rsidR="0092421C" w:rsidRPr="008A2C1D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8A2C1D">
        <w:rPr>
          <w:rFonts w:hAnsi="Times New Roman" w:ascii="Times New Roman"/>
          <w:b w:val="false"/>
          <w:lang w:val="hr-HR"/>
        </w:rPr>
        <w:t xml:space="preserve"> </w:t>
      </w:r>
      <w:r w:rsidR="00C5013C" w:rsidRPr="008A2C1D">
        <w:rPr>
          <w:rFonts w:hAnsi="Times New Roman" w:ascii="Times New Roman"/>
          <w:b w:val="false"/>
          <w:lang w:val="hr-HR"/>
        </w:rPr>
        <w:t>trećih osoba</w:t>
      </w:r>
      <w:r w:rsidR="00AD7A56" w:rsidRPr="008A2C1D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Stečajni upravitelj je</w:t>
      </w:r>
      <w:r w:rsidR="0054620A" w:rsidRPr="008A2C1D">
        <w:rPr>
          <w:rFonts w:hAnsi="Times New Roman" w:ascii="Times New Roman"/>
          <w:b w:val="false"/>
          <w:lang w:val="hr-HR"/>
        </w:rPr>
        <w:t xml:space="preserve"> </w:t>
      </w:r>
      <w:r w:rsidR="00C5013C" w:rsidRPr="008A2C1D">
        <w:rPr>
          <w:rFonts w:hAnsi="Times New Roman" w:ascii="Times New Roman"/>
          <w:b w:val="false"/>
          <w:lang w:val="hr-HR"/>
        </w:rPr>
        <w:t xml:space="preserve">06. </w:t>
      </w:r>
      <w:r w:rsidR="001723C7">
        <w:rPr>
          <w:rFonts w:hAnsi="Times New Roman" w:ascii="Times New Roman"/>
          <w:b w:val="false"/>
          <w:lang w:val="hr-HR"/>
        </w:rPr>
        <w:t>studenoga</w:t>
      </w:r>
      <w:r w:rsidR="00C9456E" w:rsidRPr="008A2C1D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201</w:t>
      </w:r>
      <w:r w:rsidR="008A420C" w:rsidRPr="008A2C1D">
        <w:rPr>
          <w:rFonts w:hAnsi="Times New Roman" w:ascii="Times New Roman"/>
          <w:b w:val="false"/>
          <w:lang w:val="hr-HR"/>
        </w:rPr>
        <w:t>5</w:t>
      </w:r>
      <w:r w:rsidRPr="008A2C1D">
        <w:rPr>
          <w:rFonts w:hAnsi="Times New Roman" w:ascii="Times New Roman"/>
          <w:b w:val="false"/>
          <w:lang w:val="hr-HR"/>
        </w:rPr>
        <w:t>.</w:t>
      </w:r>
      <w:r w:rsidR="001723C7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g</w:t>
      </w:r>
      <w:r w:rsidR="001723C7">
        <w:rPr>
          <w:rFonts w:hAnsi="Times New Roman" w:ascii="Times New Roman"/>
          <w:b w:val="false"/>
          <w:lang w:val="hr-HR"/>
        </w:rPr>
        <w:t>odine</w:t>
      </w:r>
      <w:r w:rsidRPr="008A2C1D">
        <w:rPr>
          <w:rFonts w:hAnsi="Times New Roman" w:ascii="Times New Roman"/>
          <w:b w:val="false"/>
          <w:lang w:val="hr-HR"/>
        </w:rPr>
        <w:t xml:space="preserve"> podnio prijedlog da se nekretnin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stečajnog dužnika opisan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8A2C1D">
        <w:rPr>
          <w:rFonts w:hAnsi="Times New Roman" w:ascii="Times New Roman"/>
          <w:b w:val="false"/>
          <w:lang w:val="hr-HR"/>
        </w:rPr>
        <w:t>oj</w:t>
      </w:r>
      <w:r w:rsidRPr="008A2C1D">
        <w:rPr>
          <w:rFonts w:hAnsi="Times New Roman" w:ascii="Times New Roman"/>
          <w:b w:val="false"/>
          <w:lang w:val="hr-HR"/>
        </w:rPr>
        <w:t xml:space="preserve"> postoj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razlučn</w:t>
      </w:r>
      <w:r w:rsidR="001723C7">
        <w:rPr>
          <w:rFonts w:hAnsi="Times New Roman" w:ascii="Times New Roman"/>
          <w:b w:val="false"/>
          <w:lang w:val="hr-HR"/>
        </w:rPr>
        <w:t>a</w:t>
      </w:r>
      <w:r w:rsidRPr="008A2C1D">
        <w:rPr>
          <w:rFonts w:hAnsi="Times New Roman" w:ascii="Times New Roman"/>
          <w:b w:val="false"/>
          <w:lang w:val="hr-HR"/>
        </w:rPr>
        <w:t xml:space="preserve"> prav</w:t>
      </w:r>
      <w:r w:rsidR="001723C7">
        <w:rPr>
          <w:rFonts w:hAnsi="Times New Roman" w:ascii="Times New Roman"/>
          <w:b w:val="false"/>
          <w:lang w:val="hr-HR"/>
        </w:rPr>
        <w:t>a</w:t>
      </w:r>
      <w:r w:rsidRPr="008A2C1D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8A2C1D">
        <w:rPr>
          <w:rFonts w:hAnsi="Times New Roman" w:ascii="Times New Roman"/>
          <w:b w:val="false"/>
          <w:lang w:val="hr-HR"/>
        </w:rPr>
        <w:t xml:space="preserve"> </w:t>
      </w:r>
      <w:r w:rsidR="00C5013C" w:rsidRPr="008A2C1D">
        <w:rPr>
          <w:rFonts w:hAnsi="Times New Roman" w:ascii="Times New Roman"/>
          <w:b w:val="false"/>
          <w:lang w:val="hr-HR"/>
        </w:rPr>
        <w:t>trećih osoba</w:t>
      </w:r>
      <w:r w:rsidR="00AD7A56" w:rsidRPr="008A2C1D">
        <w:rPr>
          <w:rFonts w:hAnsi="Times New Roman" w:ascii="Times New Roman"/>
          <w:b w:val="false"/>
          <w:lang w:val="hr-HR"/>
        </w:rPr>
        <w:t xml:space="preserve"> </w:t>
      </w:r>
      <w:r w:rsidR="00D0763B" w:rsidRPr="008A2C1D">
        <w:rPr>
          <w:rFonts w:hAnsi="Times New Roman" w:ascii="Times New Roman"/>
          <w:b w:val="false"/>
          <w:lang w:val="hr-HR"/>
        </w:rPr>
        <w:t>unovč</w:t>
      </w:r>
      <w:r w:rsidR="001723C7">
        <w:rPr>
          <w:rFonts w:hAnsi="Times New Roman" w:ascii="Times New Roman"/>
          <w:b w:val="false"/>
          <w:lang w:val="hr-HR"/>
        </w:rPr>
        <w:t>e</w:t>
      </w:r>
      <w:r w:rsidR="00D0763B" w:rsidRPr="008A2C1D">
        <w:rPr>
          <w:rFonts w:hAnsi="Times New Roman" w:ascii="Times New Roman"/>
          <w:b w:val="false"/>
          <w:lang w:val="hr-HR"/>
        </w:rPr>
        <w:t xml:space="preserve"> </w:t>
      </w:r>
      <w:r w:rsidR="00250893" w:rsidRPr="008A2C1D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8A2C1D">
        <w:rPr>
          <w:rFonts w:hAnsi="Times New Roman" w:ascii="Times New Roman"/>
          <w:b w:val="false"/>
          <w:lang w:val="hr-HR"/>
        </w:rPr>
        <w:t xml:space="preserve">i </w:t>
      </w:r>
      <w:r w:rsidR="00250893" w:rsidRPr="008A2C1D">
        <w:rPr>
          <w:rFonts w:hAnsi="Times New Roman" w:ascii="Times New Roman"/>
          <w:b w:val="false"/>
          <w:lang w:val="hr-HR"/>
        </w:rPr>
        <w:t>sukladno čl.</w:t>
      </w:r>
      <w:r w:rsidR="005E08C2" w:rsidRPr="008A2C1D">
        <w:rPr>
          <w:rFonts w:hAnsi="Times New Roman" w:ascii="Times New Roman"/>
          <w:b w:val="false"/>
          <w:lang w:val="hr-HR"/>
        </w:rPr>
        <w:t>247</w:t>
      </w:r>
      <w:r w:rsidR="00250893" w:rsidRPr="008A2C1D">
        <w:rPr>
          <w:rFonts w:hAnsi="Times New Roman" w:ascii="Times New Roman"/>
          <w:b w:val="false"/>
          <w:lang w:val="hr-HR"/>
        </w:rPr>
        <w:t>. st.</w:t>
      </w:r>
      <w:r w:rsidR="005E08C2" w:rsidRPr="008A2C1D">
        <w:rPr>
          <w:rFonts w:hAnsi="Times New Roman" w:ascii="Times New Roman"/>
          <w:b w:val="false"/>
          <w:lang w:val="hr-HR"/>
        </w:rPr>
        <w:t>1</w:t>
      </w:r>
      <w:r w:rsidR="00250893" w:rsidRPr="008A2C1D">
        <w:rPr>
          <w:rFonts w:hAnsi="Times New Roman" w:ascii="Times New Roman"/>
          <w:b w:val="false"/>
          <w:lang w:val="hr-HR"/>
        </w:rPr>
        <w:t xml:space="preserve">. </w:t>
      </w:r>
      <w:r w:rsidR="005E08C2" w:rsidRPr="008A2C1D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8A2C1D">
        <w:rPr>
          <w:rFonts w:hAnsi="Times New Roman" w:ascii="Times New Roman"/>
          <w:b w:val="false"/>
          <w:lang w:val="hr-HR"/>
        </w:rPr>
        <w:t>S</w:t>
      </w:r>
      <w:r w:rsidR="00262AFB" w:rsidRPr="008A2C1D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8A2C1D">
        <w:rPr>
          <w:rFonts w:hAnsi="Times New Roman" w:ascii="Times New Roman"/>
          <w:b w:val="false"/>
          <w:lang w:val="hr-HR"/>
        </w:rPr>
        <w:t>71/15,</w:t>
      </w:r>
      <w:r w:rsidR="00262AFB" w:rsidRPr="008A2C1D">
        <w:rPr>
          <w:rFonts w:hAnsi="Times New Roman" w:ascii="Times New Roman"/>
          <w:b w:val="false"/>
          <w:lang w:val="hr-HR"/>
        </w:rPr>
        <w:t xml:space="preserve"> dalje: SZ)</w:t>
      </w:r>
      <w:r w:rsidRPr="008A2C1D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8A2C1D">
        <w:rPr>
          <w:rFonts w:hAnsi="Times New Roman" w:ascii="Times New Roman"/>
          <w:b w:val="false"/>
          <w:lang w:val="hr-HR"/>
        </w:rPr>
        <w:t>247</w:t>
      </w:r>
      <w:r w:rsidRPr="008A2C1D">
        <w:rPr>
          <w:rFonts w:hAnsi="Times New Roman" w:ascii="Times New Roman"/>
          <w:b w:val="false"/>
          <w:lang w:val="hr-HR"/>
        </w:rPr>
        <w:t>. st.</w:t>
      </w:r>
      <w:r w:rsidR="005E08C2" w:rsidRPr="008A2C1D">
        <w:rPr>
          <w:rFonts w:hAnsi="Times New Roman" w:ascii="Times New Roman"/>
          <w:b w:val="false"/>
          <w:lang w:val="hr-HR"/>
        </w:rPr>
        <w:t>2</w:t>
      </w:r>
      <w:r w:rsidRPr="008A2C1D">
        <w:rPr>
          <w:rFonts w:hAnsi="Times New Roman" w:ascii="Times New Roman"/>
          <w:b w:val="false"/>
          <w:lang w:val="hr-HR"/>
        </w:rPr>
        <w:t>.</w:t>
      </w:r>
      <w:r w:rsidR="005958EA" w:rsidRPr="008A2C1D">
        <w:rPr>
          <w:rFonts w:hAnsi="Times New Roman" w:ascii="Times New Roman"/>
          <w:b w:val="false"/>
          <w:lang w:val="hr-HR"/>
        </w:rPr>
        <w:t xml:space="preserve"> </w:t>
      </w:r>
      <w:r w:rsidR="00262AFB" w:rsidRPr="008A2C1D">
        <w:rPr>
          <w:rFonts w:hAnsi="Times New Roman" w:ascii="Times New Roman"/>
          <w:b w:val="false"/>
          <w:lang w:val="hr-HR"/>
        </w:rPr>
        <w:t xml:space="preserve">SZ-a, </w:t>
      </w:r>
      <w:r w:rsidRPr="008A2C1D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8A2C1D">
      <w:pPr>
        <w:jc w:val="center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U Rijeci,</w:t>
      </w:r>
      <w:r w:rsidR="00B03869" w:rsidRPr="008A2C1D">
        <w:rPr>
          <w:rFonts w:hAnsi="Times New Roman" w:ascii="Times New Roman"/>
          <w:b w:val="false"/>
          <w:lang w:val="hr-HR"/>
        </w:rPr>
        <w:t xml:space="preserve"> </w:t>
      </w:r>
      <w:r w:rsidR="001723C7">
        <w:rPr>
          <w:rFonts w:hAnsi="Times New Roman" w:ascii="Times New Roman"/>
          <w:b w:val="false"/>
          <w:lang w:val="hr-HR"/>
        </w:rPr>
        <w:t>08. prosinca</w:t>
      </w:r>
      <w:r w:rsidR="00C9456E" w:rsidRPr="008A2C1D">
        <w:rPr>
          <w:rFonts w:hAnsi="Times New Roman" w:ascii="Times New Roman"/>
          <w:b w:val="false"/>
          <w:lang w:val="hr-HR"/>
        </w:rPr>
        <w:t xml:space="preserve"> </w:t>
      </w:r>
      <w:r w:rsidR="00BF62C7" w:rsidRPr="008A2C1D">
        <w:rPr>
          <w:rFonts w:hAnsi="Times New Roman" w:ascii="Times New Roman"/>
          <w:b w:val="false"/>
          <w:lang w:val="hr-HR"/>
        </w:rPr>
        <w:t>201</w:t>
      </w:r>
      <w:r w:rsidR="00F251CF" w:rsidRPr="008A2C1D">
        <w:rPr>
          <w:rFonts w:hAnsi="Times New Roman" w:ascii="Times New Roman"/>
          <w:b w:val="false"/>
          <w:lang w:val="hr-HR"/>
        </w:rPr>
        <w:t>5</w:t>
      </w:r>
      <w:r w:rsidR="00B03869" w:rsidRPr="008A2C1D">
        <w:rPr>
          <w:rFonts w:hAnsi="Times New Roman" w:ascii="Times New Roman"/>
          <w:b w:val="false"/>
          <w:lang w:val="hr-HR"/>
        </w:rPr>
        <w:t>.</w:t>
      </w:r>
      <w:r w:rsidR="00E6600F" w:rsidRPr="008A2C1D">
        <w:rPr>
          <w:rFonts w:hAnsi="Times New Roman" w:ascii="Times New Roman"/>
          <w:b w:val="false"/>
          <w:lang w:val="hr-HR"/>
        </w:rPr>
        <w:t xml:space="preserve"> </w:t>
      </w:r>
      <w:r w:rsidR="00F40F78" w:rsidRPr="008A2C1D">
        <w:rPr>
          <w:rFonts w:hAnsi="Times New Roman" w:ascii="Times New Roman"/>
          <w:b w:val="false"/>
          <w:lang w:val="hr-HR"/>
        </w:rPr>
        <w:t>g</w:t>
      </w:r>
      <w:r w:rsidR="00E6600F" w:rsidRPr="008A2C1D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8A2C1D">
      <w:pPr>
        <w:jc w:val="right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 xml:space="preserve">                       </w:t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  <w:t xml:space="preserve"> </w:t>
      </w:r>
    </w:p>
    <w:p w:rsidRDefault="00250893" w:rsidP="00F251CF" w:rsidR="00250893" w:rsidRPr="008A2C1D">
      <w:pPr>
        <w:jc w:val="right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5E08C2" w:rsidR="005A607E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                 </w:t>
      </w:r>
      <w:r w:rsidRPr="008A2C1D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 w:rsidRPr="008A2C1D">
        <w:rPr>
          <w:rFonts w:hAnsi="Times New Roman" w:ascii="Times New Roman"/>
          <w:b w:val="false"/>
          <w:lang w:val="hr-HR"/>
        </w:rPr>
        <w:t xml:space="preserve">  </w:t>
      </w:r>
      <w:r w:rsidRPr="008A2C1D">
        <w:rPr>
          <w:rFonts w:hAnsi="Times New Roman" w:ascii="Times New Roman"/>
          <w:b w:val="false"/>
          <w:lang w:val="hr-HR"/>
        </w:rPr>
        <w:t xml:space="preserve">  </w:t>
      </w:r>
      <w:r w:rsidRPr="008A2C1D">
        <w:rPr>
          <w:rFonts w:hAnsi="Times New Roman" w:ascii="Times New Roman"/>
          <w:b w:val="false"/>
          <w:lang w:val="hr-HR"/>
        </w:rPr>
        <w:tab/>
      </w:r>
      <w:r w:rsidR="00B87D74" w:rsidRPr="008A2C1D">
        <w:rPr>
          <w:rFonts w:hAnsi="Times New Roman" w:ascii="Times New Roman"/>
          <w:b w:val="false"/>
          <w:lang w:val="hr-HR"/>
        </w:rPr>
        <w:t xml:space="preserve">                    </w:t>
      </w:r>
      <w:r w:rsidR="005A607E" w:rsidRPr="008A2C1D">
        <w:rPr>
          <w:rFonts w:hAnsi="Times New Roman" w:ascii="Times New Roman"/>
          <w:b w:val="false"/>
          <w:lang w:val="hr-HR"/>
        </w:rPr>
        <w:t xml:space="preserve">      </w:t>
      </w:r>
      <w:r w:rsidR="005E08C2" w:rsidRPr="008A2C1D">
        <w:rPr>
          <w:rFonts w:hAnsi="Times New Roman" w:ascii="Times New Roman"/>
          <w:b w:val="false"/>
          <w:lang w:val="hr-HR"/>
        </w:rPr>
        <w:t xml:space="preserve">      </w:t>
      </w:r>
      <w:r w:rsidRPr="008A2C1D">
        <w:rPr>
          <w:rFonts w:hAnsi="Times New Roman" w:ascii="Times New Roman"/>
          <w:b w:val="false"/>
          <w:lang w:val="hr-HR"/>
        </w:rPr>
        <w:t>Daniela Korlević</w:t>
      </w:r>
      <w:r w:rsidR="005A607E" w:rsidRPr="008A2C1D">
        <w:rPr>
          <w:rFonts w:hAnsi="Times New Roman" w:ascii="Times New Roman"/>
          <w:b w:val="false"/>
          <w:lang w:val="hr-HR"/>
        </w:rPr>
        <w:t xml:space="preserve"> </w:t>
      </w:r>
      <w:r w:rsidR="005E08C2" w:rsidRPr="008A2C1D">
        <w:rPr>
          <w:rFonts w:hAnsi="Times New Roman" w:ascii="Times New Roman"/>
          <w:b w:val="false"/>
          <w:lang w:val="hr-HR"/>
        </w:rPr>
        <w:t xml:space="preserve"> </w:t>
      </w:r>
    </w:p>
    <w:p w:rsidRDefault="005E08C2" w:rsidP="005E08C2" w:rsidR="005E08C2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8A2C1D">
      <w:pPr>
        <w:jc w:val="both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Protiv </w:t>
      </w:r>
      <w:r w:rsidR="00E9451C" w:rsidRPr="008A2C1D">
        <w:rPr>
          <w:rFonts w:hAnsi="Times New Roman" w:ascii="Times New Roman"/>
          <w:b w:val="false"/>
          <w:lang w:val="hr-HR"/>
        </w:rPr>
        <w:t>r</w:t>
      </w:r>
      <w:r w:rsidRPr="008A2C1D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8A2C1D">
        <w:rPr>
          <w:rFonts w:hAnsi="Times New Roman" w:ascii="Times New Roman"/>
          <w:b w:val="false"/>
          <w:lang w:val="hr-HR"/>
        </w:rPr>
        <w:t>m</w:t>
      </w:r>
      <w:r w:rsidR="00EA0EE6" w:rsidRPr="008A2C1D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8A2C1D">
      <w:pPr>
        <w:jc w:val="both"/>
        <w:rPr>
          <w:rFonts w:hAnsi="Times New Roman" w:ascii="Times New Roman"/>
          <w:lang w:val="hr-HR"/>
        </w:rPr>
      </w:pPr>
    </w:p>
    <w:p w:rsidRDefault="002C5077" w:rsidP="008A420C" w:rsidR="002C5077" w:rsidRPr="008A2C1D">
      <w:pPr>
        <w:jc w:val="both"/>
        <w:rPr>
          <w:rFonts w:hAnsi="Times New Roman" w:ascii="Times New Roman"/>
          <w:lang w:val="hr-HR"/>
        </w:rPr>
      </w:pPr>
    </w:p>
    <w:p w:rsidRDefault="005E08C2" w:rsidP="008A420C" w:rsidR="005E08C2" w:rsidRPr="008A2C1D">
      <w:pPr>
        <w:jc w:val="both"/>
        <w:rPr>
          <w:rFonts w:hAnsi="Times New Roman" w:ascii="Times New Roman"/>
          <w:lang w:val="hr-HR"/>
        </w:rPr>
      </w:pPr>
    </w:p>
    <w:p w:rsidRDefault="005E08C2" w:rsidP="008A420C" w:rsidR="005E08C2" w:rsidRPr="008A2C1D">
      <w:pPr>
        <w:jc w:val="both"/>
        <w:rPr>
          <w:rFonts w:hAnsi="Times New Roman" w:ascii="Times New Roman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sz w:val="20"/>
          <w:lang w:val="hr-HR"/>
        </w:rPr>
        <w:t>DNA: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- stečajnom  upravitelju </w:t>
      </w:r>
      <w:r w:rsidR="001723C7" w:rsidRPr="001723C7">
        <w:rPr>
          <w:rFonts w:hAnsi="Times New Roman" w:ascii="Times New Roman"/>
          <w:b w:val="false"/>
          <w:sz w:val="20"/>
          <w:lang w:val="hr-HR"/>
        </w:rPr>
        <w:t>Andrej Sablić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- e-oglasna ploča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- z.k. odjel </w:t>
      </w:r>
      <w:r w:rsidR="001723C7" w:rsidRPr="001723C7">
        <w:rPr>
          <w:rFonts w:hAnsi="Times New Roman" w:ascii="Times New Roman"/>
          <w:b w:val="false"/>
          <w:sz w:val="20"/>
          <w:lang w:val="hr-HR"/>
        </w:rPr>
        <w:t xml:space="preserve">Poreč, </w:t>
      </w:r>
      <w:r w:rsidRPr="001723C7">
        <w:rPr>
          <w:rFonts w:hAnsi="Times New Roman" w:ascii="Times New Roman"/>
          <w:b w:val="false"/>
          <w:sz w:val="20"/>
          <w:lang w:val="hr-HR"/>
        </w:rPr>
        <w:t>Općinskog suda u Puli – Pola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 xml:space="preserve"> </w:t>
      </w:r>
      <w:r w:rsidRPr="001723C7">
        <w:rPr>
          <w:rFonts w:hAnsi="Times New Roman" w:ascii="Times New Roman"/>
          <w:b w:val="false"/>
          <w:sz w:val="20"/>
          <w:lang w:val="hr-HR"/>
        </w:rPr>
        <w:t xml:space="preserve">radi zabilježbe prodaje u stečajnom postupku 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- razlučn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>i</w:t>
      </w:r>
      <w:r w:rsidRPr="001723C7">
        <w:rPr>
          <w:rFonts w:hAnsi="Times New Roman" w:ascii="Times New Roman"/>
          <w:b w:val="false"/>
          <w:sz w:val="20"/>
          <w:lang w:val="hr-HR"/>
        </w:rPr>
        <w:t>m vjerovni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>cima</w:t>
      </w:r>
      <w:r w:rsidRPr="001723C7">
        <w:rPr>
          <w:rFonts w:hAnsi="Times New Roman" w:ascii="Times New Roman"/>
          <w:b w:val="false"/>
          <w:sz w:val="20"/>
          <w:lang w:val="hr-HR"/>
        </w:rPr>
        <w:t>:</w:t>
      </w:r>
    </w:p>
    <w:p w:rsidRDefault="005E08C2" w:rsidP="001723C7" w:rsidR="005E08C2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ab/>
      </w:r>
      <w:r w:rsidR="001723C7">
        <w:rPr>
          <w:rFonts w:hAnsi="Times New Roman" w:ascii="Times New Roman"/>
          <w:b w:val="false"/>
          <w:sz w:val="20"/>
          <w:lang w:val="hr-HR"/>
        </w:rPr>
        <w:t>- H- ABDUCO d.o.o. Zagreb, Slavonska avenija 6a</w:t>
      </w:r>
    </w:p>
    <w:p w:rsidRDefault="001723C7" w:rsidP="001723C7" w:rsid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>
        <w:rPr>
          <w:rFonts w:hAnsi="Times New Roman" w:ascii="Times New Roman"/>
          <w:b w:val="false"/>
          <w:sz w:val="20"/>
          <w:lang w:val="hr-HR"/>
        </w:rPr>
        <w:tab/>
        <w:t>- RH pod zz ŽDO Pula</w:t>
      </w:r>
    </w:p>
    <w:p w:rsidRDefault="00DD2ABC" w:rsidP="001723C7" w:rsidR="00DD2ABC">
      <w:pPr>
        <w:jc w:val="both"/>
        <w:rPr>
          <w:rFonts w:hAnsi="Times New Roman" w:ascii="Times New Roman"/>
          <w:b w:val="false"/>
          <w:sz w:val="20"/>
          <w:lang w:val="hr-HR"/>
        </w:rPr>
      </w:pPr>
      <w:r>
        <w:rPr>
          <w:rFonts w:hAnsi="Times New Roman" w:ascii="Times New Roman"/>
          <w:b w:val="false"/>
          <w:sz w:val="20"/>
          <w:lang w:val="hr-HR"/>
        </w:rPr>
        <w:tab/>
        <w:t>- Hypo Alpe – Adria – Bank d.d. Zagreb, Slavonska avenija 6</w:t>
      </w:r>
    </w:p>
    <w:p w:rsidRDefault="00DD2ABC" w:rsidP="001723C7" w:rsidR="00DD2AB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- spis u kalendar </w:t>
      </w:r>
      <w:r w:rsidR="00DD2ABC">
        <w:rPr>
          <w:rFonts w:hAnsi="Times New Roman" w:ascii="Times New Roman"/>
          <w:b w:val="false"/>
          <w:sz w:val="20"/>
          <w:lang w:val="hr-HR"/>
        </w:rPr>
        <w:t xml:space="preserve">25.12.2015. 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U Rijeci, </w:t>
      </w:r>
      <w:r w:rsidR="00DD2ABC">
        <w:rPr>
          <w:rFonts w:hAnsi="Times New Roman" w:ascii="Times New Roman"/>
          <w:b w:val="false"/>
          <w:sz w:val="20"/>
          <w:lang w:val="hr-HR"/>
        </w:rPr>
        <w:t>08.12</w:t>
      </w:r>
      <w:r w:rsidRPr="001723C7">
        <w:rPr>
          <w:rFonts w:hAnsi="Times New Roman" w:ascii="Times New Roman"/>
          <w:b w:val="false"/>
          <w:sz w:val="20"/>
          <w:lang w:val="hr-HR"/>
        </w:rPr>
        <w:t>.2015.g.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Stečajni sudac</w:t>
      </w:r>
    </w:p>
    <w:p w:rsidRDefault="008A420C" w:rsidP="008A420C" w:rsidR="008A420C" w:rsidRPr="001723C7">
      <w:pPr>
        <w:jc w:val="both"/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Daniela Korlević</w:t>
      </w:r>
      <w:r w:rsidRPr="001723C7">
        <w:rPr>
          <w:rFonts w:hAnsi="Times New Roman" w:ascii="Times New Roman"/>
          <w:sz w:val="20"/>
          <w:lang w:val="hr-HR"/>
        </w:rPr>
        <w:t xml:space="preserve">                                                         </w:t>
      </w:r>
    </w:p>
    <w:p w:rsidRDefault="008A420C" w:rsidP="00C51910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6845E2" w:rsidP="00C51910" w:rsidR="006845E2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6845E2" w:rsidP="00C51910" w:rsidR="006845E2" w:rsidRPr="001723C7">
      <w:pPr>
        <w:jc w:val="both"/>
        <w:rPr>
          <w:rFonts w:hAnsi="Times New Roman" w:ascii="Times New Roman"/>
          <w:sz w:val="20"/>
          <w:lang w:val="hr-HR"/>
        </w:rPr>
      </w:pPr>
    </w:p>
    <w:p w:rsidRDefault="006A708E" w:rsidP="00E737C7" w:rsidR="00E15BCD" w:rsidRPr="001723C7">
      <w:pPr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 </w:t>
      </w:r>
      <w:r w:rsidR="00E15BCD" w:rsidRPr="001723C7">
        <w:rPr>
          <w:rFonts w:hAnsi="Times New Roman" w:ascii="Times New Roman"/>
          <w:sz w:val="20"/>
          <w:lang w:val="hr-HR"/>
        </w:rPr>
        <w:t xml:space="preserve">                   </w:t>
      </w:r>
    </w:p>
    <w:sectPr w:rsidR="00E15BCD" w:rsidRPr="001723C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EF015D">
      <w:rPr>
        <w:rStyle w:val="Brojstranice"/>
        <w:rFonts w:hAnsi="Times New Roman" w:ascii="Times New Roman"/>
        <w:b w:val="false"/>
        <w:noProof/>
      </w:rPr>
      <w:t>5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8A2C1D">
      <w:rPr>
        <w:rFonts w:hAnsi="Times New Roman" w:ascii="Times New Roman"/>
        <w:b w:val="false"/>
      </w:rPr>
      <w:t>544</w:t>
    </w:r>
    <w:r w:rsidR="00D529A4">
      <w:rPr>
        <w:rFonts w:hAnsi="Times New Roman" w:ascii="Times New Roman"/>
        <w:b w:val="false"/>
      </w:rPr>
      <w:t>/13-</w:t>
    </w:r>
    <w:r w:rsidR="008A2C1D">
      <w:rPr>
        <w:rFonts w:hAnsi="Times New Roman" w:ascii="Times New Roman"/>
        <w:b w:val="false"/>
      </w:rPr>
      <w:t>110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723C7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3C49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4E19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30E6F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2848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C1D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74D9E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D2ABC"/>
    <w:rsid w:val="00DE1A31"/>
    <w:rsid w:val="00E002C8"/>
    <w:rsid w:val="00E01EA9"/>
    <w:rsid w:val="00E02F48"/>
    <w:rsid w:val="00E07B82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EF015D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5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5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5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5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5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5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5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5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66817-EC01-48A0-92B5-1B1CE15EE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1882</properties:Words>
  <properties:Characters>11413</properties:Characters>
  <properties:Lines>227</properties:Lines>
  <properties:Paragraphs>57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2015-12-08T12:47:00Z</dcterms:created>
  <dc:creator>rcerneka</dc:creator>
  <cp:lastModifiedBy>Jasna Radulović</cp:lastModifiedBy>
  <cp:lastPrinted>2015-12-08T12:55:00Z</cp:lastPrinted>
  <dcterms:modified xmlns:xsi="http://www.w3.org/2001/XMLSchema-instance" xsi:type="dcterms:W3CDTF">2015-12-08T13:14:00Z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