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0263D1" w:rsidR="005928EB" w:rsidRPr="002A37B5">
        <w:trPr>
          <w:gridAfter w:val="1"/>
          <w:wAfter w:type="dxa" w:w="284"/>
        </w:trPr>
        <w:tc>
          <w:tcPr>
            <w:tcW w:type="dxa" w:w="2943"/>
          </w:tcPr>
          <w:p w:rsidRDefault="005928EB" w:rsidP="000263D1" w:rsidR="005928EB"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0263D1" w:rsidR="005928EB" w:rsidRPr="002A37B5">
        <w:tc>
          <w:tcPr>
            <w:tcW w:type="dxa" w:w="3227"/>
            <w:gridSpan w:val="2"/>
          </w:tcPr>
          <w:p w:rsidRDefault="005928EB" w:rsidP="000263D1" w:rsidR="005928EB" w:rsidRPr="002A37B5">
            <w:pPr>
              <w:jc w:val="center"/>
              <w:rPr>
                <w:rFonts w:cs="Times New Roman" w:hAnsi="Times New Roman" w:ascii="Times New Roman"/>
              </w:rPr>
            </w:pPr>
            <w:r w:rsidRPr="002A37B5">
              <w:rPr>
                <w:rFonts w:cs="Times New Roman" w:hAnsi="Times New Roman" w:ascii="Times New Roman"/>
              </w:rPr>
              <w:t>Republika Hrvatska</w:t>
            </w:r>
          </w:p>
          <w:p w:rsidRDefault="005928EB" w:rsidP="000263D1" w:rsidR="005928EB" w:rsidRPr="002A37B5">
            <w:pPr>
              <w:jc w:val="center"/>
              <w:rPr>
                <w:rFonts w:cs="Times New Roman" w:hAnsi="Times New Roman" w:ascii="Times New Roman"/>
              </w:rPr>
            </w:pPr>
            <w:r w:rsidRPr="002A37B5">
              <w:rPr>
                <w:rFonts w:cs="Times New Roman" w:hAnsi="Times New Roman" w:ascii="Times New Roman"/>
              </w:rPr>
              <w:t>Trgovački sud u Zadru</w:t>
            </w:r>
          </w:p>
          <w:p w:rsidRDefault="005928EB" w:rsidP="000263D1" w:rsidR="005928EB"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e1dcad1" w14:paraId="e1dcad1" w:rsidRDefault="00C63971" w:rsidP="00281BC7" w:rsidR="00C63971" w:rsidRPr="005928EB">
      <w:pPr>
        <w15:collapsed w:val="false"/>
      </w:pPr>
    </w:p>
    <w:p w:rsidRDefault="00EF7C9A" w:rsidP="00EF7C9A" w:rsidR="00EF7C9A" w:rsidRPr="0006347A">
      <w:pPr>
        <w:jc w:val="center"/>
        <w:rPr>
          <w:bCs/>
        </w:rPr>
      </w:pPr>
      <w:r w:rsidRPr="0006347A">
        <w:rPr>
          <w:bCs/>
        </w:rPr>
        <w:t>R E P U B L I K A   H R V A T S K A</w:t>
      </w:r>
    </w:p>
    <w:p w:rsidRDefault="00281BC7" w:rsidP="00281BC7" w:rsidR="00281BC7" w:rsidRPr="0006347A">
      <w:pPr>
        <w:rPr>
          <w:bCs/>
        </w:rPr>
      </w:pPr>
      <w:r w:rsidRPr="0006347A">
        <w:rPr>
          <w:bCs/>
        </w:rPr>
        <w:tab/>
      </w:r>
      <w:r w:rsidRPr="0006347A">
        <w:rPr>
          <w:bCs/>
        </w:rPr>
        <w:tab/>
      </w:r>
      <w:r w:rsidRPr="0006347A">
        <w:rPr>
          <w:bCs/>
        </w:rPr>
        <w:tab/>
      </w:r>
      <w:r w:rsidRPr="0006347A">
        <w:rPr>
          <w:bCs/>
        </w:rPr>
        <w:tab/>
      </w:r>
      <w:r w:rsidRPr="0006347A">
        <w:rPr>
          <w:bCs/>
        </w:rPr>
        <w:tab/>
      </w:r>
    </w:p>
    <w:p w:rsidRDefault="00281BC7" w:rsidP="00281BC7" w:rsidR="00281BC7" w:rsidRPr="0006347A">
      <w:pPr>
        <w:jc w:val="center"/>
        <w:rPr>
          <w:bCs/>
        </w:rPr>
      </w:pPr>
      <w:r w:rsidRPr="0006347A">
        <w:rPr>
          <w:bCs/>
        </w:rPr>
        <w:t>R J E Š E N J E</w:t>
      </w:r>
    </w:p>
    <w:p w:rsidRDefault="00281BC7" w:rsidP="00281BC7" w:rsidR="00281BC7" w:rsidRPr="0006347A">
      <w:pPr>
        <w:jc w:val="center"/>
        <w:rPr>
          <w:b/>
        </w:rPr>
      </w:pPr>
    </w:p>
    <w:p w:rsidRDefault="003F076D" w:rsidP="005C4886" w:rsidR="00495E07" w:rsidRPr="0006347A">
      <w:pPr>
        <w:ind w:firstLine="708"/>
        <w:jc w:val="both"/>
      </w:pPr>
      <w:r w:rsidRPr="0006347A">
        <w:t xml:space="preserve">Trgovački sud u Zadru, po sutkinji Ani Markač, povodom prijedloga za otvaranje stečajnog postupka nad </w:t>
      </w:r>
      <w:r w:rsidR="002C16F5" w:rsidRPr="0006347A">
        <w:t xml:space="preserve">dužnikom </w:t>
      </w:r>
      <w:r w:rsidR="00D268D9">
        <w:t>SPIZA d.o.o., Šibenik, Prilaz tvornici 39, OIB:66766589402</w:t>
      </w:r>
      <w:r w:rsidR="007C7A29" w:rsidRPr="0006347A">
        <w:t xml:space="preserve">, </w:t>
      </w:r>
      <w:r w:rsidRPr="0006347A">
        <w:t xml:space="preserve">dana </w:t>
      </w:r>
      <w:r w:rsidR="004A1615">
        <w:t>1. ožujka 2019.</w:t>
      </w:r>
      <w:r w:rsidRPr="0006347A">
        <w:t>,</w:t>
      </w:r>
    </w:p>
    <w:p w:rsidRDefault="002C16F5" w:rsidP="005C4886" w:rsidR="002C16F5" w:rsidRPr="0006347A">
      <w:pPr>
        <w:ind w:firstLine="708"/>
        <w:jc w:val="both"/>
      </w:pPr>
    </w:p>
    <w:p w:rsidRDefault="00281BC7" w:rsidP="00281BC7" w:rsidR="00281BC7" w:rsidRPr="0006347A">
      <w:pPr>
        <w:jc w:val="center"/>
      </w:pPr>
      <w:r w:rsidRPr="0006347A">
        <w:t>r i j e š i o   j e</w:t>
      </w:r>
    </w:p>
    <w:p w:rsidRDefault="004B768C" w:rsidP="00EF7C9A" w:rsidR="004B768C" w:rsidRPr="0006347A">
      <w:pPr>
        <w:jc w:val="both"/>
      </w:pPr>
    </w:p>
    <w:p w:rsidRDefault="00777515" w:rsidP="003F076D" w:rsidR="00777515" w:rsidRPr="0006347A">
      <w:pPr>
        <w:pStyle w:val="Odlomakpopisa"/>
        <w:ind w:left="0"/>
        <w:jc w:val="both"/>
      </w:pPr>
      <w:r w:rsidRPr="0006347A">
        <w:t>I.</w:t>
      </w:r>
      <w:r w:rsidRPr="0006347A">
        <w:tab/>
      </w:r>
      <w:r w:rsidR="00B105A9" w:rsidRPr="0006347A">
        <w:t xml:space="preserve">Pozivaju se </w:t>
      </w:r>
      <w:r w:rsidR="003C0BEC" w:rsidRPr="0006347A">
        <w:t xml:space="preserve">osobe koje imaju pravni interes za provedbom stečajnog postupka nad </w:t>
      </w:r>
      <w:r w:rsidR="00B105A9" w:rsidRPr="0006347A">
        <w:t>dužnik</w:t>
      </w:r>
      <w:r w:rsidR="003C0BEC" w:rsidRPr="0006347A">
        <w:t>om</w:t>
      </w:r>
      <w:r w:rsidR="007C7A29" w:rsidRPr="0006347A">
        <w:t xml:space="preserve"> </w:t>
      </w:r>
      <w:r w:rsidR="00D268D9">
        <w:t>SPIZA d.o.o., Šibenik, Prilaz tvornici 39, OIB:66766589402</w:t>
      </w:r>
      <w:r w:rsidR="0084555A" w:rsidRPr="0006347A">
        <w:t>,</w:t>
      </w:r>
      <w:r w:rsidR="00930179" w:rsidRPr="0006347A">
        <w:t xml:space="preserve"> </w:t>
      </w:r>
      <w:r w:rsidRPr="0006347A">
        <w:t>da u roku od 15 dana od isteka osmog dan</w:t>
      </w:r>
      <w:r w:rsidR="002C16F5" w:rsidRPr="0006347A">
        <w:t xml:space="preserve">a od objave ovog rješenja na </w:t>
      </w:r>
      <w:r w:rsidR="000E509D" w:rsidRPr="0006347A">
        <w:t xml:space="preserve">mrežnoj stranici </w:t>
      </w:r>
      <w:r w:rsidR="002C16F5" w:rsidRPr="0006347A">
        <w:t>e-O</w:t>
      </w:r>
      <w:r w:rsidRPr="0006347A">
        <w:t>glasn</w:t>
      </w:r>
      <w:r w:rsidR="000E509D" w:rsidRPr="0006347A">
        <w:t>a</w:t>
      </w:r>
      <w:r w:rsidRPr="0006347A">
        <w:t xml:space="preserve"> ploč</w:t>
      </w:r>
      <w:r w:rsidR="000E509D" w:rsidRPr="0006347A">
        <w:t>a</w:t>
      </w:r>
      <w:r w:rsidRPr="0006347A">
        <w:t xml:space="preserve"> sud</w:t>
      </w:r>
      <w:r w:rsidR="000E509D" w:rsidRPr="0006347A">
        <w:t>ov</w:t>
      </w:r>
      <w:r w:rsidRPr="0006347A">
        <w:t>a solidarno predujme iznos od</w:t>
      </w:r>
      <w:r w:rsidR="007C7A29" w:rsidRPr="0006347A">
        <w:t xml:space="preserve"> </w:t>
      </w:r>
      <w:r w:rsidR="00A60F34">
        <w:t>68</w:t>
      </w:r>
      <w:r w:rsidR="00D268D9">
        <w:t>.000,</w:t>
      </w:r>
      <w:r w:rsidR="004E586E">
        <w:t>00</w:t>
      </w:r>
      <w:r w:rsidR="000E509D" w:rsidRPr="0006347A">
        <w:t xml:space="preserve"> kn </w:t>
      </w:r>
      <w:r w:rsidRPr="0006347A">
        <w:t xml:space="preserve">potreban za pokriće troškova vođenja stečajnog postupka nad ovim dužnikom. </w:t>
      </w:r>
    </w:p>
    <w:p w:rsidRDefault="009149BF" w:rsidP="00777515" w:rsidR="009149BF" w:rsidRPr="0006347A">
      <w:pPr>
        <w:jc w:val="both"/>
      </w:pPr>
    </w:p>
    <w:p w:rsidRDefault="009149BF" w:rsidP="00EE2F8E" w:rsidR="009149BF" w:rsidRPr="0006347A">
      <w:pPr>
        <w:jc w:val="both"/>
      </w:pPr>
      <w:r w:rsidRPr="0006347A">
        <w:t>II.</w:t>
      </w:r>
      <w:r w:rsidRPr="0006347A">
        <w:tab/>
        <w:t>Uplata se ima izvršiti na depozitni račun ovog suda na broj: IBAN: HR43 2390 0011 3000 0085 7 s pozivom na broj odobrenja 05 221-</w:t>
      </w:r>
      <w:r w:rsidR="00D268D9">
        <w:t>175</w:t>
      </w:r>
      <w:r w:rsidR="000E509D" w:rsidRPr="0006347A">
        <w:t>-</w:t>
      </w:r>
      <w:r w:rsidR="00D268D9">
        <w:t>2017</w:t>
      </w:r>
      <w:r w:rsidR="00EE2F8E" w:rsidRPr="0006347A">
        <w:t>.</w:t>
      </w:r>
    </w:p>
    <w:p w:rsidRDefault="009149BF" w:rsidP="009149BF" w:rsidR="009149BF" w:rsidRPr="0006347A">
      <w:pPr>
        <w:jc w:val="both"/>
      </w:pPr>
    </w:p>
    <w:p w:rsidRDefault="009149BF" w:rsidP="00777515" w:rsidR="009149BF" w:rsidRPr="0006347A">
      <w:pPr>
        <w:jc w:val="both"/>
      </w:pPr>
      <w:r w:rsidRPr="0006347A">
        <w:t>III.</w:t>
      </w:r>
      <w:r w:rsidRPr="0006347A">
        <w:tab/>
        <w:t xml:space="preserve">Ukoliko </w:t>
      </w:r>
      <w:r w:rsidR="003C0BEC" w:rsidRPr="0006347A">
        <w:t xml:space="preserve">zainteresirane osobe </w:t>
      </w:r>
      <w:r w:rsidRPr="0006347A">
        <w:t>ne postup</w:t>
      </w:r>
      <w:r w:rsidR="003C0BEC" w:rsidRPr="0006347A">
        <w:t>e</w:t>
      </w:r>
      <w:r w:rsidRPr="0006347A">
        <w:t xml:space="preserve"> po nalogu suda iz točke </w:t>
      </w:r>
      <w:r w:rsidR="00777515" w:rsidRPr="0006347A">
        <w:t>II</w:t>
      </w:r>
      <w:r w:rsidRPr="0006347A">
        <w:t xml:space="preserve">. donijet će se rješenje o otvaranju i zaključenju stečajnog postupka. </w:t>
      </w:r>
    </w:p>
    <w:p w:rsidRDefault="005928EB" w:rsidP="009149BF" w:rsidR="005928EB" w:rsidRPr="0006347A">
      <w:pPr>
        <w:jc w:val="both"/>
      </w:pPr>
    </w:p>
    <w:p w:rsidRDefault="00B105A9" w:rsidP="00B105A9" w:rsidR="00B105A9" w:rsidRPr="0006347A">
      <w:pPr>
        <w:jc w:val="center"/>
      </w:pPr>
      <w:r w:rsidRPr="0006347A">
        <w:t>Obrazloženje</w:t>
      </w:r>
    </w:p>
    <w:p w:rsidRDefault="00B105A9" w:rsidP="00B105A9" w:rsidR="00B105A9" w:rsidRPr="0006347A"/>
    <w:p w:rsidRDefault="0006347A" w:rsidP="00D43ED3" w:rsidR="001A7B27">
      <w:pPr>
        <w:jc w:val="both"/>
      </w:pPr>
      <w:r>
        <w:tab/>
        <w:t>Privremen</w:t>
      </w:r>
      <w:r w:rsidR="00B25445">
        <w:t>i</w:t>
      </w:r>
      <w:r>
        <w:t xml:space="preserve"> stečajn</w:t>
      </w:r>
      <w:r w:rsidR="00B25445">
        <w:t>i upravitelj</w:t>
      </w:r>
      <w:r>
        <w:t xml:space="preserve"> </w:t>
      </w:r>
      <w:r w:rsidR="005928EB">
        <w:t xml:space="preserve">Željko </w:t>
      </w:r>
      <w:r w:rsidR="007430CB">
        <w:t>Vrkić iz Zadra</w:t>
      </w:r>
      <w:r>
        <w:t>, koj</w:t>
      </w:r>
      <w:r w:rsidR="007430CB">
        <w:t>i</w:t>
      </w:r>
      <w:r w:rsidR="00B105A9" w:rsidRPr="0006347A">
        <w:t xml:space="preserve"> je imenovan u ovom postupku </w:t>
      </w:r>
      <w:r w:rsidR="00937F3C" w:rsidRPr="0006347A">
        <w:t>u izvješ</w:t>
      </w:r>
      <w:r w:rsidR="005A4D8F" w:rsidRPr="0006347A">
        <w:t>ću koje</w:t>
      </w:r>
      <w:r w:rsidR="00B25AD6" w:rsidRPr="0006347A">
        <w:t xml:space="preserve"> je dostavi</w:t>
      </w:r>
      <w:r w:rsidR="00B25445">
        <w:t>o</w:t>
      </w:r>
      <w:r w:rsidR="00B25AD6" w:rsidRPr="0006347A">
        <w:t xml:space="preserve"> s</w:t>
      </w:r>
      <w:r w:rsidR="005A4D8F" w:rsidRPr="0006347A">
        <w:t>udu</w:t>
      </w:r>
      <w:r w:rsidR="00937F3C" w:rsidRPr="0006347A">
        <w:t xml:space="preserve"> </w:t>
      </w:r>
      <w:r w:rsidR="00435F38" w:rsidRPr="0006347A">
        <w:t>nave</w:t>
      </w:r>
      <w:r w:rsidR="00B25445">
        <w:t>o</w:t>
      </w:r>
      <w:r w:rsidR="00435F38" w:rsidRPr="0006347A">
        <w:t xml:space="preserve"> </w:t>
      </w:r>
      <w:r w:rsidR="007C7A29" w:rsidRPr="0006347A">
        <w:t>je</w:t>
      </w:r>
      <w:r w:rsidR="00861E89">
        <w:t>,</w:t>
      </w:r>
      <w:r w:rsidR="00B25445">
        <w:t xml:space="preserve"> </w:t>
      </w:r>
      <w:r w:rsidR="007430CB">
        <w:t xml:space="preserve">kako je po preuzimanju dužnosti privremenog stečajnog upravitelja pokušao stupiti u kontakt s gospođom Editom </w:t>
      </w:r>
      <w:proofErr w:type="spellStart"/>
      <w:r w:rsidR="007430CB">
        <w:t>Šparadom</w:t>
      </w:r>
      <w:proofErr w:type="spellEnd"/>
      <w:r w:rsidR="007430CB">
        <w:t xml:space="preserve">, koja je, prema sudskom zapisniku St-175/2017-9, na ročištu održanom 10. listopada 2017. nastupila kao zakonska zastupnica stečajnog dužnika. </w:t>
      </w:r>
      <w:r w:rsidR="005928EB">
        <w:t xml:space="preserve">Međutim, </w:t>
      </w:r>
      <w:r w:rsidR="007430CB">
        <w:t xml:space="preserve">uvidom u sudski registar putem Interneta isti je utvrdio da gore imenovana više nije zakonska zastupnica, već </w:t>
      </w:r>
      <w:r w:rsidR="00861E89">
        <w:t xml:space="preserve">da </w:t>
      </w:r>
      <w:r w:rsidR="007430CB">
        <w:t xml:space="preserve">je to Dragan </w:t>
      </w:r>
      <w:proofErr w:type="spellStart"/>
      <w:r w:rsidR="007430CB">
        <w:t>Manevski</w:t>
      </w:r>
      <w:proofErr w:type="spellEnd"/>
      <w:r w:rsidR="007430CB">
        <w:t xml:space="preserve">, čije prebivalište je u Makedoniji. </w:t>
      </w:r>
      <w:r w:rsidR="002902C9">
        <w:t xml:space="preserve">U spomenutom zapisniku </w:t>
      </w:r>
      <w:r w:rsidR="00861E89">
        <w:t xml:space="preserve">da </w:t>
      </w:r>
      <w:r w:rsidR="002902C9">
        <w:t xml:space="preserve">je navedeno da poslovne knjige za dužnika vodi vanjski servis LAKOL ŠIBENIK d.o.o., pa je u kontaktu s direktoricom servisa, </w:t>
      </w:r>
      <w:proofErr w:type="spellStart"/>
      <w:r w:rsidR="002902C9">
        <w:t>gđom</w:t>
      </w:r>
      <w:proofErr w:type="spellEnd"/>
      <w:r w:rsidR="002902C9">
        <w:t xml:space="preserve">. Zoranom </w:t>
      </w:r>
      <w:proofErr w:type="spellStart"/>
      <w:r w:rsidR="002902C9">
        <w:t>Lambašom</w:t>
      </w:r>
      <w:proofErr w:type="spellEnd"/>
      <w:r w:rsidR="002902C9">
        <w:t>, dobio bruto bilancu za razdoblje do zaključno 31. listopada 2017.</w:t>
      </w:r>
      <w:r w:rsidR="001A7B27">
        <w:t xml:space="preserve"> i informaciju da je osoba za kontakt izvjesni gosp. </w:t>
      </w:r>
      <w:proofErr w:type="spellStart"/>
      <w:r w:rsidR="001A7B27">
        <w:t>Šišak</w:t>
      </w:r>
      <w:proofErr w:type="spellEnd"/>
      <w:r w:rsidR="00861E89">
        <w:t>, s kojim je naknadno i stupio u kontakt. Privremenom stečajnom upravitelju da je 25. siječnja 2017.</w:t>
      </w:r>
      <w:r w:rsidR="001A7B27">
        <w:t xml:space="preserve"> omogućen uvid u unutrašnjost </w:t>
      </w:r>
      <w:proofErr w:type="spellStart"/>
      <w:r w:rsidR="001A7B27">
        <w:t>Pizzerie</w:t>
      </w:r>
      <w:proofErr w:type="spellEnd"/>
      <w:r w:rsidR="001A7B27">
        <w:t xml:space="preserve"> </w:t>
      </w:r>
      <w:proofErr w:type="spellStart"/>
      <w:r w:rsidR="001A7B27">
        <w:t>Concreto</w:t>
      </w:r>
      <w:proofErr w:type="spellEnd"/>
      <w:r w:rsidR="001A7B27">
        <w:t xml:space="preserve">, koja se nalazi u sklopu sportskih objekata na šibenskoj plaži </w:t>
      </w:r>
      <w:proofErr w:type="spellStart"/>
      <w:r w:rsidR="001A7B27">
        <w:t>Banj</w:t>
      </w:r>
      <w:proofErr w:type="spellEnd"/>
      <w:r w:rsidR="001A7B27">
        <w:t xml:space="preserve"> (navodno cijelo to područje plaže ima adresu Prilaz tvornici 39). Gosp. Davor </w:t>
      </w:r>
      <w:proofErr w:type="spellStart"/>
      <w:r w:rsidR="001A7B27">
        <w:t>Šišak</w:t>
      </w:r>
      <w:proofErr w:type="spellEnd"/>
      <w:r w:rsidR="001A7B27">
        <w:t xml:space="preserve"> tom prilikom </w:t>
      </w:r>
      <w:r w:rsidR="00861E89">
        <w:t xml:space="preserve">da </w:t>
      </w:r>
      <w:r w:rsidR="001A7B27">
        <w:t xml:space="preserve">je privremenom stečajnom upravitelju rekao da on ima punomoć za vođenje poslova dužnik te je predočio bjanko punomoć na kojoj potpis opunomoćitelja </w:t>
      </w:r>
      <w:r w:rsidR="00861E89">
        <w:t xml:space="preserve">da </w:t>
      </w:r>
      <w:r w:rsidR="001A7B27">
        <w:t xml:space="preserve">nije </w:t>
      </w:r>
      <w:r w:rsidR="00861E89">
        <w:t xml:space="preserve">bio </w:t>
      </w:r>
      <w:r w:rsidR="001A7B27">
        <w:t xml:space="preserve">javnobilježnički ovjeren. Pokazao je nekoliko stavki u pizzeriji koje pripadaju dužniku (klima uređaj, hladnjaci, </w:t>
      </w:r>
      <w:proofErr w:type="spellStart"/>
      <w:r w:rsidR="001A7B27">
        <w:t>salamoreznica</w:t>
      </w:r>
      <w:proofErr w:type="spellEnd"/>
      <w:r w:rsidR="001A7B27">
        <w:t xml:space="preserve"> i stolice), dok je za sve ostale stavke u pizzeriji izjavio da pripadaju određenoj fizičkoj osobi, koju nije želio imenovati. Također je naveo da dužnikov osnivač živi i radi u Norveškoj.  </w:t>
      </w:r>
    </w:p>
    <w:p w:rsidRDefault="001A7B27" w:rsidP="00D43ED3" w:rsidR="001A7B27">
      <w:pPr>
        <w:jc w:val="both"/>
      </w:pPr>
      <w:r>
        <w:lastRenderedPageBreak/>
        <w:tab/>
        <w:t xml:space="preserve">U dobivenoj bruto bilanci, vrijednost dugotrajne materijalne imovine na dan 31. listopada 2017. iskazana je u iznosu od 49.280,26 kn, što bi se načelno moglo odnositi na spomenute stavke koje je privremenom stečajnom upravitelju pokazao gosp. </w:t>
      </w:r>
      <w:proofErr w:type="spellStart"/>
      <w:r>
        <w:t>Šišak</w:t>
      </w:r>
      <w:proofErr w:type="spellEnd"/>
      <w:r>
        <w:t xml:space="preserve">. Da bi se to nedvojbeno utvrdilo, privremeni stečajni upravitelj zatražio je da mu se dostave analitičke evidencije dugotrajne imovine, ali isto tako i analitičke evidencije sitnog inventara u upotrebi. Na posebno pitanje gdje se nalaze zalihe koje su na grupi konta 310 iskazane u ukupnoj vrijednosti od 137.410,17 kn, rečeno mu je da su one najvećim dijelom potrošene u razdoblju nakon datuma bilance, a da se taj utrošak tek treba proknjižiti u poslovnim knjigama, </w:t>
      </w:r>
      <w:r w:rsidR="00861E89">
        <w:t xml:space="preserve">slijedom čega da je </w:t>
      </w:r>
      <w:r>
        <w:t>privremeni stečajni upravitelj mogao vidjeti samo manju količinu boca različitog pića (pivo i sl.)</w:t>
      </w:r>
    </w:p>
    <w:p w:rsidRDefault="001A7B27" w:rsidP="00D43ED3" w:rsidR="001A7B27">
      <w:pPr>
        <w:jc w:val="both"/>
      </w:pPr>
      <w:r>
        <w:tab/>
        <w:t xml:space="preserve">U pogledu potraživanja u iznosu od 101.500,00 kn, koje stečajni dužnik ima prema njemu (konto 1130), gosp. Davor </w:t>
      </w:r>
      <w:proofErr w:type="spellStart"/>
      <w:r>
        <w:t>Šišak</w:t>
      </w:r>
      <w:proofErr w:type="spellEnd"/>
      <w:r>
        <w:t xml:space="preserve"> izjavio je</w:t>
      </w:r>
      <w:r w:rsidR="00861E89">
        <w:t>,</w:t>
      </w:r>
      <w:r>
        <w:t xml:space="preserve"> da se najvjerojatnije radi o pogrešci u knjigovodstvu, jer bi stvarno stanje trebalo biti sasvim suprotno, obzirom je on iz vlastitih sredstava vršio plaćanja dužnikovih obveza. Prema riječima gosp. Šiška, on i još jedna osoba (konobar) su zaposleni kod stečajnog dužnika. Dogovoreno je da će se gosp. </w:t>
      </w:r>
      <w:proofErr w:type="spellStart"/>
      <w:r>
        <w:t>Šišak</w:t>
      </w:r>
      <w:proofErr w:type="spellEnd"/>
      <w:r>
        <w:t xml:space="preserve"> </w:t>
      </w:r>
      <w:r w:rsidR="00861E89">
        <w:t>pobrinuti</w:t>
      </w:r>
      <w:r>
        <w:t xml:space="preserve"> da se kroz narednih nekoliko dana provedu zaostala knjiženja te da će se detaljno analizirati spomenuto, očigledno sporno, potraživanje, te da će privremeni stečajni upravitelj o tome dobiti sve potrebne informacije i dokumentaciju najkasnije do 29. siječnja 2018.</w:t>
      </w:r>
    </w:p>
    <w:p w:rsidRDefault="001A7B27" w:rsidP="00D43ED3" w:rsidR="001A7B27">
      <w:pPr>
        <w:jc w:val="both"/>
      </w:pPr>
      <w:r>
        <w:tab/>
        <w:t xml:space="preserve">Dana 29. siječnja 2018. </w:t>
      </w:r>
      <w:r w:rsidR="0045570D">
        <w:t xml:space="preserve">privremeni stečajni upravitelj nakratko se susreo s gosp. Šiškom, ali je isti rekao da knjigovodstveni servis nije stigao provesti sve potrebne radnje te da je za to potrebno još nekoliko dana. Tada je dogovoreno da će isto biti učinjeno do 31. siječnja 2018., s kojim danom je privremenom stečajnom upravitelju trebao biti dostavljen detaljan i točan popis svih stavki koje se nalaze u </w:t>
      </w:r>
      <w:proofErr w:type="spellStart"/>
      <w:r w:rsidR="0045570D">
        <w:t>Pizzeriji</w:t>
      </w:r>
      <w:proofErr w:type="spellEnd"/>
      <w:r w:rsidR="0045570D">
        <w:t xml:space="preserve"> </w:t>
      </w:r>
      <w:proofErr w:type="spellStart"/>
      <w:r w:rsidR="0045570D">
        <w:t>Concreto</w:t>
      </w:r>
      <w:proofErr w:type="spellEnd"/>
      <w:r w:rsidR="0045570D">
        <w:t xml:space="preserve">, a koje pripadaju stečajnom dužniku, ali se to nije dogodilo. Također, trebali su biti dostavljeni i podaci za kontaktiranje zakonskog zastupnika Dragana </w:t>
      </w:r>
      <w:proofErr w:type="spellStart"/>
      <w:r w:rsidR="0045570D">
        <w:t>Manevskog</w:t>
      </w:r>
      <w:proofErr w:type="spellEnd"/>
      <w:r w:rsidR="0045570D">
        <w:t xml:space="preserve">. Međutim, nakon toga, gosp. </w:t>
      </w:r>
      <w:proofErr w:type="spellStart"/>
      <w:r w:rsidR="0045570D">
        <w:t>Šišak</w:t>
      </w:r>
      <w:proofErr w:type="spellEnd"/>
      <w:r w:rsidR="0045570D">
        <w:t xml:space="preserve"> više se nije javljao, a nije ni odgovorio na višekratne telefonske pozive.</w:t>
      </w:r>
    </w:p>
    <w:p w:rsidRDefault="00586286" w:rsidP="00D43ED3" w:rsidR="00586286">
      <w:pPr>
        <w:jc w:val="both"/>
      </w:pPr>
      <w:r>
        <w:tab/>
        <w:t xml:space="preserve">Privremeni stečajni upravitelj uputio je pozive gosp. Davoru Šišku i gosp. Draganu </w:t>
      </w:r>
      <w:proofErr w:type="spellStart"/>
      <w:r>
        <w:t>Manevskom</w:t>
      </w:r>
      <w:proofErr w:type="spellEnd"/>
      <w:r>
        <w:t xml:space="preserve"> da ga žurno kontaktiraju i omoguće uvid u stanje imovine i dokumentaciju iz poslovanja predmetnog dužnika. Gosp. </w:t>
      </w:r>
      <w:proofErr w:type="spellStart"/>
      <w:r>
        <w:t>Šišak</w:t>
      </w:r>
      <w:proofErr w:type="spellEnd"/>
      <w:r>
        <w:t xml:space="preserve"> poziv je zaprimio 7. studenog 2018., ali se do dana sastavljanja izvješća, nije odazvao pozivu. Poziv za gosp. </w:t>
      </w:r>
      <w:proofErr w:type="spellStart"/>
      <w:r>
        <w:t>Manevskog</w:t>
      </w:r>
      <w:proofErr w:type="spellEnd"/>
      <w:r>
        <w:t xml:space="preserve"> vratio se neuručen s naznakom da je primatelj odselio s naznačene adrese.  </w:t>
      </w:r>
    </w:p>
    <w:p w:rsidRDefault="0045570D" w:rsidP="00D43ED3" w:rsidR="0045570D" w:rsidRPr="001A7B27">
      <w:pPr>
        <w:jc w:val="both"/>
      </w:pPr>
      <w:r>
        <w:tab/>
        <w:t xml:space="preserve">U međuvremenu, od nadležnih tijela, privremeni stečajni upravitelj prikupio je potvrde o tome da stečajni dužnik nema imovine koja bi bila evidentirana u javnim upisnicima. Od Financijske agencije pribavio je ispis Očevidnika o danima insolventnosti dužnika u 2017. i 2018. </w:t>
      </w:r>
      <w:r w:rsidR="00A60F34">
        <w:t>slijedom čega je utvrdio da kod dužnika sukladno odredbi čl. 6. st. 1. Stečajnog zakona postoji stečajni razlog</w:t>
      </w:r>
      <w:r w:rsidR="00A60F34" w:rsidRPr="0006347A">
        <w:t>,</w:t>
      </w:r>
    </w:p>
    <w:p w:rsidRDefault="00F269BE" w:rsidP="00D43ED3" w:rsidR="00713DC9" w:rsidRPr="0006347A">
      <w:pPr>
        <w:jc w:val="both"/>
      </w:pPr>
      <w:r w:rsidRPr="0006347A">
        <w:tab/>
        <w:t>Budući d</w:t>
      </w:r>
      <w:r w:rsidR="005928EB">
        <w:t>a su na strani dužnika ostvaren uvjet</w:t>
      </w:r>
      <w:r w:rsidRPr="0006347A">
        <w:t xml:space="preserve"> za o</w:t>
      </w:r>
      <w:r w:rsidR="005928EB">
        <w:t>tvaranje stečajnog postupka</w:t>
      </w:r>
      <w:r w:rsidRPr="0006347A">
        <w:t xml:space="preserve"> radi </w:t>
      </w:r>
      <w:r w:rsidR="008A2E06">
        <w:t>nesposobnosti za plaćanje</w:t>
      </w:r>
      <w:r w:rsidRPr="0006347A">
        <w:t>, da dužnik nema uvjeta za nastavak poslovanja, kao ni dostatne imovine za troškove stečajnog postupka koje je privremen</w:t>
      </w:r>
      <w:r w:rsidR="008A2E06">
        <w:t>i</w:t>
      </w:r>
      <w:r w:rsidRPr="0006347A">
        <w:t xml:space="preserve"> stečajn</w:t>
      </w:r>
      <w:r w:rsidR="008A2E06">
        <w:t>i</w:t>
      </w:r>
      <w:r w:rsidRPr="0006347A">
        <w:t xml:space="preserve"> upravitelj procijeni</w:t>
      </w:r>
      <w:r w:rsidR="008A2E06">
        <w:t>o</w:t>
      </w:r>
      <w:r w:rsidRPr="0006347A">
        <w:t xml:space="preserve"> na iznos od </w:t>
      </w:r>
      <w:r w:rsidR="008E201F">
        <w:t>69.000,</w:t>
      </w:r>
      <w:r w:rsidR="008A2E06">
        <w:t>00</w:t>
      </w:r>
      <w:r w:rsidRPr="0006347A">
        <w:t xml:space="preserve"> kn, koji se odnose na</w:t>
      </w:r>
      <w:r w:rsidR="008E201F">
        <w:t xml:space="preserve"> ukupan trošak nagrade i naknade troškova privremenog stečajnog upravitelja u iznosu od 10.</w:t>
      </w:r>
      <w:r w:rsidR="000B64A0">
        <w:t xml:space="preserve">500,00 kn, troškovi sudskih postupaka (odvjetničke usluge, pristojbe i sl.) u iznosu od 30.000,00 kn, usluge knjigovodstva u iznosu od 13.500,00 kn, usluge vještaka u iznosu od 7.500,00 kn te ostale usluge (platni promet, putni troškovi, poštarina, zbrinjavanje dokumentacije i sl.) u iznosu od 7.500,00 kn, </w:t>
      </w:r>
      <w:r w:rsidR="00504B2D" w:rsidRPr="0006347A">
        <w:t>to je ist</w:t>
      </w:r>
      <w:r w:rsidR="008A2E06">
        <w:t>i</w:t>
      </w:r>
      <w:r w:rsidR="00504B2D" w:rsidRPr="0006347A">
        <w:t xml:space="preserve"> predloži</w:t>
      </w:r>
      <w:r w:rsidR="008A2E06">
        <w:t>o</w:t>
      </w:r>
      <w:r w:rsidR="00504B2D" w:rsidRPr="0006347A">
        <w:t xml:space="preserve"> da se vjerovnici pozovu na predujam troškova, a ukoliko isti ne uplate zatraženi predujam da se onda istovremeno otvori i zaključi stečajni postupak.</w:t>
      </w:r>
      <w:r w:rsidR="00FD6551">
        <w:t xml:space="preserve"> Isti je također pojasnio da obzirom na nesuradnju punomoćnika dužnika kao i zastupnika dužnika po zakonu ukazuje da postoji više nejasnoća i problema, a koji se odnose na nepoznato stanje zaliha, osnovanost potraživanja, koja da će biti potrebno otkloniti na odgovarajući način. U tom smislu da treba pre</w:t>
      </w:r>
      <w:r w:rsidR="005928EB">
        <w:t xml:space="preserve">tpostaviti da će biti potrebno </w:t>
      </w:r>
      <w:r w:rsidR="00FD6551">
        <w:t xml:space="preserve">angažirati i stručnu osobu (sudskog vještaka) a kasnije pokrenuti sudske postupke u cilju naplate potraživanja i eventualne štete. </w:t>
      </w:r>
    </w:p>
    <w:p w:rsidRDefault="009149BF" w:rsidP="00CA7CC2" w:rsidR="0032111A" w:rsidRPr="0006347A">
      <w:pPr>
        <w:ind w:firstLine="708"/>
        <w:jc w:val="both"/>
      </w:pPr>
      <w:r w:rsidRPr="0006347A">
        <w:lastRenderedPageBreak/>
        <w:t xml:space="preserve">Člankom </w:t>
      </w:r>
      <w:r w:rsidR="00FD6551">
        <w:t xml:space="preserve">132. </w:t>
      </w:r>
      <w:r w:rsidRPr="0006347A">
        <w:t>st. 1. S</w:t>
      </w:r>
      <w:r w:rsidR="00777515" w:rsidRPr="0006347A">
        <w:t xml:space="preserve">tečajnog zakona </w:t>
      </w:r>
      <w:r w:rsidR="00EE5D31" w:rsidRPr="0006347A">
        <w:t xml:space="preserve">(Narodne novine broj 71/2015 i 104/2017) </w:t>
      </w:r>
      <w:r w:rsidRPr="0006347A">
        <w:t xml:space="preserve">propisano </w:t>
      </w:r>
      <w:r w:rsidR="00735214" w:rsidRPr="0006347A">
        <w:t xml:space="preserve">je, </w:t>
      </w:r>
      <w:r w:rsidRPr="0006347A">
        <w:t xml:space="preserve">da </w:t>
      </w:r>
      <w:r w:rsidR="003C0BEC" w:rsidRPr="0006347A">
        <w:t xml:space="preserve">ako prije otvaranja stečajnog postupka sud utvrdi da imovina dužnika koja bi ušla u stečajnu masu nije dovoljna ni za namirenje troškova tog postupka </w:t>
      </w:r>
      <w:r w:rsidR="00777515" w:rsidRPr="0006347A">
        <w:t>ili j</w:t>
      </w:r>
      <w:r w:rsidR="003C0BEC" w:rsidRPr="0006347A">
        <w:t xml:space="preserve">e neznatne vrijednosti, rješenjem će pozvati osobe koje imaju pravni interes za provedbom stečajnog postupka da u roku od 15 dana uplate predujam za namirenje troškova prethodnog </w:t>
      </w:r>
      <w:r w:rsidR="00FE1847" w:rsidRPr="0006347A">
        <w:t>i otvorenoga stečajnog postupka.</w:t>
      </w:r>
      <w:r w:rsidR="00CA7CC2" w:rsidRPr="0006347A">
        <w:t xml:space="preserve"> Nadalje, člankom 132. st. 2. Stečajnog zakona propisano je da ako osobe iz stavka 1. istog članka citiranog Zakona ne predujme zatraženi iznos, sud će donijeti rješenje o otvaranju i zaključenju stečajnog postupka. </w:t>
      </w:r>
    </w:p>
    <w:p w:rsidRDefault="0032111A" w:rsidP="00CA7CC2" w:rsidR="0032111A">
      <w:pPr>
        <w:ind w:firstLine="708"/>
        <w:jc w:val="both"/>
      </w:pPr>
      <w:r w:rsidRPr="0006347A">
        <w:t>U konkretnom</w:t>
      </w:r>
      <w:r w:rsidR="00E56FD0">
        <w:t xml:space="preserve"> slučaju iz izvješća privremenog stečajnog</w:t>
      </w:r>
      <w:r w:rsidRPr="0006347A">
        <w:t xml:space="preserve"> upravitelja proizlazi da </w:t>
      </w:r>
      <w:r w:rsidR="00CA7CC2" w:rsidRPr="0006347A">
        <w:t xml:space="preserve">je dužnik </w:t>
      </w:r>
      <w:r w:rsidR="00A60F34">
        <w:t xml:space="preserve">nesposoban za plaćanje, </w:t>
      </w:r>
      <w:r w:rsidR="00CA7CC2" w:rsidRPr="0006347A">
        <w:t xml:space="preserve">kao i da </w:t>
      </w:r>
      <w:r w:rsidR="00A60F34">
        <w:t xml:space="preserve">isti ne raspolaže </w:t>
      </w:r>
      <w:r w:rsidR="00CA7CC2" w:rsidRPr="0006347A">
        <w:t>dostatn</w:t>
      </w:r>
      <w:r w:rsidR="00A60F34">
        <w:t>om</w:t>
      </w:r>
      <w:r w:rsidR="00CA7CC2" w:rsidRPr="0006347A">
        <w:t xml:space="preserve"> imovina za namirenje </w:t>
      </w:r>
      <w:r w:rsidR="00A60F34">
        <w:t xml:space="preserve">troškova </w:t>
      </w:r>
      <w:r w:rsidR="00CA7CC2" w:rsidRPr="0006347A">
        <w:t xml:space="preserve">stečajnog postupka, a </w:t>
      </w:r>
      <w:r w:rsidRPr="0006347A">
        <w:t xml:space="preserve">koje je stečajni upravitelj procijenio na iznos od </w:t>
      </w:r>
      <w:r w:rsidR="000B64A0">
        <w:t>69.000</w:t>
      </w:r>
      <w:r w:rsidR="008A2E06">
        <w:t>,00 kn.</w:t>
      </w:r>
    </w:p>
    <w:p w:rsidRDefault="00A60F34" w:rsidP="00A60F34" w:rsidR="00A60F34" w:rsidRPr="00A60F34">
      <w:pPr>
        <w:ind w:firstLine="708"/>
        <w:jc w:val="both"/>
        <w:rPr>
          <w:rFonts w:cstheme="majorBidi" w:hAnsiTheme="majorBidi" w:asciiTheme="majorBidi"/>
        </w:rPr>
      </w:pPr>
      <w:r>
        <w:rPr>
          <w:rFonts w:cstheme="majorBidi" w:hAnsiTheme="majorBidi" w:asciiTheme="majorBidi"/>
        </w:rPr>
        <w:t xml:space="preserve">Međutim, u konkretnom slučaju sud je ovim rješenjem osobe koji imaju pravni interes da se otvori stečajni postupak nad uvodno označenim dužnikom pozvao solidarno na uplatu iznosa od </w:t>
      </w:r>
      <w:r>
        <w:t xml:space="preserve">68.000,00 </w:t>
      </w:r>
      <w:r>
        <w:rPr>
          <w:rFonts w:cstheme="majorBidi" w:hAnsiTheme="majorBidi" w:asciiTheme="majorBidi"/>
        </w:rPr>
        <w:t>kn. Navedeno iz razloga, jer je zastupnika dužnika po zakonu sukladno r</w:t>
      </w:r>
      <w:r w:rsidR="005928EB">
        <w:rPr>
          <w:rFonts w:cstheme="majorBidi" w:hAnsiTheme="majorBidi" w:asciiTheme="majorBidi"/>
        </w:rPr>
        <w:t xml:space="preserve">ješenju suda poslovni broj St-175/2017-4 od 12. rujna 2017.  </w:t>
      </w:r>
      <w:r>
        <w:rPr>
          <w:rFonts w:cstheme="majorBidi" w:hAnsiTheme="majorBidi" w:asciiTheme="majorBidi"/>
        </w:rPr>
        <w:t xml:space="preserve">platio iznos od 1.000,00 kn na ime predujma za namirenje troškova postupka. </w:t>
      </w:r>
    </w:p>
    <w:p w:rsidRDefault="000966E6" w:rsidP="000966E6" w:rsidR="000966E6" w:rsidRPr="0006347A">
      <w:pPr>
        <w:ind w:firstLine="708"/>
        <w:jc w:val="both"/>
      </w:pPr>
      <w:r w:rsidRPr="0006347A">
        <w:t>Uzimajući u obzir naprijed navedeno to je u smislu čl. 132. st. 1. Stečajnog zakona odlučeno kao u izreci ovog rješenja.</w:t>
      </w:r>
    </w:p>
    <w:p w:rsidRDefault="0032111A" w:rsidP="000966E6" w:rsidR="0032111A" w:rsidRPr="0006347A">
      <w:pPr>
        <w:jc w:val="both"/>
      </w:pPr>
    </w:p>
    <w:p w:rsidRDefault="008F3AD6" w:rsidP="005D10C6" w:rsidR="008F03DE" w:rsidRPr="0006347A">
      <w:pPr>
        <w:jc w:val="center"/>
      </w:pPr>
      <w:r w:rsidRPr="0006347A">
        <w:t>U Zadru</w:t>
      </w:r>
      <w:r w:rsidR="00546154" w:rsidRPr="0006347A">
        <w:t xml:space="preserve"> </w:t>
      </w:r>
      <w:r w:rsidR="00A60F34">
        <w:t xml:space="preserve">1. ožujka 2019. </w:t>
      </w:r>
      <w:r w:rsidR="00B25AD6" w:rsidRPr="0006347A">
        <w:t xml:space="preserve"> </w:t>
      </w:r>
      <w:r w:rsidR="004E7E9B" w:rsidRPr="0006347A">
        <w:t xml:space="preserve"> </w:t>
      </w:r>
    </w:p>
    <w:p w:rsidRDefault="00FE1847" w:rsidP="0055636D" w:rsidR="00FE1847">
      <w:pPr>
        <w:jc w:val="both"/>
      </w:pPr>
    </w:p>
    <w:p w:rsidRDefault="0008414B" w:rsidP="0008414B" w:rsidR="0008414B" w:rsidRPr="006F3E15">
      <w:r w:rsidRPr="006F3E15">
        <w:t>Za točnost otpravka-o</w:t>
      </w:r>
      <w:r>
        <w:t>vlaštena službenica</w:t>
      </w:r>
      <w:r>
        <w:tab/>
      </w:r>
      <w:r>
        <w:tab/>
      </w:r>
      <w:r>
        <w:tab/>
      </w:r>
      <w:r>
        <w:tab/>
      </w:r>
      <w:r>
        <w:tab/>
        <w:t xml:space="preserve"> </w:t>
      </w:r>
      <w:r>
        <w:tab/>
        <w:t xml:space="preserve">      </w:t>
      </w:r>
      <w:r w:rsidRPr="006F3E15">
        <w:t>Sutkinja</w:t>
      </w:r>
    </w:p>
    <w:p w:rsidRDefault="0008414B" w:rsidP="0008414B" w:rsidR="0008414B" w:rsidRPr="006F3E15">
      <w:r>
        <w:t>Martina Kalmeta</w:t>
      </w:r>
      <w:r w:rsidRPr="006F3E15">
        <w:t xml:space="preserve"> </w:t>
      </w:r>
      <w:r w:rsidRPr="006F3E15">
        <w:tab/>
      </w:r>
      <w:r w:rsidRPr="006F3E15">
        <w:tab/>
      </w:r>
      <w:r w:rsidRPr="006F3E15">
        <w:tab/>
      </w:r>
      <w:r w:rsidRPr="006F3E15">
        <w:tab/>
      </w:r>
      <w:r w:rsidRPr="006F3E15">
        <w:tab/>
      </w:r>
      <w:r w:rsidRPr="006F3E15">
        <w:tab/>
      </w:r>
      <w:r w:rsidRPr="006F3E15">
        <w:tab/>
      </w:r>
      <w:r w:rsidRPr="006F3E15">
        <w:tab/>
        <w:t xml:space="preserve">   Ana Markač, v.r.</w:t>
      </w:r>
    </w:p>
    <w:p w:rsidRDefault="0008414B" w:rsidP="0008414B" w:rsidR="0008414B" w:rsidRPr="006F3E15"/>
    <w:p w:rsidRDefault="0008414B" w:rsidP="0008414B" w:rsidR="0008414B" w:rsidRPr="0006347A">
      <w:pPr>
        <w:jc w:val="center"/>
      </w:pPr>
    </w:p>
    <w:p w:rsidRDefault="00B67F0A" w:rsidP="0008414B" w:rsidR="009068CC" w:rsidRPr="0006347A">
      <w:pPr>
        <w:jc w:val="right"/>
      </w:pPr>
      <w:r w:rsidRPr="0006347A">
        <w:tab/>
      </w:r>
      <w:r w:rsidRPr="0006347A">
        <w:tab/>
      </w:r>
      <w:r w:rsidRPr="0006347A">
        <w:tab/>
      </w:r>
      <w:r w:rsidRPr="0006347A">
        <w:tab/>
        <w:t xml:space="preserve">      </w:t>
      </w:r>
    </w:p>
    <w:p w:rsidRDefault="00B67F0A" w:rsidP="00C63971" w:rsidR="00B67F0A" w:rsidRPr="0006347A"/>
    <w:p w:rsidRDefault="006439D9" w:rsidP="0065585F" w:rsidR="00C63971" w:rsidRPr="0006347A">
      <w:pPr>
        <w:jc w:val="both"/>
      </w:pPr>
      <w:r w:rsidRPr="0006347A">
        <w:t xml:space="preserve">POUKA O PRAVNOM LIJEKU: </w:t>
      </w:r>
    </w:p>
    <w:p w:rsidRDefault="00C63971" w:rsidP="0065585F" w:rsidR="00C63971" w:rsidRPr="0006347A">
      <w:pPr>
        <w:jc w:val="both"/>
      </w:pPr>
      <w:r w:rsidRPr="0006347A">
        <w:t>Protiv ovog rješenja dopuštena je žalba</w:t>
      </w:r>
      <w:r w:rsidR="00B25AD6" w:rsidRPr="0006347A">
        <w:t xml:space="preserve"> koja se </w:t>
      </w:r>
      <w:r w:rsidRPr="0006347A">
        <w:t xml:space="preserve">podnosi Visokom trgovačkom sudu Republike Hrvatske putem ovog suda, u roku od 8 (osam) dana od isteka osmog dana od objave ovog rješenja na </w:t>
      </w:r>
      <w:r w:rsidR="00B25AD6" w:rsidRPr="0006347A">
        <w:t>mrežnoj stranici e-O</w:t>
      </w:r>
      <w:r w:rsidRPr="0006347A">
        <w:t>glasn</w:t>
      </w:r>
      <w:r w:rsidR="00B25AD6" w:rsidRPr="0006347A">
        <w:t xml:space="preserve">a ploča sudova </w:t>
      </w:r>
      <w:r w:rsidRPr="0006347A">
        <w:t xml:space="preserve">u 2 (dva) istovjetna primjeraka. </w:t>
      </w:r>
    </w:p>
    <w:p w:rsidRDefault="00C63971" w:rsidP="00C63971" w:rsidR="00C63971" w:rsidRPr="0006347A"/>
    <w:p w:rsidRDefault="00FE1847" w:rsidP="00C63971" w:rsidR="00FE1847" w:rsidRPr="0006347A"/>
    <w:p w:rsidRDefault="00C63971" w:rsidP="00C63971" w:rsidR="00C63971" w:rsidRPr="0006347A">
      <w:r w:rsidRPr="0006347A">
        <w:t xml:space="preserve">Dostaviti: </w:t>
      </w:r>
    </w:p>
    <w:p w:rsidRDefault="00E56FD0" w:rsidP="005D10C6" w:rsidR="00C63971" w:rsidRPr="0006347A">
      <w:r>
        <w:t>- privremeno</w:t>
      </w:r>
      <w:r w:rsidR="008A2E06">
        <w:t>m</w:t>
      </w:r>
      <w:r>
        <w:t xml:space="preserve"> stečajno</w:t>
      </w:r>
      <w:r w:rsidR="008A2E06">
        <w:t>m</w:t>
      </w:r>
      <w:r w:rsidR="00C63971" w:rsidRPr="0006347A">
        <w:t xml:space="preserve"> upra</w:t>
      </w:r>
      <w:r w:rsidR="008A2E06">
        <w:t>vitelju</w:t>
      </w:r>
      <w:r w:rsidR="00AC71C7" w:rsidRPr="0006347A">
        <w:t xml:space="preserve"> </w:t>
      </w:r>
      <w:r w:rsidR="000B64A0">
        <w:t>Željko Vrkić iz Zadra</w:t>
      </w:r>
      <w:r w:rsidR="00CA7CC2" w:rsidRPr="0006347A">
        <w:t xml:space="preserve"> </w:t>
      </w:r>
    </w:p>
    <w:p w:rsidRDefault="00B25AD6" w:rsidP="00C63971" w:rsidR="00C63971" w:rsidRPr="0006347A">
      <w:r w:rsidRPr="0006347A">
        <w:t>- e-O</w:t>
      </w:r>
      <w:r w:rsidR="00C63971" w:rsidRPr="0006347A">
        <w:t>glasna ploča</w:t>
      </w:r>
      <w:r w:rsidRPr="0006347A">
        <w:t xml:space="preserve"> sudova</w:t>
      </w:r>
    </w:p>
    <w:p w:rsidRDefault="00C63971" w:rsidP="00C63971" w:rsidR="00C63971" w:rsidRPr="0006347A">
      <w:r w:rsidRPr="0006347A">
        <w:t>- računovodstvo suda</w:t>
      </w:r>
    </w:p>
    <w:p w:rsidRDefault="00C63971" w:rsidP="00B105A9" w:rsidR="00842CEB" w:rsidRPr="0006347A">
      <w:r w:rsidRPr="0006347A">
        <w:t>- u spis</w:t>
      </w:r>
    </w:p>
    <w:sectPr w:rsidSect="0000251D" w:rsidR="00842CEB" w:rsidRPr="0006347A">
      <w:headerReference w:type="default" r:id="rId11"/>
      <w:headerReference w:type="first" r:id="rId12"/>
      <w:pgSz w:h="16838" w:w="11906"/>
      <w:pgMar w:gutter="0" w:footer="708" w:header="708" w:left="1417" w:bottom="1135" w:right="1417" w:top="113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713B" w:rsidP="009C0FF2" w:rsidR="0017713B">
      <w:r>
        <w:separator/>
      </w:r>
    </w:p>
  </w:endnote>
  <w:endnote w:id="0" w:type="continuationSeparator">
    <w:p w:rsidRDefault="0017713B" w:rsidP="009C0FF2" w:rsidR="001771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713B" w:rsidP="009C0FF2" w:rsidR="0017713B">
      <w:r>
        <w:separator/>
      </w:r>
    </w:p>
  </w:footnote>
  <w:footnote w:id="0" w:type="continuationSeparator">
    <w:p w:rsidRDefault="0017713B" w:rsidP="009C0FF2" w:rsidR="001771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2272C8" w:rsidR="002272C8" w:rsidRPr="00C170F5">
        <w:pPr>
          <w:pStyle w:val="Zaglavlje"/>
          <w:jc w:val="right"/>
        </w:pPr>
        <w:r>
          <w:tab/>
        </w:r>
        <w:r>
          <w:tab/>
        </w:r>
        <w:r w:rsidR="002272C8">
          <w:t>Poslovni broj: 2 St-</w:t>
        </w:r>
        <w:r w:rsidR="00D268D9">
          <w:t>175</w:t>
        </w:r>
        <w:r w:rsidR="00B25445">
          <w:t>/</w:t>
        </w:r>
        <w:r w:rsidR="00D268D9">
          <w:t>2017-38</w:t>
        </w:r>
      </w:p>
      <w:p w:rsidRDefault="006B4AC7" w:rsidP="000E509D" w:rsidR="009C0FF2">
        <w:pPr>
          <w:pStyle w:val="Zaglavlje"/>
          <w:jc w:val="right"/>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553C62">
      <w:t>oslovni broj: 2 St-</w:t>
    </w:r>
    <w:r w:rsidR="00D268D9">
      <w:t>175</w:t>
    </w:r>
    <w:r w:rsidR="007C7A29">
      <w:t>/</w:t>
    </w:r>
    <w:r w:rsidR="00D268D9">
      <w:t>2017-38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51D"/>
    <w:rsid w:val="00026411"/>
    <w:rsid w:val="00036544"/>
    <w:rsid w:val="0006347A"/>
    <w:rsid w:val="00077BD9"/>
    <w:rsid w:val="0008053D"/>
    <w:rsid w:val="0008414B"/>
    <w:rsid w:val="00085A0D"/>
    <w:rsid w:val="000966E6"/>
    <w:rsid w:val="000B64A0"/>
    <w:rsid w:val="000E509D"/>
    <w:rsid w:val="0013102B"/>
    <w:rsid w:val="0017713B"/>
    <w:rsid w:val="00183904"/>
    <w:rsid w:val="001840A0"/>
    <w:rsid w:val="001A363B"/>
    <w:rsid w:val="001A7B27"/>
    <w:rsid w:val="001C2F3F"/>
    <w:rsid w:val="001C347E"/>
    <w:rsid w:val="0020672D"/>
    <w:rsid w:val="002272C8"/>
    <w:rsid w:val="00243782"/>
    <w:rsid w:val="002638DB"/>
    <w:rsid w:val="00276300"/>
    <w:rsid w:val="00281BC7"/>
    <w:rsid w:val="002902C9"/>
    <w:rsid w:val="002B0C58"/>
    <w:rsid w:val="002C16F5"/>
    <w:rsid w:val="002D40ED"/>
    <w:rsid w:val="002E0474"/>
    <w:rsid w:val="003024D4"/>
    <w:rsid w:val="0032111A"/>
    <w:rsid w:val="00323F63"/>
    <w:rsid w:val="00342210"/>
    <w:rsid w:val="00342BE6"/>
    <w:rsid w:val="003A2B27"/>
    <w:rsid w:val="003C0BEC"/>
    <w:rsid w:val="003C6DA5"/>
    <w:rsid w:val="003D6848"/>
    <w:rsid w:val="003E7B35"/>
    <w:rsid w:val="003F076D"/>
    <w:rsid w:val="004019CA"/>
    <w:rsid w:val="00420945"/>
    <w:rsid w:val="00433919"/>
    <w:rsid w:val="00435F38"/>
    <w:rsid w:val="00446F27"/>
    <w:rsid w:val="00453E80"/>
    <w:rsid w:val="0045570D"/>
    <w:rsid w:val="004676BD"/>
    <w:rsid w:val="00474A81"/>
    <w:rsid w:val="0048206E"/>
    <w:rsid w:val="00495E07"/>
    <w:rsid w:val="004A1615"/>
    <w:rsid w:val="004B768C"/>
    <w:rsid w:val="004C5C40"/>
    <w:rsid w:val="004E586E"/>
    <w:rsid w:val="004E7E9B"/>
    <w:rsid w:val="004F1515"/>
    <w:rsid w:val="00504B2D"/>
    <w:rsid w:val="00515656"/>
    <w:rsid w:val="00524F42"/>
    <w:rsid w:val="00546154"/>
    <w:rsid w:val="005523B8"/>
    <w:rsid w:val="00553C62"/>
    <w:rsid w:val="0055636D"/>
    <w:rsid w:val="00586286"/>
    <w:rsid w:val="005928EB"/>
    <w:rsid w:val="005A4D8F"/>
    <w:rsid w:val="005C4886"/>
    <w:rsid w:val="005D10C6"/>
    <w:rsid w:val="005D4DA1"/>
    <w:rsid w:val="005E069A"/>
    <w:rsid w:val="00601513"/>
    <w:rsid w:val="00605180"/>
    <w:rsid w:val="0062651C"/>
    <w:rsid w:val="006439D9"/>
    <w:rsid w:val="00651D67"/>
    <w:rsid w:val="0065585F"/>
    <w:rsid w:val="00665069"/>
    <w:rsid w:val="00667560"/>
    <w:rsid w:val="006740E8"/>
    <w:rsid w:val="0068262D"/>
    <w:rsid w:val="006A3E71"/>
    <w:rsid w:val="006A6847"/>
    <w:rsid w:val="006B4AC7"/>
    <w:rsid w:val="006B4F5A"/>
    <w:rsid w:val="007002A2"/>
    <w:rsid w:val="00713DC9"/>
    <w:rsid w:val="007239D9"/>
    <w:rsid w:val="00735214"/>
    <w:rsid w:val="007430CB"/>
    <w:rsid w:val="0074396A"/>
    <w:rsid w:val="00761C14"/>
    <w:rsid w:val="00766A92"/>
    <w:rsid w:val="00777515"/>
    <w:rsid w:val="007B6657"/>
    <w:rsid w:val="007C49E9"/>
    <w:rsid w:val="007C6436"/>
    <w:rsid w:val="007C75BF"/>
    <w:rsid w:val="007C7A29"/>
    <w:rsid w:val="007F26FC"/>
    <w:rsid w:val="007F7E88"/>
    <w:rsid w:val="008412C8"/>
    <w:rsid w:val="00842CEB"/>
    <w:rsid w:val="0084348D"/>
    <w:rsid w:val="0084555A"/>
    <w:rsid w:val="00861E89"/>
    <w:rsid w:val="008A2E06"/>
    <w:rsid w:val="008E201F"/>
    <w:rsid w:val="008F03DE"/>
    <w:rsid w:val="008F3AD6"/>
    <w:rsid w:val="008F704D"/>
    <w:rsid w:val="009068CC"/>
    <w:rsid w:val="009149BF"/>
    <w:rsid w:val="00930179"/>
    <w:rsid w:val="00937F3C"/>
    <w:rsid w:val="0094352C"/>
    <w:rsid w:val="009A7998"/>
    <w:rsid w:val="009B4456"/>
    <w:rsid w:val="009C0FF2"/>
    <w:rsid w:val="009D7950"/>
    <w:rsid w:val="009F62F2"/>
    <w:rsid w:val="00A27551"/>
    <w:rsid w:val="00A31373"/>
    <w:rsid w:val="00A3707A"/>
    <w:rsid w:val="00A5292A"/>
    <w:rsid w:val="00A60F34"/>
    <w:rsid w:val="00A84D8B"/>
    <w:rsid w:val="00A859DA"/>
    <w:rsid w:val="00AC71C7"/>
    <w:rsid w:val="00AE39FE"/>
    <w:rsid w:val="00B105A9"/>
    <w:rsid w:val="00B25445"/>
    <w:rsid w:val="00B25AD6"/>
    <w:rsid w:val="00B310F0"/>
    <w:rsid w:val="00B45E09"/>
    <w:rsid w:val="00B67F0A"/>
    <w:rsid w:val="00B81F96"/>
    <w:rsid w:val="00B83103"/>
    <w:rsid w:val="00BB4F73"/>
    <w:rsid w:val="00BE2B75"/>
    <w:rsid w:val="00BE4FB8"/>
    <w:rsid w:val="00BE6E59"/>
    <w:rsid w:val="00BF6D04"/>
    <w:rsid w:val="00C170F5"/>
    <w:rsid w:val="00C30170"/>
    <w:rsid w:val="00C63971"/>
    <w:rsid w:val="00C85781"/>
    <w:rsid w:val="00C9120F"/>
    <w:rsid w:val="00CA7CC2"/>
    <w:rsid w:val="00CD15E5"/>
    <w:rsid w:val="00D268D9"/>
    <w:rsid w:val="00D43ED3"/>
    <w:rsid w:val="00D663CF"/>
    <w:rsid w:val="00D94E00"/>
    <w:rsid w:val="00DD32D1"/>
    <w:rsid w:val="00E022E9"/>
    <w:rsid w:val="00E3667A"/>
    <w:rsid w:val="00E36A3E"/>
    <w:rsid w:val="00E56FD0"/>
    <w:rsid w:val="00E97ABD"/>
    <w:rsid w:val="00EB3FAB"/>
    <w:rsid w:val="00EE2F8E"/>
    <w:rsid w:val="00EE5D31"/>
    <w:rsid w:val="00EF7C9A"/>
    <w:rsid w:val="00F269BE"/>
    <w:rsid w:val="00F753A9"/>
    <w:rsid w:val="00FC445C"/>
    <w:rsid w:val="00FC77F7"/>
    <w:rsid w:val="00FD59EA"/>
    <w:rsid w:val="00FD6551"/>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Reetkatablice" w:type="table">
    <w:name w:val="Table Grid"/>
    <w:basedOn w:val="Obinatablica"/>
    <w:uiPriority w:val="59"/>
    <w:rsid w:val="005928EB"/>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B4AC7"/>
    <w:rPr>
      <w:color w:val="808080"/>
      <w:bdr w:space="0" w:sz="0" w:color="auto" w:val="none"/>
      <w:shd w:fill="auto" w:color="auto" w:val="clear"/>
    </w:rPr>
  </w:style>
  <w:style w:customStyle="true" w:styleId="eSPISCCParagraphDefaultFont" w:type="character">
    <w:name w:val="eSPIS_CC_Paragraph Default Font"/>
    <w:basedOn w:val="Zadanifontodlomka"/>
    <w:rsid w:val="006B4AC7"/>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6B4AC7"/>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6B4AC7"/>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B4AC7"/>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Reetkatablice" w:type="table">
    <w:name w:val="Table Grid"/>
    <w:basedOn w:val="Obinatablica"/>
    <w:uiPriority w:val="59"/>
    <w:rsid w:val="005928EB"/>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B4AC7"/>
    <w:rPr>
      <w:color w:val="808080"/>
      <w:bdr w:color="auto" w:space="0" w:sz="0" w:val="none"/>
      <w:shd w:color="auto" w:fill="auto" w:val="clear"/>
    </w:rPr>
  </w:style>
  <w:style w:customStyle="1" w:styleId="eSPISCCParagraphDefaultFont" w:type="character">
    <w:name w:val="eSPIS_CC_Paragraph Default Font"/>
    <w:basedOn w:val="Zadanifontodlomka"/>
    <w:rsid w:val="006B4AC7"/>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6B4AC7"/>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6B4AC7"/>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B4AC7"/>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2019.</izvorni_sadrzaj>
    <derivirana_varijabla naziv="DomainObject.DatumDonosenjaOdluke_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St-175/2017</izvorni_sadrzaj>
    <derivirana_varijabla naziv="DomainObject.Predmet.OznakaBroj_1">St-175/2017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SPIZA d.o.o. za ugostiteljstvo</izvorni_sadrzaj>
    <derivirana_varijabla naziv="DomainObject.Predmet.ProtustrankaFormated_1">  SPIZA d.o.o. za ugostiteljstvo</derivirana_varijabla>
  </DomainObject.Predmet.ProtustrankaFormated>
  <DomainObject.Predmet.ProtustrankaFormatedOIB>
    <izvorni_sadrzaj>  SPIZA d.o.o. za ugostiteljstvo, OIB 66766589402</izvorni_sadrzaj>
    <derivirana_varijabla naziv="DomainObject.Predmet.ProtustrankaFormatedOIB_1">  SPIZA d.o.o. za ugostiteljstvo, OIB 66766589402</derivirana_varijabla>
  </DomainObject.Predmet.ProtustrankaFormatedOIB>
  <DomainObject.Predmet.ProtustrankaFormatedWithAdress>
    <izvorni_sadrzaj> SPIZA d.o.o. za ugostiteljstvo, Prilaz tvornici 39, 22000 Šibenik</izvorni_sadrzaj>
    <derivirana_varijabla naziv="DomainObject.Predmet.ProtustrankaFormatedWithAdress_1"> SPIZA d.o.o. za ugostiteljstvo, Prilaz tvornici 39, 22000 Šibenik</derivirana_varijabla>
  </DomainObject.Predmet.ProtustrankaFormatedWithAdress>
  <DomainObject.Predmet.ProtustrankaFormatedWithAdressOIB>
    <izvorni_sadrzaj> SPIZA d.o.o. za ugostiteljstvo, OIB 66766589402, Prilaz tvornici 39, 22000 Šibenik</izvorni_sadrzaj>
    <derivirana_varijabla naziv="DomainObject.Predmet.ProtustrankaFormatedWithAdressOIB_1"> SPIZA d.o.o. za ugostiteljstvo, OIB 66766589402, Prilaz tvornici 39, 22000 Šibenik</derivirana_varijabla>
  </DomainObject.Predmet.ProtustrankaFormatedWithAdressOIB>
  <DomainObject.Predmet.ProtustrankaWithAdress>
    <izvorni_sadrzaj>SPIZA d.o.o. za ugostiteljstvo Prilaz tvornici 39, 22000 Šibenik</izvorni_sadrzaj>
    <derivirana_varijabla naziv="DomainObject.Predmet.ProtustrankaWithAdress_1">SPIZA d.o.o. za ugostiteljstvo Prilaz tvornici 39, 22000 Šibenik</derivirana_varijabla>
  </DomainObject.Predmet.ProtustrankaWithAdress>
  <DomainObject.Predmet.ProtustrankaWithAdressOIB>
    <izvorni_sadrzaj>SPIZA d.o.o. za ugostiteljstvo, OIB 66766589402, Prilaz tvornici 39, 22000 Šibenik</izvorni_sadrzaj>
    <derivirana_varijabla naziv="DomainObject.Predmet.ProtustrankaWithAdressOIB_1">SPIZA d.o.o. za ugostiteljstvo, OIB 66766589402, Prilaz tvornici 39, 22000 Šibenik</derivirana_varijabla>
  </DomainObject.Predmet.ProtustrankaWithAdressOIB>
  <DomainObject.Predmet.ProtustrankaNazivFormated>
    <izvorni_sadrzaj>SPIZA d.o.o. za ugostiteljstvo</izvorni_sadrzaj>
    <derivirana_varijabla naziv="DomainObject.Predmet.ProtustrankaNazivFormated_1">SPIZA d.o.o. za ugostiteljstvo</derivirana_varijabla>
  </DomainObject.Predmet.ProtustrankaNazivFormated>
  <DomainObject.Predmet.ProtustrankaNazivFormatedOIB>
    <izvorni_sadrzaj>SPIZA d.o.o. za ugostiteljstvo, OIB 66766589402</izvorni_sadrzaj>
    <derivirana_varijabla naziv="DomainObject.Predmet.ProtustrankaNazivFormatedOIB_1">SPIZA d.o.o. za ugostiteljstvo, OIB 66766589402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SPIZA d.o.o. za ugostiteljstvo</item>
    </izvorni_sadrzaj>
    <derivirana_varijabla naziv="DomainObject.Predmet.ProtuStrankaListFormated_1">
      <item>SPIZA d.o.o. za ugostiteljstvo</item>
    </derivirana_varijabla>
  </DomainObject.Predmet.ProtuStrankaListFormated>
  <DomainObject.Predmet.ProtuStrankaListFormatedOIB>
    <izvorni_sadrzaj>
      <item>SPIZA d.o.o. za ugostiteljstvo, OIB 66766589402</item>
    </izvorni_sadrzaj>
    <derivirana_varijabla naziv="DomainObject.Predmet.ProtuStrankaListFormatedOIB_1">
      <item>SPIZA d.o.o. za ugostiteljstvo, OIB 66766589402</item>
    </derivirana_varijabla>
  </DomainObject.Predmet.ProtuStrankaListFormatedOIB>
  <DomainObject.Predmet.ProtuStrankaListFormatedWithAdress>
    <izvorni_sadrzaj>
      <item>SPIZA d.o.o. za ugostiteljstvo, Prilaz tvornici 39, 22000 Šibenik</item>
    </izvorni_sadrzaj>
    <derivirana_varijabla naziv="DomainObject.Predmet.ProtuStrankaListFormatedWithAdress_1">
      <item>SPIZA d.o.o. za ugostiteljstvo, Prilaz tvornici 39, 22000 Šibenik</item>
    </derivirana_varijabla>
  </DomainObject.Predmet.ProtuStrankaListFormatedWithAdress>
  <DomainObject.Predmet.ProtuStrankaListFormatedWithAdressOIB>
    <izvorni_sadrzaj>
      <item>SPIZA d.o.o. za ugostiteljstvo, OIB 66766589402, Prilaz tvornici 39, 22000 Šibenik</item>
    </izvorni_sadrzaj>
    <derivirana_varijabla naziv="DomainObject.Predmet.ProtuStrankaListFormatedWithAdressOIB_1">
      <item>SPIZA d.o.o. za ugostiteljstvo, OIB 66766589402, Prilaz tvornici 39, 22000 Šibenik</item>
    </derivirana_varijabla>
  </DomainObject.Predmet.ProtuStrankaListFormatedWithAdressOIB>
  <DomainObject.Predmet.ProtuStrankaListNazivFormated>
    <izvorni_sadrzaj>
      <item>SPIZA d.o.o. za ugostiteljstvo</item>
    </izvorni_sadrzaj>
    <derivirana_varijabla naziv="DomainObject.Predmet.ProtuStrankaListNazivFormated_1">
      <item>SPIZA d.o.o. za ugostiteljstvo</item>
    </derivirana_varijabla>
  </DomainObject.Predmet.ProtuStrankaListNazivFormated>
  <DomainObject.Predmet.ProtuStrankaListNazivFormatedOIB>
    <izvorni_sadrzaj>
      <item>SPIZA d.o.o. za ugostiteljstvo, OIB 66766589402</item>
    </izvorni_sadrzaj>
    <derivirana_varijabla naziv="DomainObject.Predmet.ProtuStrankaListNazivFormatedOIB_1">
      <item>SPIZA d.o.o. za ugostiteljstvo, OIB 66766589402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SPIZA d.o.o. za ugostiteljstvo</izvorni_sadrzaj>
    <derivirana_varijabla naziv="DomainObject.Predmet.ProtustrankaIDrugi_1">SPIZA d.o.o. za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SPIZA d.o.o. za ugostiteljstvo, OIB 66766589402, Prilaz tvornici 39, 22000 Šibenik</izvorni_sadrzaj>
    <derivirana_varijabla naziv="DomainObject.Predmet.ProtustrankaIDrugiAdressOIB_1">SPIZA d.o.o. za ugostiteljstvo, OIB 66766589402, Prilaz tvornici 39,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SPIZA d.o.o. za ugostiteljstvo</item>
    </izvorni_sadrzaj>
    <derivirana_varijabla naziv="DomainObject.Predmet.SudioniciListNaziv_1">
      <item>FINA - Podružnica Šibenik</item>
      <item>SPIZA d.o.o. za ugostiteljstvo</item>
    </derivirana_varijabla>
  </DomainObject.Predmet.SudioniciListNaziv>
  <DomainObject.Predmet.SudioniciListAdressOIB>
    <izvorni_sadrzaj>
      <item>FINA - Podružnica Šibenik, OIB 85821130368, Perivoj L. Marune 1,22000 Šibenik</item>
      <item>SPIZA d.o.o. za ugostiteljstvo, OIB 66766589402, Prilaz tvornici 39,22000 Šibenik</item>
    </izvorni_sadrzaj>
    <derivirana_varijabla naziv="DomainObject.Predmet.SudioniciListAdressOIB_1">
      <item>FINA - Podružnica Šibenik, OIB 85821130368, Perivoj L. Marune 1,22000 Šibenik</item>
      <item>SPIZA d.o.o. za ugostiteljstvo, OIB 66766589402, Prilaz tvornici 39,22000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66766589402</item>
    </izvorni_sadrzaj>
    <derivirana_varijabla naziv="DomainObject.Predmet.SudioniciListNazivOIB_1">
      <item>, OIB 85821130368</item>
      <item>, OIB 66766589402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2017.</izvorni_sadrzaj>
    <derivirana_varijabla naziv="DomainObject.Predmet.DatumZadnjeOdrzaneSudskeRadnje_1">4. prosinca 2017.</derivirana_varijabla>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St-175/2017-28</izvorni_sadrzaj>
    <derivirana_varijabla naziv="DomainObject.PredzadnjaOdlukaIzPredmeta.Oznaka_1">St-175/2017-28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2795A0-1ADB-4709-A7F6-736C0F2CE0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1400</properties:Words>
  <properties:Characters>7635</properties:Characters>
  <properties:Lines>137</properties:Lines>
  <properties:Paragraphs>32</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2018-11-29T12:11:00Z</dcterms:created>
  <dc:creator>Ardena Bajlo</dc:creator>
  <cp:lastModifiedBy>Martina Kalmeta</cp:lastModifiedBy>
  <cp:lastPrinted>2019-03-01T07:43:00Z</cp:lastPrinted>
  <dcterms:modified xmlns:xsi="http://www.w3.org/2001/XMLSchema-instance" xsi:type="dcterms:W3CDTF">2019-03-01T09:27:00Z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(St-175-17 - uplata za pokriće troškova vođenja st. postupka 1.3.2019..docx)</vt:lpwstr>
  </prop:property>
  <prop:property name="CC_coloring" pid="4" fmtid="{D5CDD505-2E9C-101B-9397-08002B2CF9AE}">
    <vt:bool>false</vt:bool>
  </prop:property>
  <prop:property name="BrojStranica" pid="5" fmtid="{D5CDD505-2E9C-101B-9397-08002B2CF9AE}">
    <vt:i4>3</vt:i4>
  </prop:property>
</prop:Properties>
</file>