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2c31" w14:paraId="ca92c31" w:rsidRDefault="00FF132D" w:rsidP="00680BBA" w:rsidR="00BF2229">
      <w:pPr>
        <w:pStyle w:val="Naslov2"/>
        <w15:collapsed w:val="false"/>
        <w:rPr>
          <w:noProof/>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4pt;height:75.6pt;visibility:visible;mso-wrap-style:square" type="#_x0000_t75">
            <v:imagedata r:id="rId10" o:title=""/>
          </v:shape>
        </w:pict>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680BBA" w:rsidR="00680BBA" w:rsidRPr="00680BBA">
      <w:pPr>
        <w:jc w:val="both"/>
      </w:pPr>
    </w:p>
    <w:p w:rsidRDefault="00680BBA" w:rsidP="00BF2229" w:rsidR="00BF2229" w:rsidRPr="00BF2229">
      <w:pPr>
        <w:jc w:val="right"/>
        <w:rPr>
          <w:sz w:val="24"/>
          <w:szCs w:val="24"/>
          <w:lang w:val="pt-BR"/>
        </w:rPr>
      </w:pPr>
      <w:r>
        <w:rPr>
          <w:b/>
          <w:sz w:val="24"/>
          <w:szCs w:val="24"/>
        </w:rPr>
        <w:tab/>
      </w:r>
      <w:r w:rsidR="00BF2229" w:rsidRPr="00BF2229">
        <w:rPr>
          <w:sz w:val="24"/>
          <w:szCs w:val="24"/>
          <w:lang w:val="pt-BR"/>
        </w:rPr>
        <w:t>40.St-473/13</w:t>
      </w: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rsidRPr="00BF2229">
      <w:pPr>
        <w:jc w:val="center"/>
        <w:rPr>
          <w:sz w:val="24"/>
          <w:szCs w:val="24"/>
          <w:lang w:val="pt-BR"/>
        </w:rPr>
      </w:pPr>
      <w:r w:rsidRPr="00BF2229">
        <w:rPr>
          <w:sz w:val="24"/>
          <w:szCs w:val="24"/>
          <w:lang w:val="pt-BR"/>
        </w:rPr>
        <w:t>R J E Š E NJ E</w:t>
      </w:r>
    </w:p>
    <w:p w:rsidRDefault="00BF2229" w:rsidP="00BF2229" w:rsidR="00BF2229" w:rsidRPr="00BF2229">
      <w:pPr>
        <w:jc w:val="center"/>
        <w:rPr>
          <w:b/>
          <w:sz w:val="24"/>
          <w:szCs w:val="24"/>
          <w:lang w:val="pt-BR"/>
        </w:rPr>
      </w:pPr>
    </w:p>
    <w:p w:rsidRDefault="00BF2229" w:rsidP="00BF2229" w:rsidR="00680BBA" w:rsidRPr="00BF2229">
      <w:pPr>
        <w:tabs>
          <w:tab w:pos="6270" w:val="left"/>
        </w:tabs>
        <w:jc w:val="both"/>
        <w:rPr>
          <w:sz w:val="24"/>
          <w:szCs w:val="24"/>
        </w:rPr>
      </w:pPr>
      <w:r>
        <w:rPr>
          <w:sz w:val="24"/>
          <w:szCs w:val="24"/>
        </w:rPr>
        <w:t xml:space="preserve">          </w:t>
      </w:r>
      <w:r w:rsidRPr="00BF2229">
        <w:rPr>
          <w:sz w:val="24"/>
          <w:szCs w:val="24"/>
        </w:rPr>
        <w:t xml:space="preserve">TRGOVAČKI SUD U ZAGREBU po sucu Anti Galiću, kao stečajnom sucu, u stečajnom postupku nad dužnikom GREGUREK d.o.o. u stečaju, Velika Gorica, Pleška 36, (OIB: 54676662755), dana </w:t>
      </w:r>
      <w:r>
        <w:rPr>
          <w:sz w:val="24"/>
          <w:szCs w:val="24"/>
        </w:rPr>
        <w:t>16. veljače  2016.</w:t>
      </w:r>
    </w:p>
    <w:p w:rsidRDefault="002E1396" w:rsidR="00680BBA">
      <w:pPr>
        <w:widowControl/>
        <w:jc w:val="center"/>
        <w:rPr>
          <w:sz w:val="24"/>
        </w:rPr>
      </w:pPr>
      <w:r>
        <w:rPr>
          <w:b/>
          <w:sz w:val="24"/>
        </w:rPr>
        <w:t xml:space="preserve"> </w:t>
      </w:r>
      <w:r>
        <w:rPr>
          <w:b/>
          <w:sz w:val="24"/>
        </w:rPr>
        <w:tab/>
      </w:r>
      <w:r>
        <w:rPr>
          <w:b/>
          <w:sz w:val="24"/>
        </w:rPr>
        <w:tab/>
      </w:r>
      <w:r>
        <w:rPr>
          <w:b/>
          <w:sz w:val="24"/>
        </w:rPr>
        <w:tab/>
      </w:r>
      <w:r>
        <w:rPr>
          <w:b/>
          <w:sz w:val="24"/>
        </w:rPr>
        <w:tab/>
      </w:r>
      <w:r>
        <w:rPr>
          <w:b/>
          <w:sz w:val="24"/>
        </w:rPr>
        <w:tab/>
      </w:r>
      <w:r>
        <w:rPr>
          <w:sz w:val="24"/>
        </w:rPr>
        <w:t xml:space="preserve">                                       </w:t>
      </w:r>
    </w:p>
    <w:p w:rsidRDefault="002E1396" w:rsidR="002E1396">
      <w:pPr>
        <w:widowControl/>
        <w:jc w:val="center"/>
        <w:rPr>
          <w:b/>
          <w:sz w:val="24"/>
        </w:rPr>
      </w:pPr>
      <w:r>
        <w:rPr>
          <w:b/>
          <w:sz w:val="24"/>
        </w:rPr>
        <w:t xml:space="preserve">r i j e š i o    j e </w:t>
      </w:r>
    </w:p>
    <w:p w:rsidRDefault="002E1396" w:rsidR="002E1396">
      <w:pPr>
        <w:widowControl/>
        <w:jc w:val="center"/>
        <w:rPr>
          <w:b/>
          <w:sz w:val="24"/>
        </w:rPr>
      </w:pPr>
    </w:p>
    <w:p w:rsidRDefault="00680BBA" w:rsidP="009069A4" w:rsidR="009069A4">
      <w:pPr>
        <w:tabs>
          <w:tab w:pos="0" w:val="left"/>
          <w:tab w:pos="1440" w:val="left"/>
          <w:tab w:pos="2160" w:val="left"/>
          <w:tab w:pos="2880" w:val="left"/>
          <w:tab w:pos="3600" w:val="left"/>
          <w:tab w:pos="4154" w:val="center"/>
        </w:tabs>
        <w:jc w:val="both"/>
        <w:rPr>
          <w:sz w:val="24"/>
        </w:rPr>
      </w:pPr>
      <w:r>
        <w:rPr>
          <w:sz w:val="24"/>
        </w:rPr>
        <w:t xml:space="preserve">I. </w:t>
      </w:r>
      <w:r w:rsidR="002E1396">
        <w:rPr>
          <w:sz w:val="24"/>
        </w:rPr>
        <w:t>Iz kupovnine dobivene prodajom</w:t>
      </w:r>
      <w:r>
        <w:rPr>
          <w:sz w:val="24"/>
        </w:rPr>
        <w:t xml:space="preserve"> nekretnine stečajnog dužnika </w:t>
      </w:r>
      <w:r w:rsidR="007B4BBE">
        <w:rPr>
          <w:sz w:val="24"/>
        </w:rPr>
        <w:t xml:space="preserve"> i to:</w:t>
      </w:r>
      <w:r w:rsidR="009069A4">
        <w:rPr>
          <w:sz w:val="24"/>
        </w:rPr>
        <w:t>-kč. br. 68/3 pašnjak u mjestu u pov. 971 čm upisano u zk. ul. 367 k.o. Podotočje,</w:t>
      </w:r>
    </w:p>
    <w:p w:rsidRDefault="007B4BBE" w:rsidP="006E3CA6" w:rsidR="007B4BBE">
      <w:pPr>
        <w:tabs>
          <w:tab w:pos="0" w:val="left"/>
          <w:tab w:pos="2160" w:val="left"/>
          <w:tab w:pos="2880" w:val="left"/>
          <w:tab w:pos="3600" w:val="left"/>
          <w:tab w:pos="4154" w:val="center"/>
        </w:tabs>
        <w:jc w:val="both"/>
        <w:rPr>
          <w:sz w:val="24"/>
        </w:rPr>
      </w:pPr>
      <w:r>
        <w:rPr>
          <w:sz w:val="24"/>
        </w:rPr>
        <w:t xml:space="preserve"> u iznosu </w:t>
      </w:r>
      <w:r w:rsidR="009069A4">
        <w:rPr>
          <w:sz w:val="24"/>
        </w:rPr>
        <w:t xml:space="preserve">od </w:t>
      </w:r>
      <w:r w:rsidR="009069A4">
        <w:rPr>
          <w:sz w:val="24"/>
          <w:szCs w:val="24"/>
        </w:rPr>
        <w:t>65.516,00 kn</w:t>
      </w:r>
      <w:r>
        <w:rPr>
          <w:sz w:val="24"/>
        </w:rPr>
        <w:t xml:space="preserve"> namiruje se</w:t>
      </w:r>
      <w:r w:rsidR="00BE13B8">
        <w:rPr>
          <w:sz w:val="24"/>
        </w:rPr>
        <w:t>:</w:t>
      </w:r>
    </w:p>
    <w:p w:rsidRDefault="007B4BBE" w:rsidP="007B4BBE" w:rsidR="007B4BBE" w:rsidRPr="005F3621">
      <w:pPr>
        <w:ind w:firstLine="680"/>
        <w:jc w:val="both"/>
      </w:pPr>
    </w:p>
    <w:p w:rsidRDefault="00B92875" w:rsidP="00BE13B8" w:rsidR="00BE13B8" w:rsidRPr="00BE13B8">
      <w:pPr>
        <w:numPr>
          <w:ilvl w:val="0"/>
          <w:numId w:val="4"/>
        </w:numPr>
        <w:jc w:val="both"/>
        <w:rPr>
          <w:sz w:val="24"/>
        </w:rPr>
      </w:pPr>
      <w:r>
        <w:rPr>
          <w:sz w:val="24"/>
        </w:rPr>
        <w:t xml:space="preserve">stečajna masa stečajnog dužnika </w:t>
      </w:r>
      <w:r w:rsidR="00BE13B8" w:rsidRPr="00BE13B8">
        <w:rPr>
          <w:sz w:val="24"/>
          <w:szCs w:val="24"/>
        </w:rPr>
        <w:t xml:space="preserve">GREGUREK d.o.o. u stečaju, Velika Gorica, Pleška 36, (OIB: 54676662755), </w:t>
      </w:r>
      <w:r>
        <w:rPr>
          <w:sz w:val="24"/>
          <w:szCs w:val="24"/>
        </w:rPr>
        <w:t xml:space="preserve"> </w:t>
      </w:r>
    </w:p>
    <w:p w:rsidRDefault="00BE13B8" w:rsidP="00BE13B8" w:rsidR="00BE13B8">
      <w:pPr>
        <w:ind w:left="1040"/>
        <w:jc w:val="both"/>
        <w:rPr>
          <w:sz w:val="24"/>
          <w:szCs w:val="24"/>
        </w:rPr>
      </w:pPr>
      <w:r>
        <w:rPr>
          <w:sz w:val="24"/>
          <w:szCs w:val="24"/>
        </w:rPr>
        <w:t xml:space="preserve">-troškovi utvrđenja tražbine temeljem članka 170. stavak 1. SZ-a, paušalno 5% u iznosu od </w:t>
      </w:r>
      <w:r w:rsidR="009069A4">
        <w:rPr>
          <w:sz w:val="24"/>
          <w:szCs w:val="24"/>
        </w:rPr>
        <w:t>3.275,80</w:t>
      </w:r>
      <w:r>
        <w:rPr>
          <w:sz w:val="24"/>
          <w:szCs w:val="24"/>
        </w:rPr>
        <w:t xml:space="preserve"> kn</w:t>
      </w:r>
    </w:p>
    <w:p w:rsidRDefault="006B2CB9" w:rsidP="00BE13B8" w:rsidR="00BE13B8">
      <w:pPr>
        <w:ind w:left="1040"/>
        <w:jc w:val="both"/>
        <w:rPr>
          <w:sz w:val="24"/>
          <w:szCs w:val="24"/>
        </w:rPr>
      </w:pPr>
      <w:r>
        <w:rPr>
          <w:sz w:val="24"/>
          <w:szCs w:val="24"/>
        </w:rPr>
        <w:t>-t</w:t>
      </w:r>
      <w:r w:rsidR="00BE13B8">
        <w:rPr>
          <w:sz w:val="24"/>
          <w:szCs w:val="24"/>
        </w:rPr>
        <w:t>roškovi unovčenja temeljem članka 170. stavak 2. u uku</w:t>
      </w:r>
      <w:r w:rsidR="009069A4">
        <w:rPr>
          <w:sz w:val="24"/>
          <w:szCs w:val="24"/>
        </w:rPr>
        <w:t>pnom iznosu od 38.465,02</w:t>
      </w:r>
      <w:r w:rsidR="00BE13B8">
        <w:rPr>
          <w:sz w:val="24"/>
          <w:szCs w:val="24"/>
        </w:rPr>
        <w:t xml:space="preserve"> kn, </w:t>
      </w:r>
    </w:p>
    <w:p w:rsidRDefault="00B92875" w:rsidP="00B92875" w:rsidR="00B92875">
      <w:pPr>
        <w:widowControl/>
        <w:numPr>
          <w:ilvl w:val="0"/>
          <w:numId w:val="4"/>
        </w:numPr>
        <w:jc w:val="both"/>
        <w:rPr>
          <w:sz w:val="24"/>
        </w:rPr>
      </w:pPr>
      <w:r>
        <w:rPr>
          <w:sz w:val="24"/>
        </w:rPr>
        <w:t xml:space="preserve">razlučni vjerovnik </w:t>
      </w:r>
      <w:r w:rsidR="006B2CB9" w:rsidRPr="008D40B7">
        <w:rPr>
          <w:sz w:val="24"/>
        </w:rPr>
        <w:t xml:space="preserve">RAIFFEIESSEN BANK Austria </w:t>
      </w:r>
      <w:r w:rsidR="006B2CB9">
        <w:rPr>
          <w:sz w:val="24"/>
        </w:rPr>
        <w:t>d.d. Zagr</w:t>
      </w:r>
      <w:r w:rsidR="006B2CB9" w:rsidRPr="008D40B7">
        <w:rPr>
          <w:sz w:val="24"/>
        </w:rPr>
        <w:t>eb,</w:t>
      </w:r>
      <w:r w:rsidR="006B2CB9">
        <w:rPr>
          <w:sz w:val="24"/>
        </w:rPr>
        <w:t xml:space="preserve"> Podružnica Velika Gorica, Velika Gorica, Zagrebačka 44</w:t>
      </w:r>
      <w:r w:rsidR="006B2CB9" w:rsidRPr="008D40B7">
        <w:rPr>
          <w:sz w:val="24"/>
        </w:rPr>
        <w:t xml:space="preserve">, </w:t>
      </w:r>
      <w:r>
        <w:rPr>
          <w:sz w:val="24"/>
        </w:rPr>
        <w:t xml:space="preserve">  u</w:t>
      </w:r>
      <w:r w:rsidR="006B2CB9">
        <w:rPr>
          <w:sz w:val="24"/>
        </w:rPr>
        <w:t xml:space="preserve"> preostalom iznosu od </w:t>
      </w:r>
      <w:r w:rsidR="009069A4">
        <w:rPr>
          <w:sz w:val="24"/>
        </w:rPr>
        <w:t>23.775,18</w:t>
      </w:r>
      <w:r>
        <w:rPr>
          <w:sz w:val="24"/>
        </w:rPr>
        <w:t xml:space="preserve"> kn.</w:t>
      </w:r>
    </w:p>
    <w:p w:rsidRDefault="00680BBA" w:rsidP="00680BBA" w:rsidR="00680BBA">
      <w:pPr>
        <w:ind w:left="680"/>
        <w:jc w:val="both"/>
        <w:rPr>
          <w:sz w:val="24"/>
          <w:szCs w:val="24"/>
        </w:rPr>
      </w:pPr>
    </w:p>
    <w:p w:rsidRDefault="00680BBA" w:rsidP="006E3CA6" w:rsidR="006E3CA6">
      <w:pPr>
        <w:ind w:firstLine="680"/>
        <w:jc w:val="both"/>
        <w:rPr>
          <w:sz w:val="24"/>
        </w:rPr>
      </w:pPr>
      <w:r>
        <w:rPr>
          <w:sz w:val="24"/>
          <w:szCs w:val="24"/>
        </w:rPr>
        <w:t>II.</w:t>
      </w:r>
      <w:r w:rsidR="002E1396">
        <w:rPr>
          <w:sz w:val="24"/>
        </w:rPr>
        <w:t xml:space="preserve">Nalaže se </w:t>
      </w:r>
      <w:r>
        <w:rPr>
          <w:sz w:val="24"/>
        </w:rPr>
        <w:t>računovodstvu</w:t>
      </w:r>
      <w:r w:rsidR="006E3CA6">
        <w:rPr>
          <w:sz w:val="24"/>
        </w:rPr>
        <w:t xml:space="preserve"> </w:t>
      </w:r>
      <w:r>
        <w:rPr>
          <w:sz w:val="24"/>
        </w:rPr>
        <w:t>suda po pravomoćnosti ovog rješenja</w:t>
      </w:r>
      <w:r w:rsidR="006E3CA6">
        <w:rPr>
          <w:sz w:val="24"/>
        </w:rPr>
        <w:t xml:space="preserve"> iz sudskog depozita broj 473/13 isplatiti za korist:</w:t>
      </w:r>
      <w:r>
        <w:rPr>
          <w:sz w:val="24"/>
        </w:rPr>
        <w:t xml:space="preserve"> </w:t>
      </w:r>
    </w:p>
    <w:p w:rsidRDefault="006E3CA6" w:rsidP="006E3CA6" w:rsidR="006E3CA6" w:rsidRPr="00BE13B8">
      <w:pPr>
        <w:ind w:firstLine="680"/>
        <w:jc w:val="both"/>
        <w:rPr>
          <w:sz w:val="24"/>
        </w:rPr>
      </w:pPr>
      <w:r>
        <w:rPr>
          <w:sz w:val="24"/>
        </w:rPr>
        <w:t xml:space="preserve">1.stečajna masa stečajnog dužnika </w:t>
      </w:r>
      <w:r w:rsidRPr="00BE13B8">
        <w:rPr>
          <w:sz w:val="24"/>
          <w:szCs w:val="24"/>
        </w:rPr>
        <w:t xml:space="preserve">GREGUREK d.o.o. u stečaju, Velika Gorica, Pleška 36, (OIB: 54676662755), </w:t>
      </w:r>
      <w:r>
        <w:rPr>
          <w:sz w:val="24"/>
          <w:szCs w:val="24"/>
        </w:rPr>
        <w:t xml:space="preserve"> </w:t>
      </w:r>
    </w:p>
    <w:p w:rsidRDefault="006E3CA6" w:rsidP="006E3CA6" w:rsidR="006E3CA6">
      <w:pPr>
        <w:ind w:left="1040"/>
        <w:jc w:val="both"/>
        <w:rPr>
          <w:sz w:val="24"/>
          <w:szCs w:val="24"/>
        </w:rPr>
      </w:pPr>
      <w:r>
        <w:rPr>
          <w:sz w:val="24"/>
          <w:szCs w:val="24"/>
        </w:rPr>
        <w:t xml:space="preserve">-iznos od </w:t>
      </w:r>
      <w:r w:rsidR="009069A4">
        <w:rPr>
          <w:sz w:val="24"/>
          <w:szCs w:val="24"/>
        </w:rPr>
        <w:t xml:space="preserve">3.275,80 </w:t>
      </w:r>
      <w:r>
        <w:rPr>
          <w:sz w:val="24"/>
          <w:szCs w:val="24"/>
        </w:rPr>
        <w:t>kn</w:t>
      </w:r>
    </w:p>
    <w:p w:rsidRDefault="006E3CA6" w:rsidP="006E3CA6" w:rsidR="006E3CA6">
      <w:pPr>
        <w:ind w:left="1040"/>
        <w:jc w:val="both"/>
        <w:rPr>
          <w:sz w:val="24"/>
          <w:szCs w:val="24"/>
        </w:rPr>
      </w:pPr>
      <w:r>
        <w:rPr>
          <w:sz w:val="24"/>
          <w:szCs w:val="24"/>
        </w:rPr>
        <w:t xml:space="preserve">-iznosu od </w:t>
      </w:r>
      <w:r w:rsidR="009069A4">
        <w:rPr>
          <w:sz w:val="24"/>
          <w:szCs w:val="24"/>
        </w:rPr>
        <w:t xml:space="preserve">38.465,02 </w:t>
      </w:r>
      <w:r>
        <w:rPr>
          <w:sz w:val="24"/>
          <w:szCs w:val="24"/>
        </w:rPr>
        <w:t xml:space="preserve">kn, </w:t>
      </w:r>
    </w:p>
    <w:p w:rsidRDefault="006E3CA6" w:rsidP="006E3CA6" w:rsidR="006E3CA6">
      <w:pPr>
        <w:widowControl/>
        <w:ind w:firstLine="680"/>
        <w:jc w:val="both"/>
        <w:rPr>
          <w:sz w:val="24"/>
        </w:rPr>
      </w:pPr>
      <w:r>
        <w:rPr>
          <w:sz w:val="24"/>
        </w:rPr>
        <w:t xml:space="preserve">2.razlučnog vjerovnik </w:t>
      </w:r>
      <w:r w:rsidRPr="008D40B7">
        <w:rPr>
          <w:sz w:val="24"/>
        </w:rPr>
        <w:t xml:space="preserve">RAIFFEIESSENBANK Austria </w:t>
      </w:r>
      <w:r>
        <w:rPr>
          <w:sz w:val="24"/>
        </w:rPr>
        <w:t>d.d. Zagr</w:t>
      </w:r>
      <w:r w:rsidRPr="008D40B7">
        <w:rPr>
          <w:sz w:val="24"/>
        </w:rPr>
        <w:t>eb,</w:t>
      </w:r>
      <w:r>
        <w:rPr>
          <w:sz w:val="24"/>
        </w:rPr>
        <w:t xml:space="preserve"> Podružnica Velika Gorica, Velika Gorica, Zagrebačka 44</w:t>
      </w:r>
      <w:r w:rsidRPr="008D40B7">
        <w:rPr>
          <w:sz w:val="24"/>
        </w:rPr>
        <w:t xml:space="preserve">, </w:t>
      </w:r>
      <w:r>
        <w:rPr>
          <w:sz w:val="24"/>
        </w:rPr>
        <w:t xml:space="preserve"> iznos od </w:t>
      </w:r>
      <w:r w:rsidR="009069A4">
        <w:rPr>
          <w:sz w:val="24"/>
        </w:rPr>
        <w:t xml:space="preserve">23.775,18 </w:t>
      </w:r>
      <w:r>
        <w:rPr>
          <w:sz w:val="24"/>
        </w:rPr>
        <w:t>kn.</w:t>
      </w:r>
    </w:p>
    <w:p w:rsidRDefault="006E3CA6" w:rsidR="006E3CA6">
      <w:pPr>
        <w:widowControl/>
        <w:jc w:val="center"/>
        <w:rPr>
          <w:sz w:val="24"/>
        </w:rPr>
      </w:pPr>
    </w:p>
    <w:p w:rsidRDefault="002E1396" w:rsidR="002E1396">
      <w:pPr>
        <w:widowControl/>
        <w:jc w:val="center"/>
        <w:rPr>
          <w:sz w:val="24"/>
        </w:rPr>
      </w:pPr>
      <w:r>
        <w:rPr>
          <w:sz w:val="24"/>
        </w:rPr>
        <w:t>Obrazloženje</w:t>
      </w:r>
    </w:p>
    <w:p w:rsidRDefault="008F6E94" w:rsidR="008F6E94">
      <w:pPr>
        <w:widowControl/>
        <w:jc w:val="center"/>
        <w:rPr>
          <w:sz w:val="24"/>
        </w:rPr>
      </w:pPr>
    </w:p>
    <w:p w:rsidRDefault="002E1396" w:rsidR="002E1396">
      <w:pPr>
        <w:widowControl/>
        <w:jc w:val="both"/>
        <w:rPr>
          <w:sz w:val="24"/>
        </w:rPr>
      </w:pPr>
      <w:r>
        <w:rPr>
          <w:sz w:val="24"/>
        </w:rPr>
        <w:tab/>
        <w:t xml:space="preserve">Rješenjem ovog suda od </w:t>
      </w:r>
      <w:r w:rsidR="008F6E94">
        <w:rPr>
          <w:sz w:val="24"/>
        </w:rPr>
        <w:t>28. ožujka 2014.</w:t>
      </w:r>
      <w:r w:rsidR="004A00DB">
        <w:rPr>
          <w:sz w:val="24"/>
        </w:rPr>
        <w:t xml:space="preserve"> </w:t>
      </w:r>
      <w:r>
        <w:rPr>
          <w:sz w:val="24"/>
        </w:rPr>
        <w:t xml:space="preserve">određena je prodaja u izreci naznačene nekretnine stečajnog dužnika u stečajnom postupku, a uz odgovarajuću primjenu ovršnog zakona. </w:t>
      </w:r>
    </w:p>
    <w:p w:rsidRDefault="002E1396" w:rsidP="00B92875" w:rsidR="00B92875">
      <w:pPr>
        <w:widowControl/>
        <w:ind w:firstLine="720"/>
        <w:jc w:val="both"/>
        <w:rPr>
          <w:sz w:val="24"/>
        </w:rPr>
      </w:pPr>
      <w:r>
        <w:rPr>
          <w:sz w:val="24"/>
        </w:rPr>
        <w:t xml:space="preserve">Na ročištu  za javnu dražbu od </w:t>
      </w:r>
      <w:r w:rsidR="008F6E94">
        <w:rPr>
          <w:sz w:val="24"/>
        </w:rPr>
        <w:t>29. rujna 2015.</w:t>
      </w:r>
      <w:r w:rsidR="00B92875">
        <w:rPr>
          <w:sz w:val="24"/>
        </w:rPr>
        <w:t xml:space="preserve"> kupac </w:t>
      </w:r>
      <w:r w:rsidR="008F6E94">
        <w:rPr>
          <w:sz w:val="24"/>
        </w:rPr>
        <w:t xml:space="preserve">DUBRAVKO JANKOVIĆ iz Velike Gorice, </w:t>
      </w:r>
      <w:r w:rsidR="00B92875">
        <w:rPr>
          <w:sz w:val="24"/>
        </w:rPr>
        <w:t xml:space="preserve"> istaknutom ponudom </w:t>
      </w:r>
      <w:r w:rsidR="00584AC6">
        <w:rPr>
          <w:sz w:val="24"/>
        </w:rPr>
        <w:t xml:space="preserve">od </w:t>
      </w:r>
      <w:r w:rsidR="009069A4">
        <w:rPr>
          <w:sz w:val="24"/>
        </w:rPr>
        <w:t>65.516,00</w:t>
      </w:r>
      <w:r w:rsidR="00584AC6">
        <w:rPr>
          <w:sz w:val="24"/>
        </w:rPr>
        <w:t xml:space="preserve"> kn </w:t>
      </w:r>
      <w:r w:rsidR="00B92875">
        <w:rPr>
          <w:sz w:val="24"/>
        </w:rPr>
        <w:t xml:space="preserve">ponudio je najveću cijenu. </w:t>
      </w:r>
    </w:p>
    <w:p w:rsidRDefault="008F6E94" w:rsidP="00B92875" w:rsidR="008F6E94">
      <w:pPr>
        <w:widowControl/>
        <w:ind w:firstLine="720"/>
        <w:jc w:val="both"/>
        <w:rPr>
          <w:sz w:val="24"/>
        </w:rPr>
      </w:pPr>
    </w:p>
    <w:p w:rsidRDefault="008F6E94" w:rsidP="00B92875" w:rsidR="008F6E94">
      <w:pPr>
        <w:widowControl/>
        <w:ind w:firstLine="720"/>
        <w:jc w:val="both"/>
        <w:rPr>
          <w:sz w:val="24"/>
        </w:rPr>
      </w:pPr>
    </w:p>
    <w:p w:rsidRDefault="008F6E94" w:rsidP="00B92875" w:rsidR="008F6E94">
      <w:pPr>
        <w:widowControl/>
        <w:ind w:firstLine="720"/>
        <w:jc w:val="both"/>
        <w:rPr>
          <w:sz w:val="24"/>
        </w:rPr>
      </w:pPr>
    </w:p>
    <w:p w:rsidRDefault="004A00DB" w:rsidR="00584AC6">
      <w:pPr>
        <w:widowControl/>
        <w:jc w:val="both"/>
        <w:rPr>
          <w:sz w:val="24"/>
        </w:rPr>
      </w:pPr>
      <w:r>
        <w:rPr>
          <w:sz w:val="24"/>
        </w:rPr>
        <w:tab/>
      </w:r>
      <w:r w:rsidR="00584AC6">
        <w:rPr>
          <w:sz w:val="24"/>
        </w:rPr>
        <w:t xml:space="preserve">Pravomoćnim rješenjem od 2. listopada 2015. kupcu je dosuđena naprijed navedena nekretnina stečajnog dužnika. </w:t>
      </w:r>
    </w:p>
    <w:p w:rsidRDefault="004A00DB" w:rsidP="00584AC6" w:rsidR="00B92875">
      <w:pPr>
        <w:widowControl/>
        <w:ind w:firstLine="720"/>
        <w:jc w:val="both"/>
        <w:rPr>
          <w:sz w:val="24"/>
        </w:rPr>
      </w:pPr>
      <w:r>
        <w:rPr>
          <w:sz w:val="24"/>
        </w:rPr>
        <w:t>Prema izviješću računovodstva suda kupac je</w:t>
      </w:r>
      <w:r w:rsidR="00B92875">
        <w:rPr>
          <w:sz w:val="24"/>
        </w:rPr>
        <w:t xml:space="preserve"> </w:t>
      </w:r>
      <w:r>
        <w:rPr>
          <w:sz w:val="24"/>
        </w:rPr>
        <w:t xml:space="preserve">uplatio </w:t>
      </w:r>
      <w:r w:rsidR="00B92875">
        <w:rPr>
          <w:sz w:val="24"/>
        </w:rPr>
        <w:t xml:space="preserve">kupovnu cijenu na iznos od </w:t>
      </w:r>
      <w:r w:rsidR="009069A4">
        <w:rPr>
          <w:sz w:val="24"/>
        </w:rPr>
        <w:t xml:space="preserve">65.516,00 </w:t>
      </w:r>
      <w:r w:rsidR="00584AC6">
        <w:rPr>
          <w:sz w:val="24"/>
        </w:rPr>
        <w:t>kn</w:t>
      </w:r>
      <w:r w:rsidR="00B92875">
        <w:rPr>
          <w:sz w:val="24"/>
        </w:rPr>
        <w:t xml:space="preserve">. </w:t>
      </w:r>
    </w:p>
    <w:p w:rsidRDefault="002E1396" w:rsidR="004A00DB">
      <w:pPr>
        <w:widowControl/>
        <w:jc w:val="both"/>
        <w:rPr>
          <w:sz w:val="24"/>
        </w:rPr>
      </w:pPr>
      <w:r>
        <w:rPr>
          <w:sz w:val="24"/>
        </w:rPr>
        <w:tab/>
      </w:r>
    </w:p>
    <w:p w:rsidRDefault="004A00DB" w:rsidR="00584AC6">
      <w:pPr>
        <w:widowControl/>
        <w:ind w:firstLine="720"/>
        <w:jc w:val="both"/>
        <w:rPr>
          <w:sz w:val="24"/>
        </w:rPr>
      </w:pPr>
      <w:r>
        <w:rPr>
          <w:sz w:val="24"/>
        </w:rPr>
        <w:t xml:space="preserve">Dana </w:t>
      </w:r>
      <w:r w:rsidR="00584AC6">
        <w:rPr>
          <w:sz w:val="24"/>
        </w:rPr>
        <w:t>16. veljače 2016.</w:t>
      </w:r>
      <w:r w:rsidR="002E1396">
        <w:rPr>
          <w:sz w:val="24"/>
        </w:rPr>
        <w:t xml:space="preserve"> održano je ročište  radi diobe kupovnine. Na ročište su pristupili</w:t>
      </w:r>
      <w:r>
        <w:rPr>
          <w:sz w:val="24"/>
        </w:rPr>
        <w:t xml:space="preserve"> </w:t>
      </w:r>
      <w:r w:rsidR="00584AC6">
        <w:rPr>
          <w:sz w:val="24"/>
        </w:rPr>
        <w:t xml:space="preserve">stečajni upravitelj i </w:t>
      </w:r>
      <w:r>
        <w:rPr>
          <w:sz w:val="24"/>
        </w:rPr>
        <w:t>razlučni vjerovni</w:t>
      </w:r>
      <w:r w:rsidR="00584AC6">
        <w:rPr>
          <w:sz w:val="24"/>
        </w:rPr>
        <w:t xml:space="preserve">k RAIFFEISENBANK AUSTRIA d.d. </w:t>
      </w:r>
    </w:p>
    <w:p w:rsidRDefault="00584AC6" w:rsidP="00584AC6" w:rsidR="00584AC6">
      <w:pPr>
        <w:tabs>
          <w:tab w:pos="1080" w:val="left"/>
        </w:tabs>
        <w:ind w:left="720"/>
        <w:jc w:val="both"/>
        <w:rPr>
          <w:sz w:val="24"/>
          <w:szCs w:val="24"/>
        </w:rPr>
      </w:pPr>
      <w:r>
        <w:rPr>
          <w:sz w:val="24"/>
          <w:szCs w:val="24"/>
        </w:rPr>
        <w:t>Na ročištu za diobu kupovnine stečajni upravitelj je zatražio:</w:t>
      </w:r>
    </w:p>
    <w:p w:rsidRDefault="00584AC6" w:rsidP="00584AC6" w:rsidR="00584AC6">
      <w:pPr>
        <w:tabs>
          <w:tab w:pos="1080" w:val="left"/>
        </w:tabs>
        <w:ind w:left="720"/>
        <w:jc w:val="both"/>
        <w:rPr>
          <w:sz w:val="24"/>
          <w:szCs w:val="24"/>
        </w:rPr>
      </w:pPr>
      <w:r>
        <w:rPr>
          <w:sz w:val="24"/>
          <w:szCs w:val="24"/>
        </w:rPr>
        <w:t>ste</w:t>
      </w:r>
      <w:r w:rsidRPr="006E6D66">
        <w:rPr>
          <w:sz w:val="24"/>
          <w:szCs w:val="24"/>
        </w:rPr>
        <w:t>čajna masa</w:t>
      </w:r>
    </w:p>
    <w:p w:rsidRDefault="009069A4" w:rsidP="009069A4" w:rsidR="009069A4">
      <w:pPr>
        <w:ind w:left="720"/>
        <w:jc w:val="both"/>
        <w:rPr>
          <w:sz w:val="24"/>
          <w:szCs w:val="24"/>
        </w:rPr>
      </w:pPr>
      <w:r>
        <w:rPr>
          <w:sz w:val="24"/>
          <w:szCs w:val="24"/>
        </w:rPr>
        <w:t>1.</w:t>
      </w:r>
      <w:r w:rsidRPr="006E6D66">
        <w:rPr>
          <w:sz w:val="24"/>
          <w:szCs w:val="24"/>
        </w:rPr>
        <w:t>Troškovi utvrđenja tražbine,</w:t>
      </w:r>
      <w:r>
        <w:rPr>
          <w:sz w:val="24"/>
          <w:szCs w:val="24"/>
        </w:rPr>
        <w:t xml:space="preserve"> (članak 170.st. 1. SZ-a) paušalno 5% u iznosu od 3.275,80 kn.</w:t>
      </w:r>
    </w:p>
    <w:p w:rsidRDefault="009069A4" w:rsidP="009069A4" w:rsidR="009069A4">
      <w:pPr>
        <w:ind w:left="720"/>
        <w:jc w:val="both"/>
        <w:rPr>
          <w:sz w:val="24"/>
          <w:szCs w:val="24"/>
        </w:rPr>
      </w:pPr>
      <w:r>
        <w:rPr>
          <w:sz w:val="24"/>
          <w:szCs w:val="24"/>
        </w:rPr>
        <w:t>2. Troškovi unovčenja (članak 170.st.2. SZ-a) kako slijedi:</w:t>
      </w:r>
    </w:p>
    <w:p w:rsidRDefault="009069A4" w:rsidP="009069A4" w:rsidR="009069A4">
      <w:pPr>
        <w:ind w:left="720"/>
        <w:jc w:val="both"/>
        <w:rPr>
          <w:sz w:val="24"/>
          <w:szCs w:val="24"/>
        </w:rPr>
      </w:pPr>
      <w:r>
        <w:rPr>
          <w:sz w:val="24"/>
          <w:szCs w:val="24"/>
        </w:rPr>
        <w:t xml:space="preserve">-troškovi PDV-a u iznosu od 13.103,20 kn, </w:t>
      </w:r>
    </w:p>
    <w:p w:rsidRDefault="009069A4" w:rsidP="009069A4" w:rsidR="009069A4">
      <w:pPr>
        <w:ind w:left="720"/>
        <w:jc w:val="both"/>
        <w:rPr>
          <w:sz w:val="24"/>
          <w:szCs w:val="24"/>
        </w:rPr>
      </w:pPr>
      <w:r>
        <w:rPr>
          <w:sz w:val="24"/>
          <w:szCs w:val="24"/>
        </w:rPr>
        <w:t xml:space="preserve">-troškovi izrade elaborata o procijenjenoj vrijednosti u iznosu od 3.523,13 kn, </w:t>
      </w:r>
    </w:p>
    <w:p w:rsidRDefault="009069A4" w:rsidP="009069A4" w:rsidR="009069A4">
      <w:pPr>
        <w:ind w:left="720"/>
        <w:jc w:val="both"/>
        <w:rPr>
          <w:sz w:val="24"/>
          <w:szCs w:val="24"/>
        </w:rPr>
      </w:pPr>
      <w:r>
        <w:rPr>
          <w:sz w:val="24"/>
          <w:szCs w:val="24"/>
        </w:rPr>
        <w:t>-troškovi knjigovodstva u iznosu od 1.492,58 kn,</w:t>
      </w:r>
    </w:p>
    <w:p w:rsidRDefault="009069A4" w:rsidP="009069A4" w:rsidR="009069A4">
      <w:pPr>
        <w:ind w:left="720"/>
        <w:jc w:val="both"/>
        <w:rPr>
          <w:sz w:val="24"/>
          <w:szCs w:val="24"/>
        </w:rPr>
      </w:pPr>
      <w:r>
        <w:rPr>
          <w:sz w:val="24"/>
          <w:szCs w:val="24"/>
        </w:rPr>
        <w:t xml:space="preserve">-troškovi osiguranja st. upravitelja u iznosu od 636,62 kn, </w:t>
      </w:r>
    </w:p>
    <w:p w:rsidRDefault="009069A4" w:rsidP="009069A4" w:rsidR="009069A4">
      <w:pPr>
        <w:ind w:left="720"/>
        <w:jc w:val="both"/>
        <w:rPr>
          <w:sz w:val="24"/>
          <w:szCs w:val="24"/>
        </w:rPr>
      </w:pPr>
      <w:r>
        <w:rPr>
          <w:sz w:val="24"/>
          <w:szCs w:val="24"/>
        </w:rPr>
        <w:t xml:space="preserve">-troškovi održavanja računa u iznosu od 134,95 kn, </w:t>
      </w:r>
    </w:p>
    <w:p w:rsidRDefault="009069A4" w:rsidP="009069A4" w:rsidR="009069A4">
      <w:pPr>
        <w:ind w:left="720"/>
        <w:jc w:val="both"/>
        <w:rPr>
          <w:sz w:val="24"/>
          <w:szCs w:val="24"/>
        </w:rPr>
      </w:pPr>
      <w:r>
        <w:rPr>
          <w:sz w:val="24"/>
          <w:szCs w:val="24"/>
        </w:rPr>
        <w:t xml:space="preserve">-režijski troškovi 2.330,26 kn, </w:t>
      </w:r>
    </w:p>
    <w:p w:rsidRDefault="009069A4" w:rsidP="009069A4" w:rsidR="009069A4">
      <w:pPr>
        <w:ind w:left="720"/>
        <w:jc w:val="both"/>
        <w:rPr>
          <w:sz w:val="24"/>
          <w:szCs w:val="24"/>
        </w:rPr>
      </w:pPr>
      <w:r>
        <w:rPr>
          <w:sz w:val="24"/>
          <w:szCs w:val="24"/>
        </w:rPr>
        <w:t>-troškovi oglašavanja 10.078,75 kn</w:t>
      </w:r>
    </w:p>
    <w:p w:rsidRDefault="009069A4" w:rsidP="009069A4" w:rsidR="009069A4">
      <w:pPr>
        <w:ind w:left="720"/>
        <w:jc w:val="both"/>
        <w:rPr>
          <w:sz w:val="24"/>
          <w:szCs w:val="24"/>
        </w:rPr>
      </w:pPr>
      <w:r>
        <w:rPr>
          <w:sz w:val="24"/>
          <w:szCs w:val="24"/>
        </w:rPr>
        <w:t xml:space="preserve">-materijalni troškovi st. upr. 618,78 kn, </w:t>
      </w:r>
    </w:p>
    <w:p w:rsidRDefault="009069A4" w:rsidP="009069A4" w:rsidR="009069A4">
      <w:pPr>
        <w:ind w:left="720"/>
        <w:jc w:val="both"/>
        <w:rPr>
          <w:sz w:val="24"/>
          <w:szCs w:val="24"/>
        </w:rPr>
      </w:pPr>
      <w:r>
        <w:rPr>
          <w:sz w:val="24"/>
          <w:szCs w:val="24"/>
        </w:rPr>
        <w:t xml:space="preserve">-troškovi nagrade stečajnom upravitelju 6.546,89 kn, </w:t>
      </w:r>
    </w:p>
    <w:p w:rsidRDefault="009069A4" w:rsidP="009069A4" w:rsidR="009069A4">
      <w:pPr>
        <w:ind w:left="720"/>
        <w:jc w:val="both"/>
        <w:rPr>
          <w:sz w:val="24"/>
          <w:szCs w:val="24"/>
        </w:rPr>
      </w:pPr>
      <w:r>
        <w:rPr>
          <w:sz w:val="24"/>
          <w:szCs w:val="24"/>
        </w:rPr>
        <w:t xml:space="preserve"> sveukupni troškovi iz članka 170. stavak 2. u iznosu od 38.465,02 kn, </w:t>
      </w:r>
    </w:p>
    <w:p w:rsidRDefault="009069A4" w:rsidP="009069A4" w:rsidR="009069A4" w:rsidRPr="006E6D66">
      <w:pPr>
        <w:ind w:left="720"/>
        <w:jc w:val="both"/>
        <w:rPr>
          <w:sz w:val="24"/>
          <w:szCs w:val="24"/>
        </w:rPr>
      </w:pPr>
    </w:p>
    <w:p w:rsidRDefault="00584AC6" w:rsidP="00584AC6" w:rsidR="00584AC6" w:rsidRPr="006E6D66">
      <w:pPr>
        <w:ind w:left="720"/>
        <w:jc w:val="both"/>
        <w:rPr>
          <w:sz w:val="24"/>
          <w:szCs w:val="24"/>
        </w:rPr>
      </w:pPr>
    </w:p>
    <w:p w:rsidRDefault="00584AC6" w:rsidP="00584AC6" w:rsidR="00584AC6">
      <w:pPr>
        <w:jc w:val="both"/>
        <w:rPr>
          <w:sz w:val="24"/>
        </w:rPr>
      </w:pPr>
      <w:r w:rsidRPr="006E6D66">
        <w:rPr>
          <w:sz w:val="24"/>
          <w:szCs w:val="24"/>
        </w:rPr>
        <w:t xml:space="preserve"> </w:t>
      </w:r>
      <w:r>
        <w:rPr>
          <w:sz w:val="24"/>
          <w:szCs w:val="24"/>
        </w:rPr>
        <w:tab/>
      </w:r>
      <w:r>
        <w:rPr>
          <w:sz w:val="24"/>
        </w:rPr>
        <w:t xml:space="preserve">Nije bilo prigovora na zahtjev stečajnog upravitelja osnovom troškova  iz čl. 170.st.2. </w:t>
      </w:r>
    </w:p>
    <w:p w:rsidRDefault="00584AC6" w:rsidP="00584AC6" w:rsidR="00584AC6">
      <w:pPr>
        <w:ind w:firstLine="720"/>
        <w:jc w:val="both"/>
        <w:rPr>
          <w:sz w:val="24"/>
        </w:rPr>
      </w:pPr>
    </w:p>
    <w:p w:rsidRDefault="00584AC6" w:rsidP="00584AC6" w:rsidR="004679D4">
      <w:pPr>
        <w:ind w:firstLine="720"/>
        <w:jc w:val="both"/>
        <w:rPr>
          <w:sz w:val="24"/>
        </w:rPr>
      </w:pPr>
      <w:r>
        <w:rPr>
          <w:sz w:val="24"/>
        </w:rPr>
        <w:t>Razlučni vjero</w:t>
      </w:r>
      <w:r w:rsidR="004679D4">
        <w:rPr>
          <w:sz w:val="24"/>
        </w:rPr>
        <w:t xml:space="preserve">vnik RAIFFEISEN BANK d.d. izjavio je na ročištu radi diobe kupovnine kako </w:t>
      </w:r>
      <w:r>
        <w:rPr>
          <w:sz w:val="24"/>
        </w:rPr>
        <w:t xml:space="preserve">njegova tražbina  iznosi 3.518.526,87 </w:t>
      </w:r>
      <w:r w:rsidR="004679D4">
        <w:rPr>
          <w:sz w:val="24"/>
        </w:rPr>
        <w:t xml:space="preserve">kuna. Na visinu tražbina razlučnog vjerovnika nije bilo primjedbi od strane stečajnog upravitelj. </w:t>
      </w:r>
    </w:p>
    <w:p w:rsidRDefault="004679D4" w:rsidP="00584AC6" w:rsidR="004679D4">
      <w:pPr>
        <w:ind w:firstLine="720"/>
        <w:jc w:val="both"/>
        <w:rPr>
          <w:sz w:val="24"/>
        </w:rPr>
      </w:pPr>
      <w:r>
        <w:rPr>
          <w:sz w:val="24"/>
        </w:rPr>
        <w:t xml:space="preserve">Kako je osigurana tražbina  veća od postignute cijene to su  slijedom članka 113. Ovršnog zakona u vezi članka 170.st.1. i 2. Stečajnog zakona iz postignute cijene namireni troškovi utvrđenja tražbine i unovčenja a preostali iznos pripada razlučnom vjerovniku. </w:t>
      </w:r>
    </w:p>
    <w:p w:rsidRDefault="00B92875" w:rsidR="00B92875">
      <w:pPr>
        <w:widowControl/>
        <w:ind w:firstLine="720"/>
        <w:jc w:val="both"/>
        <w:rPr>
          <w:sz w:val="24"/>
        </w:rPr>
      </w:pPr>
    </w:p>
    <w:p w:rsidRDefault="002E1396" w:rsidR="002E1396">
      <w:pPr>
        <w:widowControl/>
        <w:jc w:val="center"/>
        <w:rPr>
          <w:sz w:val="24"/>
        </w:rPr>
      </w:pPr>
      <w:r>
        <w:rPr>
          <w:sz w:val="24"/>
        </w:rPr>
        <w:t xml:space="preserve">Zagreb,  </w:t>
      </w:r>
      <w:r w:rsidR="004679D4">
        <w:rPr>
          <w:sz w:val="24"/>
        </w:rPr>
        <w:t>16. veljače 2016.</w:t>
      </w:r>
      <w:r>
        <w:rPr>
          <w:sz w:val="24"/>
        </w:rPr>
        <w:t xml:space="preserve"> </w:t>
      </w:r>
    </w:p>
    <w:p w:rsidRDefault="002E1396" w:rsidR="002E1396">
      <w:pPr>
        <w:widowControl/>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r>
    </w:p>
    <w:p w:rsidRDefault="003C7165" w:rsidP="003C7165" w:rsidR="002E1396">
      <w:pPr>
        <w:widowControl/>
        <w:ind w:left="5040"/>
        <w:jc w:val="both"/>
        <w:rPr>
          <w:sz w:val="24"/>
        </w:rPr>
      </w:pPr>
      <w:r>
        <w:rPr>
          <w:sz w:val="24"/>
        </w:rPr>
        <w:t xml:space="preserve"> </w:t>
      </w:r>
      <w:r w:rsidR="004A00DB">
        <w:rPr>
          <w:sz w:val="24"/>
        </w:rPr>
        <w:t>Sudac:</w:t>
      </w:r>
    </w:p>
    <w:p w:rsidRDefault="003C7165" w:rsidP="003B6357" w:rsidR="002E1396">
      <w:pPr>
        <w:widowControl/>
        <w:ind w:firstLine="720" w:left="4320"/>
        <w:jc w:val="both"/>
        <w:rPr>
          <w:b/>
          <w:sz w:val="24"/>
          <w:lang w:val="nl-NL"/>
        </w:rPr>
      </w:pPr>
      <w:r>
        <w:rPr>
          <w:sz w:val="24"/>
        </w:rPr>
        <w:t xml:space="preserve"> </w:t>
      </w:r>
      <w:r w:rsidR="002E1396">
        <w:rPr>
          <w:sz w:val="24"/>
        </w:rPr>
        <w:t xml:space="preserve"> Ante Galić</w:t>
      </w:r>
      <w:r w:rsidR="003B6357">
        <w:rPr>
          <w:sz w:val="24"/>
        </w:rPr>
        <w:t xml:space="preserve"> v.r.</w:t>
      </w:r>
    </w:p>
    <w:p w:rsidRDefault="004A00DB" w:rsidR="002E1396">
      <w:pPr>
        <w:widowControl/>
        <w:jc w:val="both"/>
        <w:rPr>
          <w:sz w:val="24"/>
        </w:rPr>
      </w:pPr>
      <w:r>
        <w:rPr>
          <w:sz w:val="24"/>
        </w:rPr>
        <w:t>Upute o pravnom lijeku</w:t>
      </w:r>
      <w:r w:rsidR="002E1396">
        <w:rPr>
          <w:sz w:val="24"/>
        </w:rPr>
        <w:t>:</w:t>
      </w:r>
    </w:p>
    <w:p w:rsidRDefault="002E1396" w:rsidR="002E1396">
      <w:pPr>
        <w:widowControl/>
        <w:jc w:val="both"/>
        <w:rPr>
          <w:sz w:val="24"/>
        </w:rPr>
      </w:pPr>
      <w:r>
        <w:rPr>
          <w:sz w:val="24"/>
        </w:rPr>
        <w:t>Protiv ovog rješenja nezadovoljna stranka može uložiti žalbu Visokom trgovačkom sudu Republike Hrvatske u roku od 8 dana od primitka rješenja, a ulaže se putem ovog suda u 2 primjerka za sud i po 1 za svaku protivnu stranku.</w:t>
      </w:r>
    </w:p>
    <w:p w:rsidRDefault="003B6357" w:rsidR="003B6357">
      <w:pPr>
        <w:widowControl/>
        <w:jc w:val="both"/>
        <w:rPr>
          <w:sz w:val="24"/>
        </w:rPr>
      </w:pPr>
    </w:p>
    <w:p w:rsidRDefault="003B6357" w:rsidR="003B6357" w:rsidRPr="003B6357">
      <w:pPr>
        <w:rPr>
          <w:sz w:val="24"/>
          <w:szCs w:val="24"/>
        </w:rPr>
      </w:pPr>
      <w:r w:rsidRPr="003B6357">
        <w:rPr>
          <w:sz w:val="24"/>
          <w:szCs w:val="24"/>
        </w:rPr>
        <w:t>Za točnost otpravka-ovlašteni službenik:</w:t>
      </w:r>
    </w:p>
    <w:p w:rsidRDefault="003B6357" w:rsidR="003B6357" w:rsidRPr="003B6357">
      <w:pPr>
        <w:rPr>
          <w:sz w:val="24"/>
          <w:szCs w:val="24"/>
        </w:rPr>
      </w:pPr>
      <w:r w:rsidRPr="003B6357">
        <w:rPr>
          <w:sz w:val="24"/>
          <w:szCs w:val="24"/>
        </w:rPr>
        <w:t>Ivanka Kelava</w:t>
      </w:r>
    </w:p>
    <w:p w:rsidRDefault="003B6357" w:rsidR="003B6357">
      <w:pPr>
        <w:widowControl/>
        <w:jc w:val="both"/>
        <w:rPr>
          <w:sz w:val="24"/>
        </w:rPr>
      </w:pPr>
    </w:p>
    <w:p w:rsidRDefault="004A00DB" w:rsidR="002E1396">
      <w:pPr>
        <w:widowControl/>
        <w:ind w:left="360"/>
        <w:jc w:val="both"/>
        <w:rPr>
          <w:sz w:val="24"/>
        </w:rPr>
      </w:pPr>
      <w:r>
        <w:rPr>
          <w:sz w:val="24"/>
        </w:rPr>
        <w:t>DNA:</w:t>
      </w:r>
    </w:p>
    <w:p w:rsidRDefault="004A00DB" w:rsidP="004A00DB" w:rsidR="0063686E">
      <w:pPr>
        <w:widowControl/>
        <w:numPr>
          <w:ilvl w:val="0"/>
          <w:numId w:val="5"/>
        </w:numPr>
        <w:jc w:val="both"/>
        <w:rPr>
          <w:sz w:val="24"/>
        </w:rPr>
      </w:pPr>
      <w:r w:rsidRPr="0063686E">
        <w:rPr>
          <w:sz w:val="24"/>
        </w:rPr>
        <w:t>razlučn</w:t>
      </w:r>
      <w:r w:rsidR="0063686E">
        <w:rPr>
          <w:sz w:val="24"/>
        </w:rPr>
        <w:t>o</w:t>
      </w:r>
      <w:r w:rsidRPr="0063686E">
        <w:rPr>
          <w:sz w:val="24"/>
        </w:rPr>
        <w:t>m vjerovni</w:t>
      </w:r>
      <w:r w:rsidR="0063686E">
        <w:rPr>
          <w:sz w:val="24"/>
        </w:rPr>
        <w:t xml:space="preserve">ku </w:t>
      </w:r>
      <w:r w:rsidRPr="0063686E">
        <w:rPr>
          <w:sz w:val="24"/>
        </w:rPr>
        <w:t>po pun</w:t>
      </w:r>
    </w:p>
    <w:p w:rsidRDefault="004A00DB" w:rsidP="004A00DB" w:rsidR="004A00DB" w:rsidRPr="0063686E">
      <w:pPr>
        <w:widowControl/>
        <w:numPr>
          <w:ilvl w:val="0"/>
          <w:numId w:val="5"/>
        </w:numPr>
        <w:jc w:val="both"/>
        <w:rPr>
          <w:sz w:val="24"/>
        </w:rPr>
      </w:pPr>
      <w:r w:rsidRPr="0063686E">
        <w:rPr>
          <w:sz w:val="24"/>
        </w:rPr>
        <w:t>stečajnom upravitelju</w:t>
      </w:r>
    </w:p>
    <w:p w:rsidRDefault="0063686E" w:rsidP="004A00DB" w:rsidR="004A00DB">
      <w:pPr>
        <w:widowControl/>
        <w:numPr>
          <w:ilvl w:val="0"/>
          <w:numId w:val="5"/>
        </w:numPr>
        <w:jc w:val="both"/>
        <w:rPr>
          <w:sz w:val="24"/>
        </w:rPr>
      </w:pPr>
      <w:r>
        <w:rPr>
          <w:sz w:val="24"/>
        </w:rPr>
        <w:t>e-</w:t>
      </w:r>
      <w:r w:rsidR="004A00DB">
        <w:rPr>
          <w:sz w:val="24"/>
        </w:rPr>
        <w:t>oglasna ploča</w:t>
      </w:r>
      <w:r>
        <w:rPr>
          <w:sz w:val="24"/>
        </w:rPr>
        <w:t xml:space="preserve"> 15 dana </w:t>
      </w:r>
    </w:p>
    <w:p w:rsidRDefault="004A00DB" w:rsidP="004A00DB" w:rsidR="004A00DB">
      <w:pPr>
        <w:widowControl/>
        <w:numPr>
          <w:ilvl w:val="0"/>
          <w:numId w:val="5"/>
        </w:numPr>
        <w:jc w:val="both"/>
        <w:rPr>
          <w:sz w:val="24"/>
        </w:rPr>
      </w:pPr>
      <w:r>
        <w:rPr>
          <w:sz w:val="24"/>
        </w:rPr>
        <w:t xml:space="preserve">spis </w:t>
      </w:r>
    </w:p>
    <w:sectPr w:rsidSect="004A00DB" w:rsidR="004A00DB">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132D">
      <w:rPr>
        <w:rStyle w:val="Brojstranice"/>
        <w:noProof/>
      </w:rPr>
      <w:t>2</w:t>
    </w:r>
    <w:r>
      <w:rPr>
        <w:rStyle w:val="Brojstranice"/>
      </w:rPr>
      <w:fldChar w:fldCharType="end"/>
    </w:r>
  </w:p>
  <w:p w:rsidRDefault="00D17E04" w:rsidP="00D17E04" w:rsidR="00D17E04">
    <w:pPr>
      <w:tabs>
        <w:tab w:pos="6270" w:val="left"/>
      </w:tabs>
      <w:jc w:val="right"/>
      <w:rPr>
        <w:sz w:val="24"/>
        <w:szCs w:val="24"/>
      </w:rPr>
    </w:pPr>
    <w:r w:rsidRPr="00DC19F7">
      <w:rPr>
        <w:sz w:val="24"/>
        <w:szCs w:val="24"/>
      </w:rPr>
      <w:t>40.St-</w:t>
    </w:r>
    <w:r w:rsidR="00584AC6">
      <w:rPr>
        <w:sz w:val="24"/>
        <w:szCs w:val="24"/>
      </w:rPr>
      <w:t>473/13</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2">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3">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5">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v:ext="edit" spidmax="8193"/>
  </w:hdrShapeDefaults>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D25F2B"/>
    <w:rsid w:val="000E0CB5"/>
    <w:rsid w:val="00107F22"/>
    <w:rsid w:val="002E1396"/>
    <w:rsid w:val="002F2220"/>
    <w:rsid w:val="002F7A69"/>
    <w:rsid w:val="00347326"/>
    <w:rsid w:val="003B6357"/>
    <w:rsid w:val="003C7165"/>
    <w:rsid w:val="003E530E"/>
    <w:rsid w:val="00404E91"/>
    <w:rsid w:val="004679D4"/>
    <w:rsid w:val="004A00DB"/>
    <w:rsid w:val="00521B50"/>
    <w:rsid w:val="00584AC6"/>
    <w:rsid w:val="0063686E"/>
    <w:rsid w:val="00680BBA"/>
    <w:rsid w:val="006B2CB9"/>
    <w:rsid w:val="006E3CA6"/>
    <w:rsid w:val="007B4BBE"/>
    <w:rsid w:val="007D648A"/>
    <w:rsid w:val="008F6E94"/>
    <w:rsid w:val="009069A4"/>
    <w:rsid w:val="009C5450"/>
    <w:rsid w:val="00B05C11"/>
    <w:rsid w:val="00B362C8"/>
    <w:rsid w:val="00B4444E"/>
    <w:rsid w:val="00B92875"/>
    <w:rsid w:val="00BE13B8"/>
    <w:rsid w:val="00BF2229"/>
    <w:rsid w:val="00D17E04"/>
    <w:rsid w:val="00D25F2B"/>
    <w:rsid w:val="00F24BEE"/>
    <w:rsid w:val="00FF13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Tekstrezerviranogmjesta" w:type="character">
    <w:name w:val="Placeholder Text"/>
    <w:basedOn w:val="Zadanifontodlomka"/>
    <w:uiPriority w:val="99"/>
    <w:semiHidden/>
    <w:rsid w:val="00FF132D"/>
    <w:rPr>
      <w:color w:val="808080"/>
      <w:bdr w:space="0" w:sz="0" w:color="auto" w:val="none"/>
      <w:shd w:fill="auto" w:color="auto" w:val="clear"/>
    </w:rPr>
  </w:style>
  <w:style w:customStyle="true" w:styleId="eSPISCCParagraphDefaultFont" w:type="character">
    <w:name w:val="eSPIS_CC_Paragraph Default Font"/>
    <w:basedOn w:val="Zadanifontodlomka"/>
    <w:rsid w:val="00FF132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F132D"/>
    <w:rPr>
      <w:noProof/>
      <w:bdr w:space="0" w:sz="0" w:color="auto" w:val="none"/>
      <w:shd w:fill="FFFFCC" w:color="auto" w:val="clear"/>
      <w:lang w:val="hr-HR"/>
    </w:rPr>
  </w:style>
  <w:style w:customStyle="true" w:styleId="PozadinaSvijetloCrvena" w:type="character">
    <w:name w:val="Pozadina_SvijetloCrvena"/>
    <w:basedOn w:val="eSPISCCParagraphDefaultFont"/>
    <w:rsid w:val="00FF132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F132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F22873-5BDF-4559-A363-9F37A14AFA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3260</properties:Characters>
  <properties:Lines>101</properties:Lines>
  <properties:Paragraphs>54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2016-02-16T09:06:00Z</dcterms:created>
  <dc:creator>user</dc:creator>
  <cp:lastModifiedBy>Ivanka Lukač</cp:lastModifiedBy>
  <cp:lastPrinted>2016-02-16T09:12:00Z</cp:lastPrinted>
  <dcterms:modified xmlns:xsi="http://www.w3.org/2001/XMLSchema-instance" xsi:type="dcterms:W3CDTF">2016-02-16T09:37:00Z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