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e7e13" w14:paraId="15e7e13"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C83361">
        <w:t>6806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C83361">
        <w:t>6806</w:t>
      </w:r>
      <w:r w:rsidR="00866C07">
        <w:t>/15</w:t>
      </w:r>
      <w:r>
        <w:t xml:space="preserve"> temeljem odredbe članka 430 Stečajnog zakona (NN br. 71/15) , dana</w:t>
      </w:r>
      <w:r w:rsidR="00866C07">
        <w:t xml:space="preserve"> </w:t>
      </w:r>
      <w:r w:rsidR="003359D1">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C83361">
        <w:t xml:space="preserve">BALFA d.o.o., Velika Mlaka, </w:t>
      </w:r>
      <w:proofErr w:type="spellStart"/>
      <w:r w:rsidR="00C83361">
        <w:t>Bradašićeva</w:t>
      </w:r>
      <w:proofErr w:type="spellEnd"/>
      <w:r w:rsidR="00C83361">
        <w:t xml:space="preserve"> 13, OIB: 36412970783, MBS: 080411768</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C83361">
        <w:t>74.609,91</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3359D1">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A6D8C"/>
    <w:rsid w:val="002516FD"/>
    <w:rsid w:val="00261D12"/>
    <w:rsid w:val="00310A2F"/>
    <w:rsid w:val="00312BE3"/>
    <w:rsid w:val="003359D1"/>
    <w:rsid w:val="003B71AB"/>
    <w:rsid w:val="003C29DC"/>
    <w:rsid w:val="003E49FB"/>
    <w:rsid w:val="004B0ACC"/>
    <w:rsid w:val="004D1A23"/>
    <w:rsid w:val="004F504D"/>
    <w:rsid w:val="00533196"/>
    <w:rsid w:val="0055792E"/>
    <w:rsid w:val="00562B09"/>
    <w:rsid w:val="00564E6A"/>
    <w:rsid w:val="00625DF0"/>
    <w:rsid w:val="00741E30"/>
    <w:rsid w:val="00795446"/>
    <w:rsid w:val="007A2FA1"/>
    <w:rsid w:val="007D6580"/>
    <w:rsid w:val="00833F33"/>
    <w:rsid w:val="00840E73"/>
    <w:rsid w:val="00856D6E"/>
    <w:rsid w:val="00866C07"/>
    <w:rsid w:val="00873AB9"/>
    <w:rsid w:val="0088420D"/>
    <w:rsid w:val="00897B55"/>
    <w:rsid w:val="008A240D"/>
    <w:rsid w:val="008A2E06"/>
    <w:rsid w:val="008B28E9"/>
    <w:rsid w:val="008C59DB"/>
    <w:rsid w:val="00A611CA"/>
    <w:rsid w:val="00AD2A5F"/>
    <w:rsid w:val="00B04C4B"/>
    <w:rsid w:val="00B1486B"/>
    <w:rsid w:val="00BB23A7"/>
    <w:rsid w:val="00BC77F5"/>
    <w:rsid w:val="00BE7913"/>
    <w:rsid w:val="00C10401"/>
    <w:rsid w:val="00C31677"/>
    <w:rsid w:val="00C5603F"/>
    <w:rsid w:val="00C83361"/>
    <w:rsid w:val="00CA1E89"/>
    <w:rsid w:val="00CD7D26"/>
    <w:rsid w:val="00CE2ED5"/>
    <w:rsid w:val="00CF6148"/>
    <w:rsid w:val="00D43B9D"/>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359D1"/>
    <w:rPr>
      <w:color w:val="808080"/>
      <w:bdr w:space="0" w:sz="0" w:color="auto" w:val="none"/>
      <w:shd w:fill="auto" w:color="auto" w:val="clear"/>
    </w:rPr>
  </w:style>
  <w:style w:customStyle="true" w:styleId="eSPISCCParagraphDefaultFont" w:type="character">
    <w:name w:val="eSPIS_CC_Paragraph Default Font"/>
    <w:basedOn w:val="Zadanifontodlomka"/>
    <w:rsid w:val="003359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9D1"/>
    <w:rPr>
      <w:bdr w:space="0" w:sz="0" w:color="auto" w:val="none"/>
      <w:shd w:fill="FFFFCC" w:color="auto" w:val="clear"/>
      <w:lang w:val="hr-HR"/>
    </w:rPr>
  </w:style>
  <w:style w:customStyle="true" w:styleId="PozadinaSvijetloCrvena" w:type="character">
    <w:name w:val="Pozadina_SvijetloCrvena"/>
    <w:basedOn w:val="eSPISCCParagraphDefaultFont"/>
    <w:rsid w:val="003359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9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359D1"/>
    <w:rPr>
      <w:color w:val="808080"/>
      <w:bdr w:color="auto" w:space="0" w:sz="0" w:val="none"/>
      <w:shd w:color="auto" w:fill="auto" w:val="clear"/>
    </w:rPr>
  </w:style>
  <w:style w:customStyle="1" w:styleId="eSPISCCParagraphDefaultFont" w:type="character">
    <w:name w:val="eSPIS_CC_Paragraph Default Font"/>
    <w:basedOn w:val="Zadanifontodlomka"/>
    <w:rsid w:val="003359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9D1"/>
    <w:rPr>
      <w:bdr w:color="auto" w:space="0" w:sz="0" w:val="none"/>
      <w:shd w:color="auto" w:fill="FFFFCC" w:val="clear"/>
      <w:lang w:val="hr-HR"/>
    </w:rPr>
  </w:style>
  <w:style w:customStyle="1" w:styleId="PozadinaSvijetloCrvena" w:type="character">
    <w:name w:val="Pozadina_SvijetloCrvena"/>
    <w:basedOn w:val="eSPISCCParagraphDefaultFont"/>
    <w:rsid w:val="003359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9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6806</izvorni_sadrzaj>
    <derivirana_varijabla naziv="DomainObject.Predmet.Broj_1">6806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St-6806/2015</izvorni_sadrzaj>
    <derivirana_varijabla naziv="DomainObject.Predmet.OznakaBroj_1">St-6806/2015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BALFA d.o.o. zastupanog po punomoćniku Ružica Tkalac</izvorni_sadrzaj>
    <derivirana_varijabla naziv="DomainObject.Predmet.ProtustrankaFormated_1">  BALFA d.o.o. zastupanog po punomoćniku Ružica Tkalac</derivirana_varijabla>
  </DomainObject.Predmet.ProtustrankaFormated>
  <DomainObject.Predmet.ProtustrankaFormatedOIB>
    <izvorni_sadrzaj>  BALFA d.o.o., OIB 36412970783 zastupanog po punomoćniku Ružica Tkalac</izvorni_sadrzaj>
    <derivirana_varijabla naziv="DomainObject.Predmet.ProtustrankaFormatedOIB_1">  BALFA d.o.o., OIB 36412970783 zastupanog po punomoćniku Ružica Tkalac</derivirana_varijabla>
  </DomainObject.Predmet.ProtustrankaFormatedOIB>
  <DomainObject.Predmet.ProtustrankaFormatedWithAdress>
    <izvorni_sadrzaj> BALFA d.o.o., Bradašićeva 13, 10010 Velika Mlaka zastupanog po punomoćniku Ružica Tkalac</izvorni_sadrzaj>
    <derivirana_varijabla naziv="DomainObject.Predmet.ProtustrankaFormatedWithAdress_1"> BALFA d.o.o., Bradašićeva 13, 10010 Velika Mlaka zastupanog po punomoćniku Ružica Tkalac</derivirana_varijabla>
  </DomainObject.Predmet.ProtustrankaFormatedWithAdress>
  <DomainObject.Predmet.ProtustrankaFormatedWithAdressOIB>
    <izvorni_sadrzaj> BALFA d.o.o., OIB 36412970783, Bradašićeva 13, 10010 Velika Mlaka zastupanog po punomoćniku Ružica Tkalac</izvorni_sadrzaj>
    <derivirana_varijabla naziv="DomainObject.Predmet.ProtustrankaFormatedWithAdressOIB_1"> BALFA d.o.o., OIB 36412970783, Bradašićeva 13, 10010 Velika Mlaka zastupanog po punomoćniku Ružica Tkalac</derivirana_varijabla>
  </DomainObject.Predmet.ProtustrankaFormatedWithAdressOIB>
  <DomainObject.Predmet.ProtustrankaWithAdress>
    <izvorni_sadrzaj>BALFA d.o.o. Bradašićeva 13, 10010 Velika Mlaka</izvorni_sadrzaj>
    <derivirana_varijabla naziv="DomainObject.Predmet.ProtustrankaWithAdress_1">BALFA d.o.o. Bradašićeva 13, 10010 Velika Mlaka</derivirana_varijabla>
  </DomainObject.Predmet.ProtustrankaWithAdress>
  <DomainObject.Predmet.ProtustrankaWithAdressOIB>
    <izvorni_sadrzaj>BALFA d.o.o., OIB 36412970783, Bradašićeva 13, 10010 Velika Mlaka</izvorni_sadrzaj>
    <derivirana_varijabla naziv="DomainObject.Predmet.ProtustrankaWithAdressOIB_1">BALFA d.o.o., OIB 36412970783, Bradašićeva 13, 10010 Velika Mlaka</derivirana_varijabla>
  </DomainObject.Predmet.ProtustrankaWithAdressOIB>
  <DomainObject.Predmet.ProtustrankaNazivFormated>
    <izvorni_sadrzaj>BALFA d.o.o.</izvorni_sadrzaj>
    <derivirana_varijabla naziv="DomainObject.Predmet.ProtustrankaNazivFormated_1">BALFA d.o.o.</derivirana_varijabla>
  </DomainObject.Predmet.ProtustrankaNazivFormated>
  <DomainObject.Predmet.ProtustrankaNazivFormatedOIB>
    <izvorni_sadrzaj>BALFA d.o.o., OIB 36412970783</izvorni_sadrzaj>
    <derivirana_varijabla naziv="DomainObject.Predmet.ProtustrankaNazivFormatedOIB_1">BALFA d.o.o., OIB 36412970783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BALFA d.o.o. zastupanog po punomoćniku Ružica Tkalac</item>
    </izvorni_sadrzaj>
    <derivirana_varijabla naziv="DomainObject.Predmet.ProtuStrankaListFormated_1">
      <item>BALFA d.o.o. zastupanog po punomoćniku Ružica Tkalac</item>
    </derivirana_varijabla>
  </DomainObject.Predmet.ProtuStrankaListFormated>
  <DomainObject.Predmet.ProtuStrankaListFormatedOIB>
    <izvorni_sadrzaj>
      <item>BALFA d.o.o., OIB 36412970783 zastupanog po punomoćniku Ružica Tkalac</item>
    </izvorni_sadrzaj>
    <derivirana_varijabla naziv="DomainObject.Predmet.ProtuStrankaListFormatedOIB_1">
      <item>BALFA d.o.o., OIB 36412970783 zastupanog po punomoćniku Ružica Tkalac</item>
    </derivirana_varijabla>
  </DomainObject.Predmet.ProtuStrankaListFormatedOIB>
  <DomainObject.Predmet.ProtuStrankaListFormatedWithAdress>
    <izvorni_sadrzaj>
      <item>BALFA d.o.o., Bradašićeva 13, 10010 Velika Mlaka zastupanog po punomoćniku Ružica Tkalac</item>
    </izvorni_sadrzaj>
    <derivirana_varijabla naziv="DomainObject.Predmet.ProtuStrankaListFormatedWithAdress_1">
      <item>BALFA d.o.o., Bradašićeva 13, 10010 Velika Mlaka zastupanog po punomoćniku Ružica Tkalac</item>
    </derivirana_varijabla>
  </DomainObject.Predmet.ProtuStrankaListFormatedWithAdress>
  <DomainObject.Predmet.ProtuStrankaListFormatedWithAdressOIB>
    <izvorni_sadrzaj>
      <item>BALFA d.o.o., OIB 36412970783, Bradašićeva 13, 10010 Velika Mlaka zastupanog po punomoćniku Ružica Tkalac</item>
    </izvorni_sadrzaj>
    <derivirana_varijabla naziv="DomainObject.Predmet.ProtuStrankaListFormatedWithAdressOIB_1">
      <item>BALFA d.o.o., OIB 36412970783, Bradašićeva 13, 10010 Velika Mlaka zastupanog po punomoćniku Ružica Tkalac</item>
    </derivirana_varijabla>
  </DomainObject.Predmet.ProtuStrankaListFormatedWithAdressOIB>
  <DomainObject.Predmet.ProtuStrankaListNazivFormated>
    <izvorni_sadrzaj>
      <item>BALFA d.o.o.</item>
    </izvorni_sadrzaj>
    <derivirana_varijabla naziv="DomainObject.Predmet.ProtuStrankaListNazivFormated_1">
      <item>BALFA d.o.o.</item>
    </derivirana_varijabla>
  </DomainObject.Predmet.ProtuStrankaListNazivFormated>
  <DomainObject.Predmet.ProtuStrankaListNazivFormatedOIB>
    <izvorni_sadrzaj>
      <item>BALFA d.o.o., OIB 36412970783</item>
    </izvorni_sadrzaj>
    <derivirana_varijabla naziv="DomainObject.Predmet.ProtuStrankaListNazivFormatedOIB_1">
      <item>BALFA d.o.o., OIB 36412970783</item>
    </derivirana_varijabla>
  </DomainObject.Predmet.ProtuStrankaListNazivFormatedOIB>
  <DomainObject.Predmet.OstaliListFormated>
    <izvorni_sadrzaj>
      <item>Ružica Tkalac punomoćnik sudionika u postupku BALFA d.o.o.</item>
    </izvorni_sadrzaj>
    <derivirana_varijabla naziv="DomainObject.Predmet.OstaliListFormated_1">
      <item>Ružica Tkalac punomoćnik sudionika u postupku BALFA d.o.o.</item>
    </derivirana_varijabla>
  </DomainObject.Predmet.OstaliListFormated>
  <DomainObject.Predmet.OstaliListFormatedOIB>
    <izvorni_sadrzaj>
      <item>Ružica Tkalac, OIB 72871134323 punomoćnik sudionika u postupku BALFA d.o.o.</item>
    </izvorni_sadrzaj>
    <derivirana_varijabla naziv="DomainObject.Predmet.OstaliListFormatedOIB_1">
      <item>Ružica Tkalac, OIB 72871134323 punomoćnik sudionika u postupku BALFA d.o.o.</item>
    </derivirana_varijabla>
  </DomainObject.Predmet.OstaliListFormatedOIB>
  <DomainObject.Predmet.OstaliListFormatedWithAdress>
    <izvorni_sadrzaj>
      <item>Ružica Tkalac, Drage Gervaisa 18, 10000 Zagreb punomoćnik sudionika u postupku BALFA d.o.o.</item>
    </izvorni_sadrzaj>
    <derivirana_varijabla naziv="DomainObject.Predmet.OstaliListFormatedWithAdress_1">
      <item>Ružica Tkalac, Drage Gervaisa 18, 10000 Zagreb punomoćnik sudionika u postupku BALFA d.o.o.</item>
    </derivirana_varijabla>
  </DomainObject.Predmet.OstaliListFormatedWithAdress>
  <DomainObject.Predmet.OstaliListFormatedWithAdressOIB>
    <izvorni_sadrzaj>
      <item>Ružica Tkalac, OIB 72871134323, Drage Gervaisa 18, 10000 Zagreb punomoćnik sudionika u postupku BALFA d.o.o.</item>
    </izvorni_sadrzaj>
    <derivirana_varijabla naziv="DomainObject.Predmet.OstaliListFormatedWithAdressOIB_1">
      <item>Ružica Tkalac, OIB 72871134323, Drage Gervaisa 18, 10000 Zagreb punomoćnik sudionika u postupku BALFA d.o.o.</item>
    </derivirana_varijabla>
  </DomainObject.Predmet.OstaliListFormatedWithAdressOIB>
  <DomainObject.Predmet.OstaliListNazivFormated>
    <izvorni_sadrzaj>
      <item>Ružica Tkalac</item>
    </izvorni_sadrzaj>
    <derivirana_varijabla naziv="DomainObject.Predmet.OstaliListNazivFormated_1">
      <item>Ružica Tkalac</item>
    </derivirana_varijabla>
  </DomainObject.Predmet.OstaliListNazivFormated>
  <DomainObject.Predmet.OstaliListNazivFormatedOIB>
    <izvorni_sadrzaj>
      <item>Ružica Tkalac, OIB 72871134323</item>
    </izvorni_sadrzaj>
    <derivirana_varijabla naziv="DomainObject.Predmet.OstaliListNazivFormatedOIB_1">
      <item>Ružica Tkalac, OIB 72871134323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BALFA d.o.o.</izvorni_sadrzaj>
    <derivirana_varijabla naziv="DomainObject.Predmet.ProtustrankaIDrugi_1">BALFA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BALFA d.o.o., OIB 36412970783, Bradašićeva 13, 10010 Velika Mlaka</izvorni_sadrzaj>
    <derivirana_varijabla naziv="DomainObject.Predmet.ProtustrankaIDrugiAdressOIB_1">BALFA d.o.o., OIB 36412970783, Bradašićeva 13,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BALFA d.o.o.</item>
      <item>Ružica Tkalac</item>
    </izvorni_sadrzaj>
    <derivirana_varijabla naziv="DomainObject.Predmet.SudioniciListNaziv_1">
      <item>FINA Regionalni centar Zagreb</item>
      <item>BALFA d.o.o.</item>
      <item>Ružica Tkalac</item>
    </derivirana_varijabla>
  </DomainObject.Predmet.SudioniciListNaziv>
  <DomainObject.Predmet.SudioniciListAdressOIB>
    <izvorni_sadrzaj>
      <item>FINA Regionalni centar Zagreb, OIB 85821130368, Trg svibanjskih žrtava 1995. 1,10000 Zagreb</item>
      <item>BALFA d.o.o., OIB 36412970783, Bradašićeva 13,10010 Velika Mlaka</item>
      <item>Ružica Tkalac, OIB 72871134323, Drage Gervaisa 18,10000 Zagreb</item>
    </izvorni_sadrzaj>
    <derivirana_varijabla naziv="DomainObject.Predmet.SudioniciListAdressOIB_1">
      <item>FINA Regionalni centar Zagreb, OIB 85821130368, Trg svibanjskih žrtava 1995. 1,10000 Zagreb</item>
      <item>BALFA d.o.o., OIB 36412970783, Bradašićeva 13,10010 Velika Mlaka</item>
      <item>Ružica Tkalac, OIB 72871134323, Drage Gervaisa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36412970783</item>
      <item>, OIB 72871134323</item>
    </izvorni_sadrzaj>
    <derivirana_varijabla naziv="DomainObject.Predmet.SudioniciListNazivOIB_1">
      <item>, OIB 85821130368</item>
      <item>, OIB 36412970783</item>
      <item>, OIB 72871134323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1623</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2016-02-15T13:02:00Z</dcterms:created>
  <dc:creator>Željka Rončević</dc:creator>
  <cp:lastModifiedBy>Željka Rončević</cp:lastModifiedBy>
  <cp:lastPrinted>2016-02-19T08:36:00Z</cp:lastPrinted>
  <dcterms:modified xmlns:xsi="http://www.w3.org/2001/XMLSchema-instance" xsi:type="dcterms:W3CDTF">2016-02-19T08:36:00Z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