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9e32" w14:paraId="1a19e32" w:rsidRDefault="00814CEB" w:rsidP="00814CEB" w:rsidR="00F43A62">
      <w:pPr>
        <w:jc w:val="both"/>
        <w15:collapsed w:val="false"/>
      </w:pPr>
      <w:bookmarkStart w:name="_GoBack" w:id="0"/>
      <w:bookmarkEnd w:id="0"/>
      <w:r>
        <w:t xml:space="preserve">     </w:t>
      </w:r>
    </w:p>
    <w:p w:rsidRDefault="00814CEB" w:rsidP="00814CEB" w:rsidR="00814CEB">
      <w:pPr>
        <w:jc w:val="both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814CEB" w:rsidP="00814CEB" w:rsidR="00814CEB">
      <w:pPr>
        <w:jc w:val="both"/>
      </w:pPr>
      <w:r>
        <w:t xml:space="preserve">       REPUBLIKA HRVATSKA</w:t>
      </w:r>
    </w:p>
    <w:p w:rsidRDefault="00814CEB" w:rsidP="00814CEB" w:rsidR="00814CEB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14CEB" w:rsidP="00814CEB" w:rsidR="00814CEB">
      <w:pPr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1D7C1D" w:rsidP="001D7C1D" w:rsidR="00E3002E">
      <w:r w:rsidRPr="0063308C">
        <w:tab/>
      </w:r>
      <w:r w:rsidRPr="0063308C">
        <w:tab/>
      </w:r>
    </w:p>
    <w:p w:rsidRDefault="00494008" w:rsidP="00494008" w:rsidR="00494008">
      <w:pPr>
        <w:jc w:val="center"/>
      </w:pPr>
    </w:p>
    <w:p w:rsidRDefault="00F43A62" w:rsidP="00494008" w:rsidR="00F43A62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944A19" w:rsidP="001D7C1D" w:rsidR="00944A19">
      <w:pPr>
        <w:jc w:val="center"/>
      </w:pPr>
    </w:p>
    <w:p w:rsidRDefault="001D7C1D" w:rsidP="001D7C1D" w:rsidR="001D7C1D">
      <w:pPr>
        <w:jc w:val="center"/>
      </w:pPr>
      <w:r w:rsidRPr="0063308C">
        <w:t>R J E Š E NJ E</w:t>
      </w:r>
    </w:p>
    <w:p w:rsidRDefault="001D7C1D" w:rsidP="001D7C1D" w:rsidR="001D7C1D">
      <w:pPr>
        <w:jc w:val="both"/>
      </w:pPr>
    </w:p>
    <w:p w:rsidRDefault="00F43A62" w:rsidP="001D7C1D" w:rsidR="00F43A62" w:rsidRPr="0063308C">
      <w:pPr>
        <w:jc w:val="both"/>
      </w:pPr>
    </w:p>
    <w:p w:rsidRDefault="00FA2571" w:rsidP="00FA2571" w:rsidR="00FA2571">
      <w:pPr>
        <w:ind w:firstLine="708"/>
        <w:jc w:val="both"/>
      </w:pPr>
      <w:r>
        <w:t xml:space="preserve">Trgovački sud u Varaždinu po sutkinji toga suda Meliti Poljanec Bubaš, u postupku predstečajne nagodbe povodom prijedloga dužnika CENTAR ZA REPRODUKCIJU U STOČARSTVU HRVATSKE d.o.o., Križevci, Potočka 20, OIB: 18386202945, dana 12. svibnja 2016. </w:t>
      </w:r>
    </w:p>
    <w:p w:rsidRDefault="00F43A62" w:rsidP="00552AAE" w:rsidR="00F43A62">
      <w:pPr>
        <w:jc w:val="both"/>
      </w:pPr>
    </w:p>
    <w:p w:rsidRDefault="00F43A62" w:rsidP="00552AAE" w:rsidR="00F43A62">
      <w:pPr>
        <w:jc w:val="both"/>
      </w:pPr>
    </w:p>
    <w:p w:rsidRDefault="001D7C1D" w:rsidP="0042407B" w:rsidR="00E3002E" w:rsidRPr="00C30926">
      <w:pPr>
        <w:jc w:val="center"/>
        <w:rPr>
          <w:b/>
        </w:rPr>
      </w:pPr>
      <w:r>
        <w:t>r i j e š i o  j e</w:t>
      </w:r>
    </w:p>
    <w:p w:rsidRDefault="00F43A62" w:rsidP="00F43A62" w:rsidR="00F43A62">
      <w:pPr>
        <w:rPr>
          <w:b/>
        </w:rPr>
      </w:pPr>
    </w:p>
    <w:p w:rsidRDefault="00F43A62" w:rsidP="00F43A62" w:rsidR="00F43A62" w:rsidRPr="00C30926">
      <w:pPr>
        <w:rPr>
          <w:b/>
        </w:rPr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 xml:space="preserve">Otvara se </w:t>
      </w:r>
      <w:r w:rsidR="00F43A62">
        <w:t xml:space="preserve">predstečajni </w:t>
      </w:r>
      <w:r>
        <w:t>postupak nad dužnikom</w:t>
      </w:r>
      <w:r w:rsidR="00BE7CD3">
        <w:t xml:space="preserve"> </w:t>
      </w:r>
      <w:r w:rsidR="00FA2571">
        <w:t>CENTAR ZA REPRODUKCIJU U STOČARSTVU HRVATSKE d.o.o., Križevci, Potočka 20, OIB: 18386202945.</w:t>
      </w:r>
    </w:p>
    <w:p w:rsidRDefault="005C5DB0" w:rsidP="005C5DB0" w:rsidR="005C5DB0">
      <w:pPr>
        <w:ind w:left="1080"/>
        <w:jc w:val="both"/>
      </w:pPr>
    </w:p>
    <w:p w:rsidRDefault="00413E00" w:rsidP="0042407B" w:rsidR="005C5DB0">
      <w:pPr>
        <w:numPr>
          <w:ilvl w:val="0"/>
          <w:numId w:val="1"/>
        </w:numPr>
        <w:jc w:val="both"/>
      </w:pPr>
      <w:r>
        <w:t xml:space="preserve">Za povjerenika </w:t>
      </w:r>
      <w:r w:rsidR="00F43A62">
        <w:t xml:space="preserve">se </w:t>
      </w:r>
      <w:r>
        <w:t>imenuje</w:t>
      </w:r>
      <w:r w:rsidR="00F43A62">
        <w:t xml:space="preserve"> </w:t>
      </w:r>
      <w:r w:rsidR="00FA2571">
        <w:t>Velimir Slamar</w:t>
      </w:r>
      <w:r w:rsidR="00814CEB">
        <w:t xml:space="preserve"> iz Varaždina, </w:t>
      </w:r>
      <w:r w:rsidR="00FA2571">
        <w:t>Miroslava Krleža 1/1</w:t>
      </w:r>
      <w:r w:rsidR="00814CEB">
        <w:t xml:space="preserve">, OIB: </w:t>
      </w:r>
      <w:r w:rsidR="00FA2571">
        <w:t>69715502514</w:t>
      </w:r>
      <w:r w:rsidR="00814CEB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Pozivaju se vjerovnici dužnika</w:t>
      </w:r>
      <w:r w:rsidR="00BE7CD3">
        <w:t xml:space="preserve"> </w:t>
      </w:r>
      <w:r w:rsidR="00FA2571">
        <w:t>CENTAR ZA REPRODUKCIJU U STOČARSTVU HRVATSKE d.o.o., Križevci, Potočka 20, OIB: 18386202945</w:t>
      </w:r>
      <w:r>
        <w:t>, da u roku od 15 (petnaest) dana od dana objave ovog rješenja na stranici e-Oglasna ploča, prijave svoje tražbine nadležnoj jedinici Financijske agencije</w:t>
      </w:r>
      <w:r w:rsidR="00FA2571">
        <w:t>.</w:t>
      </w:r>
    </w:p>
    <w:p w:rsidRDefault="005C5DB0" w:rsidP="005C5DB0" w:rsidR="005C5DB0">
      <w:pPr>
        <w:pStyle w:val="Odlomakpopisa"/>
      </w:pPr>
    </w:p>
    <w:p w:rsidRDefault="005C5DB0" w:rsidP="006C7720" w:rsidR="005C5DB0">
      <w:pPr>
        <w:numPr>
          <w:ilvl w:val="0"/>
          <w:numId w:val="1"/>
        </w:numPr>
        <w:jc w:val="both"/>
      </w:pPr>
      <w:r>
        <w:t>Poziva se dužnik i povjerenik u roku od 8 (osam) dana od dana objave tablice prijavljenih tražbina, dostaviti Financijskoj agenciji pisano očitovanje</w:t>
      </w:r>
      <w:r w:rsidR="00C76114">
        <w:t xml:space="preserve"> o svakoj prijavljenoj tražbini priznaje li je ili osporava, </w:t>
      </w:r>
      <w:r>
        <w:t xml:space="preserve"> uz obveznu naznaku iznosa za koji se tražbina osporava i razlog</w:t>
      </w:r>
      <w:r w:rsidR="00C76114">
        <w:t>a</w:t>
      </w:r>
      <w:r>
        <w:t xml:space="preserve">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</w:t>
      </w:r>
      <w:r w:rsidR="002C4A56">
        <w:t>.</w:t>
      </w:r>
    </w:p>
    <w:p w:rsidRDefault="008D31F8" w:rsidP="008D31F8" w:rsidR="008D31F8">
      <w:pPr>
        <w:pStyle w:val="Odlomakpopisa"/>
      </w:pPr>
    </w:p>
    <w:p w:rsidRDefault="008D31F8" w:rsidP="00C76114" w:rsidR="008D31F8"/>
    <w:p w:rsidRDefault="008D31F8" w:rsidP="005C5DB0" w:rsidR="008D31F8">
      <w:pPr>
        <w:pStyle w:val="Odlomakpopisa"/>
      </w:pPr>
    </w:p>
    <w:p w:rsidRDefault="008D31F8" w:rsidP="005C5DB0" w:rsidR="008D31F8">
      <w:pPr>
        <w:pStyle w:val="Odlomakpopisa"/>
      </w:pPr>
    </w:p>
    <w:p w:rsidRDefault="005C5DB0" w:rsidP="00F43A62" w:rsidR="00F43A62">
      <w:pPr>
        <w:numPr>
          <w:ilvl w:val="0"/>
          <w:numId w:val="1"/>
        </w:numPr>
        <w:jc w:val="both"/>
      </w:pPr>
      <w:r>
        <w:t>Poziva se dužnik da vjerovnicima i povjereniku omogući uvid u isprave iz kojih proizlaze tražbine navedene u popisu imovine i obveza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F43A62" w:rsidR="005C5DB0">
      <w:pPr>
        <w:numPr>
          <w:ilvl w:val="0"/>
          <w:numId w:val="1"/>
        </w:numPr>
        <w:jc w:val="both"/>
      </w:pPr>
      <w:r>
        <w:t>Pozivaju se dužnikovi dužnici da svoje dospjele o</w:t>
      </w:r>
      <w:r w:rsidR="00C76114">
        <w:t xml:space="preserve">bveze bez odgode ispunjavaju </w:t>
      </w:r>
      <w:r w:rsidR="002C4A56">
        <w:t xml:space="preserve"> dužniku.</w:t>
      </w:r>
    </w:p>
    <w:p w:rsidRDefault="00814CEB" w:rsidP="00F43A62" w:rsidR="00814CEB"/>
    <w:p w:rsidRDefault="005C5DB0" w:rsidP="009F6F19" w:rsidR="00944A19">
      <w:pPr>
        <w:pStyle w:val="Odlomakpopisa"/>
        <w:numPr>
          <w:ilvl w:val="0"/>
          <w:numId w:val="1"/>
        </w:numPr>
        <w:jc w:val="both"/>
      </w:pPr>
      <w:r>
        <w:t>Pozivaju se vjerovnici</w:t>
      </w:r>
      <w:r w:rsidR="00311D3C">
        <w:t>, dužnik i povjerenik</w:t>
      </w:r>
      <w:r>
        <w:t xml:space="preserve"> pristupiti na ročište radi ispitivanja tražbina </w:t>
      </w:r>
      <w:r w:rsidR="002C4A56">
        <w:t xml:space="preserve">dana </w:t>
      </w:r>
      <w:r w:rsidR="002C4A56" w:rsidRPr="002C4A56">
        <w:t xml:space="preserve"> </w:t>
      </w:r>
      <w:r w:rsidR="00FA2571">
        <w:t>22</w:t>
      </w:r>
      <w:r w:rsidR="00FD147B">
        <w:t xml:space="preserve">. </w:t>
      </w:r>
      <w:r w:rsidR="00FA2571">
        <w:t>srpnja</w:t>
      </w:r>
      <w:r w:rsidR="00FD147B">
        <w:t xml:space="preserve"> </w:t>
      </w:r>
      <w:r w:rsidR="00944A19">
        <w:t>2016</w:t>
      </w:r>
      <w:r w:rsidR="002C4A56" w:rsidRPr="002C4A56">
        <w:t xml:space="preserve">. godine u </w:t>
      </w:r>
      <w:r w:rsidR="00FA2571">
        <w:t>09,3</w:t>
      </w:r>
      <w:r w:rsidR="00FD147B">
        <w:t xml:space="preserve">0 </w:t>
      </w:r>
      <w:r w:rsidR="002C4A56" w:rsidRPr="002C4A56">
        <w:t xml:space="preserve">sati, </w:t>
      </w:r>
      <w:r w:rsidR="009F6F19" w:rsidRPr="009F6F19">
        <w:t>kod Trgovačkog suda u Varaždi</w:t>
      </w:r>
      <w:r w:rsidR="00FA2571">
        <w:t>nu, Braće Radić 2, soba broj 224</w:t>
      </w:r>
      <w:r w:rsidR="009F6F19" w:rsidRPr="009F6F19">
        <w:t>/II kat.</w:t>
      </w:r>
    </w:p>
    <w:p w:rsidRDefault="00E9727E" w:rsidP="00E9727E" w:rsidR="00E9727E">
      <w:pPr>
        <w:pStyle w:val="Odlomakpopisa"/>
        <w:ind w:left="1080"/>
        <w:jc w:val="both"/>
      </w:pPr>
    </w:p>
    <w:p w:rsidRDefault="005C5DB0" w:rsidP="00835F22" w:rsidR="00E3002E">
      <w:pPr>
        <w:numPr>
          <w:ilvl w:val="0"/>
          <w:numId w:val="1"/>
        </w:numPr>
        <w:jc w:val="both"/>
      </w:pPr>
      <w:r>
        <w:t>Rješenje o otvaranju preds</w:t>
      </w:r>
      <w:r w:rsidRPr="005C5DB0">
        <w:t xml:space="preserve">tečajnog postupka </w:t>
      </w:r>
      <w:r w:rsidR="00835F22" w:rsidRPr="00835F22">
        <w:t xml:space="preserve">dostaviti će se sudskom registru ovog suda radi upisa zabilježbe otvaranja </w:t>
      </w:r>
      <w:r w:rsidR="00835F22">
        <w:t>pred</w:t>
      </w:r>
      <w:r w:rsidR="00835F22" w:rsidRPr="00835F22">
        <w:t>stečajnog postupka u sudskom registru.</w:t>
      </w:r>
    </w:p>
    <w:p w:rsidRDefault="00835F22" w:rsidP="00835F22" w:rsidR="00835F22">
      <w:pPr>
        <w:ind w:left="1080"/>
        <w:jc w:val="both"/>
      </w:pPr>
    </w:p>
    <w:p w:rsidRDefault="00110072" w:rsidP="00835F22" w:rsidR="00835F22" w:rsidRPr="00C76114">
      <w:pPr>
        <w:numPr>
          <w:ilvl w:val="0"/>
          <w:numId w:val="1"/>
        </w:numPr>
        <w:jc w:val="both"/>
      </w:pPr>
      <w:r>
        <w:t xml:space="preserve">1.) </w:t>
      </w:r>
      <w:r w:rsidR="00835F22">
        <w:t xml:space="preserve">Nalaže se Općinskom sudu u </w:t>
      </w:r>
      <w:r w:rsidR="00FA2571">
        <w:t>Bjelovaru</w:t>
      </w:r>
      <w:r w:rsidR="00835F22">
        <w:t xml:space="preserve">, Zemljišnoknjižni odjel </w:t>
      </w:r>
      <w:r w:rsidR="00FA2571">
        <w:t>Križevci</w:t>
      </w:r>
      <w:r w:rsidR="00835F22">
        <w:t xml:space="preserve"> izvršiti upis zabilježbe otvaranja predstečajnog postupka u zemljišnim knjigama na </w:t>
      </w:r>
      <w:r w:rsidR="00835F22" w:rsidRPr="00C76114">
        <w:t>nekretninama dužnika upisanima u:</w:t>
      </w:r>
    </w:p>
    <w:p w:rsidRDefault="00C76114" w:rsidP="00835F22" w:rsidR="00835F22" w:rsidRPr="00C76114">
      <w:pPr>
        <w:ind w:left="1080"/>
        <w:jc w:val="both"/>
      </w:pPr>
      <w:r w:rsidRPr="00C76114">
        <w:t>-</w:t>
      </w:r>
      <w:r w:rsidRPr="00C76114">
        <w:tab/>
        <w:t>Z</w:t>
      </w:r>
      <w:r w:rsidR="00835F22" w:rsidRPr="00C76114">
        <w:t xml:space="preserve">.k. ul. </w:t>
      </w:r>
      <w:r w:rsidRPr="00C76114">
        <w:t>8131</w:t>
      </w:r>
      <w:r w:rsidR="00835F22" w:rsidRPr="00C76114">
        <w:t xml:space="preserve"> k.o. </w:t>
      </w:r>
      <w:r w:rsidRPr="00C76114">
        <w:t>Križevci</w:t>
      </w:r>
      <w:r>
        <w:t>,</w:t>
      </w:r>
      <w:r w:rsidRPr="00C76114">
        <w:t xml:space="preserve"> i to: čk</w:t>
      </w:r>
      <w:r w:rsidR="00835F22" w:rsidRPr="00C76114">
        <w:t xml:space="preserve">br. </w:t>
      </w:r>
      <w:r w:rsidRPr="00C76114">
        <w:t>765</w:t>
      </w:r>
      <w:r w:rsidR="00835F22" w:rsidRPr="00C76114">
        <w:t>/1</w:t>
      </w:r>
    </w:p>
    <w:p w:rsidRDefault="00C76114" w:rsidP="00835F22" w:rsidR="00C76114" w:rsidRPr="00C76114">
      <w:pPr>
        <w:ind w:left="1080"/>
        <w:jc w:val="both"/>
      </w:pPr>
      <w:r w:rsidRPr="00C76114">
        <w:t xml:space="preserve">- </w:t>
      </w:r>
      <w:r w:rsidRPr="00C76114">
        <w:tab/>
        <w:t>Z.k. ul. 2293 k.o. Cubinec, i to: čkbr. 427/1, 427/2, 427/3, 427/4, 427/5, 427/6, 427/7, 427/8, 427/9, 608/3</w:t>
      </w:r>
    </w:p>
    <w:p w:rsidRDefault="00C76114" w:rsidP="00835F22" w:rsidR="00C76114">
      <w:pPr>
        <w:ind w:left="1080"/>
        <w:jc w:val="both"/>
      </w:pPr>
      <w:r w:rsidRPr="00C76114">
        <w:t>-</w:t>
      </w:r>
      <w:r w:rsidRPr="00C76114">
        <w:tab/>
      </w:r>
      <w:r>
        <w:t>Z.k. ul. 441 k.o Cubinec, i to: čkbr. 611/1</w:t>
      </w:r>
    </w:p>
    <w:p w:rsidRDefault="00C76114" w:rsidP="00835F22" w:rsidR="00C76114">
      <w:pPr>
        <w:ind w:left="1080"/>
        <w:jc w:val="both"/>
      </w:pPr>
      <w:r>
        <w:t>-</w:t>
      </w:r>
      <w:r>
        <w:tab/>
        <w:t>Z.k. ul. 2134 k.o. Cubinec, i to: čkbr. 617/4</w:t>
      </w:r>
    </w:p>
    <w:p w:rsidRDefault="00C76114" w:rsidP="00835F22" w:rsidR="00C76114">
      <w:pPr>
        <w:ind w:left="1080"/>
        <w:jc w:val="both"/>
      </w:pPr>
      <w:r>
        <w:t>-</w:t>
      </w:r>
      <w:r>
        <w:tab/>
        <w:t>Z.k. ul. 7859 k.o. Križevci, i to: čkbr. 699/2</w:t>
      </w:r>
    </w:p>
    <w:p w:rsidRDefault="00C76114" w:rsidP="00835F22" w:rsidR="00C76114">
      <w:pPr>
        <w:ind w:left="1080"/>
        <w:jc w:val="both"/>
      </w:pPr>
      <w:r>
        <w:t>-</w:t>
      </w:r>
      <w:r>
        <w:tab/>
        <w:t>Z.k. ul. 763 k.o. Križevci, i to: čkbr. 1334</w:t>
      </w:r>
    </w:p>
    <w:p w:rsidRDefault="00246478" w:rsidP="00110072" w:rsidR="00246478">
      <w:pPr>
        <w:jc w:val="both"/>
      </w:pPr>
    </w:p>
    <w:p w:rsidRDefault="00110072" w:rsidP="00835F22" w:rsidR="00246478">
      <w:pPr>
        <w:ind w:left="1080"/>
        <w:jc w:val="both"/>
      </w:pPr>
      <w:r>
        <w:t xml:space="preserve">2.) </w:t>
      </w:r>
      <w:r w:rsidR="00246478">
        <w:t xml:space="preserve">Nalaže se Općinskom sudu u Velikoj Gorici, Zemljišnoknjižni odjel Velika Gorica izvršiti upis zabilježbe otvaranja predstečajnog postupka u zemljišnim knjigama na </w:t>
      </w:r>
      <w:r w:rsidR="00246478" w:rsidRPr="00C76114">
        <w:t>nekretninama dužnika upisanima u:</w:t>
      </w:r>
    </w:p>
    <w:p w:rsidRDefault="00C76114" w:rsidP="00835F22" w:rsidR="00C76114">
      <w:pPr>
        <w:ind w:left="1080"/>
        <w:jc w:val="both"/>
      </w:pPr>
      <w:r>
        <w:t>-</w:t>
      </w:r>
      <w:r>
        <w:tab/>
        <w:t>Z.k. ul. 1287 k.o. Vukovina, i to:</w:t>
      </w:r>
      <w:r w:rsidR="00246478">
        <w:t xml:space="preserve"> čkbr. 420/31</w:t>
      </w:r>
      <w:r w:rsidR="00110072">
        <w:t>, 420/33</w:t>
      </w:r>
    </w:p>
    <w:p w:rsidRDefault="00110072" w:rsidP="00835F22" w:rsidR="00110072">
      <w:pPr>
        <w:ind w:left="1080"/>
        <w:jc w:val="both"/>
      </w:pPr>
    </w:p>
    <w:p w:rsidRDefault="00110072" w:rsidP="00110072" w:rsidR="00110072">
      <w:pPr>
        <w:ind w:left="1080"/>
        <w:jc w:val="both"/>
      </w:pPr>
      <w:r>
        <w:t xml:space="preserve">3.) Nalaže se Općinskom sudu u Novom Zagrebu, Zemljišnoknjižni odjel Novi Zagreb izvršiti upis zabilježbe otvaranja predstečajnog postupka u zemljišnim knjigama na </w:t>
      </w:r>
      <w:r w:rsidRPr="00C76114">
        <w:t>nekretninama dužnika upisanima u:</w:t>
      </w:r>
    </w:p>
    <w:p w:rsidRDefault="00110072" w:rsidP="00835F22" w:rsidR="00110072">
      <w:pPr>
        <w:ind w:left="1080"/>
        <w:jc w:val="both"/>
      </w:pPr>
      <w:r>
        <w:t>-</w:t>
      </w:r>
      <w:r>
        <w:tab/>
        <w:t>Z.k. ul. 723 k.o. Buzin, i to: čkbr. 357/5</w:t>
      </w:r>
    </w:p>
    <w:p w:rsidRDefault="00A52479" w:rsidP="00835F22" w:rsidR="00A52479">
      <w:pPr>
        <w:ind w:left="1080"/>
        <w:jc w:val="both"/>
      </w:pPr>
    </w:p>
    <w:p w:rsidRDefault="00A52479" w:rsidP="00835F22" w:rsidR="00A52479">
      <w:pPr>
        <w:ind w:left="1080"/>
        <w:jc w:val="both"/>
      </w:pPr>
      <w:r>
        <w:t xml:space="preserve">4.) Nalaže se Ministarstvu unutarnjih poslova RH, Policijskoj upravi Koprivničko-križevačkoj da u evidenciji registriranih vozila izvrši upis zabilježbe otvaranja predstečajnog postupka za slijedeća vozila u vlasništvu dužnika: </w:t>
      </w:r>
    </w:p>
    <w:p w:rsidRDefault="00A52479" w:rsidP="00A52479" w:rsidR="00A52479">
      <w:pPr>
        <w:ind w:firstLine="336" w:left="1080"/>
        <w:jc w:val="both"/>
      </w:pPr>
      <w:r>
        <w:t>- teretni automobil MAN, br. šasije WMAM043912Y019889</w:t>
      </w:r>
    </w:p>
    <w:p w:rsidRDefault="00A52479" w:rsidP="00A52479" w:rsidR="00A52479">
      <w:pPr>
        <w:ind w:firstLine="336" w:left="1080"/>
        <w:jc w:val="both"/>
      </w:pPr>
      <w:r>
        <w:t>- teretni automobil RENAULT, br. šasije VF1FC07AF32604434</w:t>
      </w:r>
    </w:p>
    <w:p w:rsidRDefault="00A52479" w:rsidP="00A52479" w:rsidR="00A52479">
      <w:pPr>
        <w:ind w:firstLine="336" w:left="1080"/>
        <w:jc w:val="both"/>
      </w:pPr>
      <w:r>
        <w:t xml:space="preserve">- teretni automobil RENAULT, br. šasije VF1FC1FAF37752241 </w:t>
      </w:r>
    </w:p>
    <w:p w:rsidRDefault="00A52479" w:rsidP="00A52479" w:rsidR="00A52479">
      <w:pPr>
        <w:ind w:firstLine="336" w:left="1080"/>
        <w:jc w:val="both"/>
      </w:pPr>
      <w:r>
        <w:t>- traktor ZETOR, br. šasije N734009604E</w:t>
      </w:r>
    </w:p>
    <w:p w:rsidRDefault="00A52479" w:rsidP="00A52479" w:rsidR="00A52479">
      <w:pPr>
        <w:ind w:firstLine="336" w:left="1080"/>
        <w:jc w:val="both"/>
      </w:pPr>
      <w:r>
        <w:t>- osobni automobil RENAULT MEGANE, br. šasije VF1KMR20531687754</w:t>
      </w:r>
    </w:p>
    <w:p w:rsidRDefault="00A52479" w:rsidP="00A52479" w:rsidR="00A52479" w:rsidRPr="00EB0658">
      <w:pPr>
        <w:ind w:firstLine="336" w:left="1080"/>
        <w:jc w:val="both"/>
      </w:pPr>
      <w:r>
        <w:t>- osobni automobil ŠKODA, br. šasije TMBHS21ZX82043928</w:t>
      </w:r>
    </w:p>
    <w:p w:rsidRDefault="008D31F8" w:rsidP="00835F22" w:rsidR="008D31F8">
      <w:pPr>
        <w:jc w:val="both"/>
      </w:pPr>
    </w:p>
    <w:p w:rsidRDefault="00A52479" w:rsidP="00835F22" w:rsidR="00A52479">
      <w:pPr>
        <w:jc w:val="both"/>
      </w:pPr>
      <w:r>
        <w:tab/>
      </w:r>
      <w:r>
        <w:tab/>
      </w:r>
    </w:p>
    <w:p w:rsidRDefault="008938F8" w:rsidP="0042407B" w:rsidR="008938F8">
      <w:pPr>
        <w:jc w:val="center"/>
      </w:pPr>
    </w:p>
    <w:p w:rsidRDefault="008938F8" w:rsidP="0042407B" w:rsidR="008938F8">
      <w:pPr>
        <w:jc w:val="center"/>
      </w:pPr>
    </w:p>
    <w:p w:rsidRDefault="0042407B" w:rsidP="0042407B" w:rsidR="0042407B">
      <w:pPr>
        <w:jc w:val="center"/>
      </w:pPr>
      <w:r w:rsidRPr="00944A19">
        <w:lastRenderedPageBreak/>
        <w:t>Obrazloženje</w:t>
      </w:r>
    </w:p>
    <w:p w:rsidRDefault="008D31F8" w:rsidP="0042407B" w:rsidR="008D31F8" w:rsidRPr="00944A19">
      <w:pPr>
        <w:jc w:val="center"/>
      </w:pPr>
    </w:p>
    <w:p w:rsidRDefault="00F43A62" w:rsidP="0042407B" w:rsidR="00F43A62" w:rsidRPr="00C30926">
      <w:pPr>
        <w:pStyle w:val="Tijeloteksta"/>
        <w:jc w:val="center"/>
      </w:pPr>
    </w:p>
    <w:p w:rsidRDefault="001D7C1D" w:rsidP="00944A19" w:rsidR="001D7C1D">
      <w:pPr>
        <w:ind w:firstLine="708"/>
        <w:jc w:val="both"/>
      </w:pPr>
      <w:r w:rsidRPr="00D0792E">
        <w:t>Dužnik je podnio ov</w:t>
      </w:r>
      <w:r>
        <w:t>om</w:t>
      </w:r>
      <w:r w:rsidR="00F43A62">
        <w:t>e</w:t>
      </w:r>
      <w:r>
        <w:t xml:space="preserve"> sudu </w:t>
      </w:r>
      <w:r w:rsidRPr="00D02C24">
        <w:t>prijedlog za</w:t>
      </w:r>
      <w:r w:rsidR="00F43A62">
        <w:t xml:space="preserve"> otvaranje predstečajnog postupka</w:t>
      </w:r>
      <w:r w:rsidR="00BE7CD3">
        <w:t xml:space="preserve">, </w:t>
      </w:r>
      <w:r w:rsidR="00BE7CD3" w:rsidRPr="00BE7CD3">
        <w:t>na temelju odredbe čl. 25. st. 1. Stečajnog zakona ("Narodne novine" broj 71/2015: dalje: SZ)</w:t>
      </w:r>
      <w:r w:rsidR="00BE7CD3">
        <w:t>.</w:t>
      </w:r>
      <w:r w:rsidRPr="00D0792E">
        <w:t xml:space="preserve"> </w:t>
      </w:r>
    </w:p>
    <w:p w:rsidRDefault="00944A19" w:rsidP="00944A19" w:rsidR="00944A19">
      <w:pPr>
        <w:ind w:firstLine="708"/>
        <w:jc w:val="both"/>
      </w:pPr>
    </w:p>
    <w:p w:rsidRDefault="00944A19" w:rsidP="00944A19" w:rsidR="00E3002E">
      <w:pPr>
        <w:ind w:firstLine="708"/>
        <w:jc w:val="both"/>
      </w:pPr>
      <w:r>
        <w:t>U</w:t>
      </w:r>
      <w:r w:rsidR="00E3002E">
        <w:t xml:space="preserve">z prijedlog </w:t>
      </w:r>
      <w:r>
        <w:t>je</w:t>
      </w:r>
      <w:r w:rsidR="00893D07">
        <w:t xml:space="preserve"> sukla</w:t>
      </w:r>
      <w:r w:rsidR="00BE7CD3">
        <w:t>d</w:t>
      </w:r>
      <w:r w:rsidR="00893D07">
        <w:t>n</w:t>
      </w:r>
      <w:r w:rsidR="00BE7CD3">
        <w:t>o čl. 26.</w:t>
      </w:r>
      <w:r w:rsidR="00893D07">
        <w:t xml:space="preserve"> SZ-a</w:t>
      </w:r>
      <w:r>
        <w:t xml:space="preserve"> </w:t>
      </w:r>
      <w:r w:rsidR="00E3002E">
        <w:t xml:space="preserve">dostavio financijske izvještaje u skladu sa Zakonom o računovodstvu </w:t>
      </w:r>
      <w:r w:rsidR="00656AB1">
        <w:t>koji</w:t>
      </w:r>
      <w:r w:rsidR="00E3002E">
        <w:t xml:space="preserve"> nisu stariji od tri mjeseca od dana pod</w:t>
      </w:r>
      <w:r w:rsidR="00893D07">
        <w:t>nošenja prijedloga za otvaranje</w:t>
      </w:r>
      <w:r w:rsidR="00E3002E">
        <w:t xml:space="preserve"> stečajnog postupka, s time da je iskazao usporedne podatke u financijskim izvještajima sa stanjem na dan godišnjih financijsk</w:t>
      </w:r>
      <w:r w:rsidR="00893D07">
        <w:t>ih izvještaja prethodne godine</w:t>
      </w:r>
      <w:r w:rsidR="00E3002E">
        <w:t xml:space="preserve">, dokaz o ukupnoj aktivi i dokaz o ukupnom prihodu za prethodnu godinu, dokaz o broju zaposlenih na zadnji dan u mjesecu koji je prethodio danu podnošenja prijedloga, </w:t>
      </w:r>
      <w:r w:rsidR="00BE7CD3">
        <w:t xml:space="preserve">te </w:t>
      </w:r>
      <w:r w:rsidR="00E3002E">
        <w:t>plan restrukturiranja.</w:t>
      </w:r>
    </w:p>
    <w:p w:rsidRDefault="00944A19" w:rsidP="001D7C1D" w:rsidR="00944A19">
      <w:pPr>
        <w:jc w:val="both"/>
      </w:pPr>
    </w:p>
    <w:p w:rsidRDefault="00E3002E" w:rsidP="00944A19" w:rsidR="00E3002E" w:rsidRPr="00D0792E">
      <w:pPr>
        <w:ind w:firstLine="708"/>
        <w:jc w:val="both"/>
      </w:pPr>
      <w:r>
        <w:t>Sud je utv</w:t>
      </w:r>
      <w:r w:rsidR="00153D80">
        <w:t>rdio kako plan restrukturiranja</w:t>
      </w:r>
      <w:r>
        <w:t xml:space="preserve"> sadrži sve elemente propisane člankom 27. Stečajnog zakona i to: činjenice i okolnosti iz kojih proizlazi postojanje prijeteće nesposobnosti za plaćanje, izračun manjka likvidnih sredstava na dan priloženih financijskih izvještaja, mjere financijskog restrukturiranja i izračun njihovih učinaka na manjak likvidnih sredstava, mjere operativnog restrukturiranja i izračun njihovih učinaka na poslovanje, plan poslovanja za razdoblje do</w:t>
      </w:r>
      <w:r w:rsidR="00893D07">
        <w:t xml:space="preserve"> k</w:t>
      </w:r>
      <w:r>
        <w:t>raja tekuće godine i za dvije sljedeće kalendarske godine uz detaljno obraz</w:t>
      </w:r>
      <w:r w:rsidR="002C1B18">
        <w:t>loženje, planiranu bilancu na zadnji dan razdoblja za koje je sastavljen plan poslovanja, analizu svih tražbina prema visini i vrsti, ponudu vjerovnicima, rokove ispunjenja te planirane troškove restrukturiranja.</w:t>
      </w:r>
      <w:r w:rsidRPr="00D0792E">
        <w:t xml:space="preserve"> </w:t>
      </w:r>
    </w:p>
    <w:p w:rsidRDefault="00944A19" w:rsidP="001D7C1D" w:rsidR="00944A19">
      <w:pPr>
        <w:jc w:val="both"/>
      </w:pPr>
    </w:p>
    <w:p w:rsidRDefault="001D7C1D" w:rsidP="00944A19" w:rsidR="002C1B18">
      <w:pPr>
        <w:ind w:firstLine="708"/>
        <w:jc w:val="both"/>
      </w:pPr>
      <w:r>
        <w:t xml:space="preserve">Odredbom članka </w:t>
      </w:r>
      <w:r w:rsidR="00E3002E">
        <w:t>33</w:t>
      </w:r>
      <w:r>
        <w:t xml:space="preserve">. </w:t>
      </w:r>
      <w:r w:rsidR="00893D07">
        <w:t xml:space="preserve">st. 2. </w:t>
      </w:r>
      <w:r w:rsidR="00944A19">
        <w:t xml:space="preserve">SZ-a je određeno da </w:t>
      </w:r>
      <w:r w:rsidR="00E3002E">
        <w:t>će sud, ako utvrdi da su ispunjen</w:t>
      </w:r>
      <w:r>
        <w:t>e</w:t>
      </w:r>
      <w:r w:rsidR="00E3002E">
        <w:t xml:space="preserve"> pretpostavke</w:t>
      </w:r>
      <w:r>
        <w:t xml:space="preserve"> </w:t>
      </w:r>
      <w:r w:rsidR="002C1B18">
        <w:t>za otvaranje predstečajnog postupka, donijeti rješenje o otvaranju p</w:t>
      </w:r>
      <w:r w:rsidR="00893D07">
        <w:t xml:space="preserve">redstečajnog postupka, u čl. </w:t>
      </w:r>
      <w:r w:rsidR="00944A19">
        <w:t>33.</w:t>
      </w:r>
      <w:r w:rsidR="00893D07">
        <w:t xml:space="preserve"> st. 2. </w:t>
      </w:r>
      <w:r w:rsidR="00944A19">
        <w:t xml:space="preserve"> SZ-a određeno je da</w:t>
      </w:r>
      <w:r w:rsidR="00893D07">
        <w:t xml:space="preserve"> će sud imenovati povjerenika, a u čl. 34. SZ-a propisan je sadržaj rješenja o otvaranju predstečajnog postupka.</w:t>
      </w:r>
    </w:p>
    <w:p w:rsidRDefault="00944A19" w:rsidP="001D7C1D" w:rsidR="00944A19">
      <w:pPr>
        <w:jc w:val="both"/>
      </w:pPr>
    </w:p>
    <w:p w:rsidRDefault="00893D07" w:rsidP="00893D07" w:rsidR="001D7C1D">
      <w:pPr>
        <w:ind w:firstLine="708"/>
        <w:jc w:val="both"/>
      </w:pPr>
      <w:r>
        <w:t>Temeljem svega navedenoga, riješeno je kao u izreci.</w:t>
      </w:r>
    </w:p>
    <w:p w:rsidRDefault="00814CEB" w:rsidP="00893D07" w:rsidR="00814CEB">
      <w:pPr>
        <w:ind w:firstLine="708"/>
        <w:jc w:val="both"/>
      </w:pPr>
    </w:p>
    <w:p w:rsidRDefault="00944A19" w:rsidP="001D7C1D" w:rsidR="00944A19">
      <w:pPr>
        <w:jc w:val="center"/>
      </w:pPr>
    </w:p>
    <w:p w:rsidRDefault="00944A19" w:rsidP="001D7C1D" w:rsidR="001D7C1D">
      <w:pPr>
        <w:jc w:val="center"/>
      </w:pPr>
      <w:r>
        <w:t>U Varaždinu</w:t>
      </w:r>
      <w:r w:rsidR="001D7C1D">
        <w:t xml:space="preserve"> </w:t>
      </w:r>
      <w:r w:rsidR="00D24BA7">
        <w:t>12</w:t>
      </w:r>
      <w:r w:rsidR="001D7C1D">
        <w:t>.</w:t>
      </w:r>
      <w:r>
        <w:t xml:space="preserve"> </w:t>
      </w:r>
      <w:r w:rsidR="00D24BA7">
        <w:t>svibnja</w:t>
      </w:r>
      <w:r>
        <w:t xml:space="preserve"> 2016</w:t>
      </w:r>
      <w:r w:rsidR="001D7C1D">
        <w:t>.</w:t>
      </w:r>
      <w:r w:rsidR="008D31F8">
        <w:t>godine</w:t>
      </w:r>
    </w:p>
    <w:p w:rsidRDefault="00014AC5" w:rsidP="001D7C1D" w:rsidR="00014AC5">
      <w:pPr>
        <w:pStyle w:val="Podnaslov"/>
        <w:ind w:left="5664"/>
      </w:pPr>
    </w:p>
    <w:p w:rsidRDefault="001D7C1D" w:rsidP="001D7C1D" w:rsidR="00494008">
      <w:pPr>
        <w:pStyle w:val="Podnaslov"/>
        <w:ind w:left="5664"/>
      </w:pPr>
      <w:r>
        <w:t xml:space="preserve">                                                                                                                           </w:t>
      </w:r>
    </w:p>
    <w:p w:rsidRDefault="00FD147B" w:rsidP="00300E3D" w:rsidR="008D31F8" w:rsidRPr="00300E3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014AC5">
        <w:rPr>
          <w:rFonts w:hAnsi="Times New Roman" w:ascii="Times New Roman"/>
          <w:b w:val="false"/>
          <w:color w:val="auto"/>
          <w:szCs w:val="24"/>
        </w:rPr>
        <w:t xml:space="preserve">     </w:t>
      </w:r>
      <w:r>
        <w:rPr>
          <w:rFonts w:hAnsi="Times New Roman" w:ascii="Times New Roman"/>
          <w:b w:val="false"/>
          <w:color w:val="auto"/>
          <w:szCs w:val="24"/>
        </w:rPr>
        <w:t xml:space="preserve">  SUDAC</w:t>
      </w:r>
      <w:r w:rsidR="00873C16">
        <w:rPr>
          <w:rFonts w:hAnsi="Times New Roman" w:ascii="Times New Roman"/>
          <w:b w:val="false"/>
          <w:color w:val="auto"/>
          <w:szCs w:val="24"/>
        </w:rPr>
        <w:t>:</w:t>
      </w:r>
    </w:p>
    <w:p w:rsidRDefault="00944A19" w:rsidP="00300E3D" w:rsidR="00300E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014AC5">
        <w:t xml:space="preserve">   </w:t>
      </w:r>
      <w:r>
        <w:t xml:space="preserve"> </w:t>
      </w:r>
      <w:r w:rsidR="00E9727E">
        <w:t xml:space="preserve">    </w:t>
      </w:r>
      <w:r w:rsidR="00D24BA7">
        <w:t>Melita Poljanec Bubaš</w:t>
      </w:r>
    </w:p>
    <w:p w:rsidRDefault="00300E3D" w:rsidP="001D7C1D" w:rsidR="00300E3D"/>
    <w:p w:rsidRDefault="008D31F8" w:rsidP="001D7C1D" w:rsidR="00944A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14AC5">
        <w:tab/>
      </w:r>
      <w:r w:rsidR="00014AC5">
        <w:tab/>
        <w:t xml:space="preserve"> </w:t>
      </w:r>
      <w:r w:rsidR="00014AC5">
        <w:tab/>
      </w:r>
      <w:r w:rsidR="00014AC5">
        <w:tab/>
      </w:r>
      <w:r w:rsidR="00014AC5">
        <w:tab/>
      </w:r>
      <w:r w:rsidR="00014AC5">
        <w:tab/>
        <w:t xml:space="preserve">              </w:t>
      </w:r>
    </w:p>
    <w:p w:rsidRDefault="00014AC5" w:rsidP="001D7C1D" w:rsidR="00014AC5"/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>Protiv ovog rješenja žalbu može podnijeti osoba ovlaštena za zastupanje dužnika po zakonu (čl. 33.</w:t>
      </w:r>
      <w:r w:rsidR="00944A19">
        <w:t xml:space="preserve"> </w:t>
      </w:r>
      <w:r>
        <w:t>st.</w:t>
      </w:r>
      <w:r w:rsidR="00944A19">
        <w:t xml:space="preserve"> </w:t>
      </w:r>
      <w:r>
        <w:t xml:space="preserve">4. Stečajnog zakona) u </w:t>
      </w:r>
      <w:r w:rsidRPr="007A3B7A">
        <w:t xml:space="preserve">roku od </w:t>
      </w:r>
      <w:r w:rsidR="00082D64" w:rsidRPr="00062C82">
        <w:t>8 dana od dana primitka</w:t>
      </w:r>
      <w:r w:rsidR="00082D64">
        <w:t>.</w:t>
      </w:r>
      <w:r w:rsidRPr="007A3B7A">
        <w:t xml:space="preserve"> Žalba se ulaže putem ovog suda Visokom trgovačkom sudu Republike Hrvatske u </w:t>
      </w:r>
      <w:r>
        <w:t>3</w:t>
      </w:r>
      <w:r w:rsidRPr="007A3B7A">
        <w:t xml:space="preserve"> primjerka.</w:t>
      </w:r>
    </w:p>
    <w:p w:rsidRDefault="00FD24B4" w:rsidP="001D7C1D" w:rsidR="00FD24B4"/>
    <w:p w:rsidRDefault="009F6F19" w:rsidP="009F6F19" w:rsidR="009F6F19"/>
    <w:p w:rsidRDefault="00D24BA7" w:rsidP="009F6F19" w:rsidR="00D24BA7"/>
    <w:p w:rsidRDefault="008938F8" w:rsidP="009F6F19" w:rsidR="008938F8"/>
    <w:p w:rsidRDefault="008938F8" w:rsidP="009F6F19" w:rsidR="008938F8"/>
    <w:p w:rsidRDefault="009F6F19" w:rsidP="009F6F19" w:rsidR="009F6F19">
      <w:r>
        <w:lastRenderedPageBreak/>
        <w:t>DNA:</w:t>
      </w:r>
    </w:p>
    <w:p w:rsidRDefault="009F6F19" w:rsidP="009F6F19" w:rsidR="009F6F19">
      <w:r>
        <w:t>-</w:t>
      </w:r>
      <w:r>
        <w:tab/>
        <w:t>e-Oglasna ploča</w:t>
      </w:r>
    </w:p>
    <w:p w:rsidRDefault="00835F22" w:rsidP="009F6F19" w:rsidR="00D24BA7">
      <w:r>
        <w:t>-</w:t>
      </w:r>
      <w:r>
        <w:tab/>
      </w:r>
      <w:r w:rsidRPr="00835F22">
        <w:t>povjerenik</w:t>
      </w:r>
      <w:r w:rsidR="00014AC5">
        <w:t xml:space="preserve"> </w:t>
      </w:r>
      <w:r w:rsidR="00D24BA7">
        <w:t>Velimir Slamar iz Varaždina, Miroslava Krleža 1/1</w:t>
      </w:r>
    </w:p>
    <w:p w:rsidRDefault="009F6F19" w:rsidP="009F6F19" w:rsidR="009F6F19">
      <w:r>
        <w:t xml:space="preserve">- </w:t>
      </w:r>
      <w:r>
        <w:tab/>
        <w:t xml:space="preserve">FINA </w:t>
      </w:r>
      <w:r w:rsidR="00814CEB">
        <w:t>VARAŽDIN</w:t>
      </w:r>
    </w:p>
    <w:p w:rsidRDefault="00835F22" w:rsidP="009F6F19" w:rsidR="00D24BA7">
      <w:r>
        <w:t>-</w:t>
      </w:r>
      <w:r w:rsidRPr="00835F22">
        <w:t xml:space="preserve"> </w:t>
      </w:r>
      <w:r>
        <w:t xml:space="preserve">         Općinski sud</w:t>
      </w:r>
      <w:r w:rsidRPr="00835F22">
        <w:t xml:space="preserve"> u </w:t>
      </w:r>
      <w:r w:rsidR="00D24BA7">
        <w:t>Bjelovaru, Zemljišnoknjižni odjel Križevci</w:t>
      </w:r>
    </w:p>
    <w:p w:rsidRDefault="00D24BA7" w:rsidP="009F6F19" w:rsidR="00D24BA7">
      <w:r>
        <w:t>-          Općinski sud u Velikoj Gorici, Zemljišnoknjižni odjel Velika Gorica</w:t>
      </w:r>
    </w:p>
    <w:p w:rsidRDefault="00D24BA7" w:rsidP="009F6F19" w:rsidR="00D24BA7">
      <w:r>
        <w:t>-          Općinski sud u Novom Zagrebu, Zemljišnoknjižni odjel Novi Zagreb</w:t>
      </w:r>
    </w:p>
    <w:p w:rsidRDefault="00D24BA7" w:rsidP="009F6F19" w:rsidR="00D24BA7">
      <w:r>
        <w:t>-          Ministarstvu unutarnjih poslova RH, Policijskoj upravi Koprivničko-križevačkoj</w:t>
      </w:r>
    </w:p>
    <w:p w:rsidRDefault="00835F22" w:rsidP="009F6F19" w:rsidR="00835F22">
      <w:r>
        <w:t xml:space="preserve">- </w:t>
      </w:r>
      <w:r>
        <w:tab/>
        <w:t>sudski registar ovdje</w:t>
      </w:r>
    </w:p>
    <w:p w:rsidRDefault="00FD24B4" w:rsidP="001D7C1D" w:rsidR="00FD24B4"/>
    <w:p w:rsidRDefault="00873C16" w:rsidP="001D7C1D" w:rsidR="00873C16"/>
    <w:p w:rsidRDefault="00873C16" w:rsidP="001D7C1D" w:rsidR="00873C16"/>
    <w:sectPr w:rsidSect="00585191" w:rsidR="00873C16">
      <w:headerReference w:type="even" r:id="rId10"/>
      <w:headerReference w:type="default" r:id="rId11"/>
      <w:headerReference w:type="firs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FBB" w:rsidR="00384FBB">
      <w:r>
        <w:separator/>
      </w:r>
    </w:p>
  </w:endnote>
  <w:endnote w:id="0" w:type="continuationSeparator">
    <w:p w:rsidRDefault="00384FBB" w:rsidR="00384F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FBB" w:rsidR="00384FBB">
      <w:r>
        <w:separator/>
      </w:r>
    </w:p>
  </w:footnote>
  <w:footnote w:id="0" w:type="continuationSeparator">
    <w:p w:rsidRDefault="00384FBB" w:rsidR="00384F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3A62" w:rsidR="00F43A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590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43A62" w:rsidP="00D24BA7" w:rsidR="00D24BA7">
    <w:pPr>
      <w:pStyle w:val="Zaglavlje"/>
      <w:jc w:val="right"/>
    </w:pPr>
    <w:r>
      <w:tab/>
    </w:r>
    <w:r>
      <w:tab/>
    </w:r>
    <w:r w:rsidR="00D24BA7">
      <w:t>Poslovni broj: 2 St-568/16-4</w:t>
    </w:r>
  </w:p>
  <w:p w:rsidRDefault="00F43A62" w:rsidP="00E9727E" w:rsidR="00F43A62">
    <w:pPr>
      <w:pStyle w:val="Zaglavlje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  <w:t>Poslovni broj: 7 St-1184/15-3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814CEB" w:rsidR="00F43A62">
    <w:pPr>
      <w:pStyle w:val="Zaglavlje"/>
      <w:jc w:val="right"/>
    </w:pPr>
    <w:r>
      <w:t>P</w:t>
    </w:r>
    <w:r w:rsidR="008D31F8">
      <w:t xml:space="preserve">oslovni broj: </w:t>
    </w:r>
    <w:r w:rsidR="00FA2571">
      <w:t>2 St-568/16-4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C1206396"/>
    <w:lvl w:tplc="D0420BE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4AC5"/>
    <w:rsid w:val="00065FA4"/>
    <w:rsid w:val="00082D64"/>
    <w:rsid w:val="000846DF"/>
    <w:rsid w:val="00110072"/>
    <w:rsid w:val="001262C5"/>
    <w:rsid w:val="00153D80"/>
    <w:rsid w:val="001A2C04"/>
    <w:rsid w:val="001D7C1D"/>
    <w:rsid w:val="00220063"/>
    <w:rsid w:val="00246478"/>
    <w:rsid w:val="002C1B18"/>
    <w:rsid w:val="002C4A56"/>
    <w:rsid w:val="00300E3D"/>
    <w:rsid w:val="00311D3C"/>
    <w:rsid w:val="00384FBB"/>
    <w:rsid w:val="003F5905"/>
    <w:rsid w:val="00413E00"/>
    <w:rsid w:val="0042407B"/>
    <w:rsid w:val="004400D9"/>
    <w:rsid w:val="00494008"/>
    <w:rsid w:val="004D51BB"/>
    <w:rsid w:val="00503716"/>
    <w:rsid w:val="00525A5B"/>
    <w:rsid w:val="00535AB3"/>
    <w:rsid w:val="00552AAE"/>
    <w:rsid w:val="00554285"/>
    <w:rsid w:val="00585191"/>
    <w:rsid w:val="005A3656"/>
    <w:rsid w:val="005B4DE4"/>
    <w:rsid w:val="005C5DB0"/>
    <w:rsid w:val="0063412E"/>
    <w:rsid w:val="00656AB1"/>
    <w:rsid w:val="006C17E9"/>
    <w:rsid w:val="006C6D31"/>
    <w:rsid w:val="006C7720"/>
    <w:rsid w:val="006F2E2D"/>
    <w:rsid w:val="00814CEB"/>
    <w:rsid w:val="00833454"/>
    <w:rsid w:val="00835F22"/>
    <w:rsid w:val="0085489D"/>
    <w:rsid w:val="00873338"/>
    <w:rsid w:val="00873C16"/>
    <w:rsid w:val="008938F8"/>
    <w:rsid w:val="00893D07"/>
    <w:rsid w:val="00894787"/>
    <w:rsid w:val="008D31F8"/>
    <w:rsid w:val="009376C9"/>
    <w:rsid w:val="00944A19"/>
    <w:rsid w:val="009903DB"/>
    <w:rsid w:val="009C3707"/>
    <w:rsid w:val="009F6F19"/>
    <w:rsid w:val="00A52479"/>
    <w:rsid w:val="00A545CD"/>
    <w:rsid w:val="00A73B0F"/>
    <w:rsid w:val="00B13F51"/>
    <w:rsid w:val="00B42369"/>
    <w:rsid w:val="00B86AA5"/>
    <w:rsid w:val="00BB5BD2"/>
    <w:rsid w:val="00BC21E9"/>
    <w:rsid w:val="00BC72A8"/>
    <w:rsid w:val="00BE7CD3"/>
    <w:rsid w:val="00BE7FFA"/>
    <w:rsid w:val="00BF15A9"/>
    <w:rsid w:val="00C22FB5"/>
    <w:rsid w:val="00C25555"/>
    <w:rsid w:val="00C73C08"/>
    <w:rsid w:val="00C76114"/>
    <w:rsid w:val="00CD09E2"/>
    <w:rsid w:val="00D03905"/>
    <w:rsid w:val="00D24BA7"/>
    <w:rsid w:val="00D91CEA"/>
    <w:rsid w:val="00E3002E"/>
    <w:rsid w:val="00E90A71"/>
    <w:rsid w:val="00E9324A"/>
    <w:rsid w:val="00E9727E"/>
    <w:rsid w:val="00EA751C"/>
    <w:rsid w:val="00EB0658"/>
    <w:rsid w:val="00EB0FA7"/>
    <w:rsid w:val="00ED3B98"/>
    <w:rsid w:val="00F43A62"/>
    <w:rsid w:val="00F70A23"/>
    <w:rsid w:val="00F753F1"/>
    <w:rsid w:val="00FA2571"/>
    <w:rsid w:val="00FD147B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9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9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2471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ZA REPRODUKCIJU U STOČARSTVU HRVATSKE d.o.o.</izvorni_sadrzaj>
    <derivirana_varijabla naziv="DomainObject.Predmet.StrankaFormated_1">  CENTAR ZA REPRODUKCIJU U STOČARSTVU HRVATSKE d.o.o.</derivirana_varijabla>
  </DomainObject.Predmet.StrankaFormated>
  <DomainObject.Predmet.StrankaFormatedOIB>
    <izvorni_sadrzaj>  CENTAR ZA REPRODUKCIJU U STOČARSTVU HRVATSKE d.o.o., OIB 18386202945</izvorni_sadrzaj>
    <derivirana_varijabla naziv="DomainObject.Predmet.StrankaFormatedOIB_1">  CENTAR ZA REPRODUKCIJU U STOČARSTVU HRVATSKE d.o.o., OIB 18386202945</derivirana_varijabla>
  </DomainObject.Predmet.StrankaFormatedOIB>
  <DomainObject.Predmet.StrankaFormatedWithAdress>
    <izvorni_sadrzaj> CENTAR ZA REPRODUKCIJU U STOČARSTVU HRVATSKE d.o.o., Potočka 20, 48260 Križevci</izvorni_sadrzaj>
    <derivirana_varijabla naziv="DomainObject.Predmet.StrankaFormatedWithAdress_1"> CENTAR ZA REPRODUKCIJU U STOČARSTVU HRVATSKE d.o.o., Potočka 20, 48260 Križevci</derivirana_varijabla>
  </DomainObject.Predmet.StrankaFormatedWithAdress>
  <DomainObject.Predmet.StrankaFormatedWithAdressOIB>
    <izvorni_sadrzaj> CENTAR ZA REPRODUKCIJU U STOČARSTVU HRVATSKE d.o.o., OIB 18386202945, Potočka 20, 48260 Križevci</izvorni_sadrzaj>
    <derivirana_varijabla naziv="DomainObject.Predmet.StrankaFormatedWithAdressOIB_1"> CENTAR ZA REPRODUKCIJU U STOČARSTVU HRVATSKE d.o.o., OIB 18386202945, Potočka 20, 48260 Križevci</derivirana_varijabla>
  </DomainObject.Predmet.StrankaFormatedWithAdressOIB>
  <DomainObject.Predmet.StrankaWithAdress>
    <izvorni_sadrzaj>CENTAR ZA REPRODUKCIJU U STOČARSTVU HRVATSKE d.o.o. Potočka 20,48260 Križevci</izvorni_sadrzaj>
    <derivirana_varijabla naziv="DomainObject.Predmet.StrankaWithAdress_1">CENTAR ZA REPRODUKCIJU U STOČARSTVU HRVATSKE d.o.o. Potočka 20,48260 Križevci</derivirana_varijabla>
  </DomainObject.Predmet.StrankaWithAdress>
  <DomainObject.Predmet.StrankaWithAdressOIB>
    <izvorni_sadrzaj>CENTAR ZA REPRODUKCIJU U STOČARSTVU HRVATSKE d.o.o., OIB 18386202945, Potočka 20,48260 Križevci</izvorni_sadrzaj>
    <derivirana_varijabla naziv="DomainObject.Predmet.StrankaWithAdressOIB_1">CENTAR ZA REPRODUKCIJU U STOČARSTVU HRVATSKE d.o.o., OIB 18386202945, Potočka 20,48260 Križevci</derivirana_varijabla>
  </DomainObject.Predmet.StrankaWithAdressOIB>
  <DomainObject.Predmet.StrankaNazivFormated>
    <izvorni_sadrzaj>CENTAR ZA REPRODUKCIJU U STOČARSTVU HRVATSKE d.o.o.</izvorni_sadrzaj>
    <derivirana_varijabla naziv="DomainObject.Predmet.StrankaNazivFormated_1">CENTAR ZA REPRODUKCIJU U STOČARSTVU HRVATSKE d.o.o.</derivirana_varijabla>
  </DomainObject.Predmet.StrankaNazivFormated>
  <DomainObject.Predmet.StrankaNazivFormatedOIB>
    <izvorni_sadrzaj>CENTAR ZA REPRODUKCIJU U STOČARSTVU HRVATSKE d.o.o., OIB 18386202945</izvorni_sadrzaj>
    <derivirana_varijabla naziv="DomainObject.Predmet.StrankaNazivFormatedOIB_1">CENTAR ZA REPRODUKCIJU U STOČARSTVU HRVATSKE d.o.o., OIB 18386202945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6472736.58</izvorni_sadrzaj>
    <derivirana_varijabla naziv="DomainObject.Predmet.TrenutnaVrijednost_1">6472736.58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CENTAR ZA REPRODUKCIJU U STOČARSTVU HRVATSKE d.o.o.</item>
    </izvorni_sadrzaj>
    <derivirana_varijabla naziv="DomainObject.Predmet.StrankaListFormated_1">
      <item>CENTAR ZA REPRODUKCIJU U STOČARSTVU HRVATSKE d.o.o.</item>
    </derivirana_varijabla>
  </DomainObject.Predmet.StrankaListFormated>
  <DomainObject.Predmet.StrankaListFormatedOIB>
    <izvorni_sadrzaj>
      <item>CENTAR ZA REPRODUKCIJU U STOČARSTVU HRVATSKE d.o.o., OIB 18386202945</item>
    </izvorni_sadrzaj>
    <derivirana_varijabla naziv="DomainObject.Predmet.StrankaListFormatedOIB_1">
      <item>CENTAR ZA REPRODUKCIJU U STOČARSTVU HRVATSKE d.o.o., OIB 18386202945</item>
    </derivirana_varijabla>
  </DomainObject.Predmet.StrankaListFormatedOIB>
  <DomainObject.Predmet.StrankaListFormatedWithAdress>
    <izvorni_sadrzaj>
      <item>CENTAR ZA REPRODUKCIJU U STOČARSTVU HRVATSKE d.o.o., Potočka 20, 48260 Križevci</item>
    </izvorni_sadrzaj>
    <derivirana_varijabla naziv="DomainObject.Predmet.StrankaListFormatedWithAdress_1">
      <item>CENTAR ZA REPRODUKCIJU U STOČARSTVU HRVATSKE d.o.o., Potočka 20, 48260 Križevci</item>
    </derivirana_varijabla>
  </DomainObject.Predmet.StrankaListFormatedWithAdress>
  <DomainObject.Predmet.StrankaListFormatedWithAdressOIB>
    <izvorni_sadrzaj>
      <item>CENTAR ZA REPRODUKCIJU U STOČARSTVU HRVATSKE d.o.o., OIB 18386202945, Potočka 20, 48260 Križevci</item>
    </izvorni_sadrzaj>
    <derivirana_varijabla naziv="DomainObject.Predmet.StrankaListFormatedWithAdressOIB_1">
      <item>CENTAR ZA REPRODUKCIJU U STOČARSTVU HRVATSKE d.o.o., OIB 18386202945, Potočka 20, 48260 Križevci</item>
    </derivirana_varijabla>
  </DomainObject.Predmet.StrankaListFormatedWithAdressOIB>
  <DomainObject.Predmet.StrankaListNazivFormated>
    <izvorni_sadrzaj>
      <item>CENTAR ZA REPRODUKCIJU U STOČARSTVU HRVATSKE d.o.o.</item>
    </izvorni_sadrzaj>
    <derivirana_varijabla naziv="DomainObject.Predmet.StrankaListNazivFormated_1">
      <item>CENTAR ZA REPRODUKCIJU U STOČARSTVU HRVATSKE d.o.o.</item>
    </derivirana_varijabla>
  </DomainObject.Predmet.StrankaListNazivFormated>
  <DomainObject.Predmet.StrankaListNazivFormatedOIB>
    <izvorni_sadrzaj>
      <item>CENTAR ZA REPRODUKCIJU U STOČARSTVU HRVATSKE d.o.o., OIB 18386202945</item>
    </izvorni_sadrzaj>
    <derivirana_varijabla naziv="DomainObject.Predmet.StrankaListNazivFormatedOIB_1">
      <item>CENTAR ZA REPRODUKCIJU U STOČARSTVU HRVATSKE d.o.o., OIB 18386202945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</izvorni_sadrzaj>
    <derivirana_varijabla naziv="DomainObject.Predmet.OstaliListFormated_1">
      <item>Financijska agencija</item>
      <item>Sudski registar</item>
    </derivirana_varijabla>
  </DomainObject.Predmet.OstaliListFormated>
  <DomainObject.Predmet.OstaliListFormatedOIB>
    <izvorni_sadrzaj>
      <item>Financijska agencija, OIB 85821130368</item>
      <item>Sudski registar</item>
    </izvorni_sadrzaj>
    <derivirana_varijabla naziv="DomainObject.Predmet.OstaliListFormatedOIB_1">
      <item>Financijska agencija, OIB 85821130368</item>
      <item>Sudski registar</item>
    </derivirana_varijabla>
  </DomainObject.Predmet.OstaliListFormatedOIB>
  <DomainObject.Predmet.OstaliListFormatedWithAdress>
    <izvorni_sadrzaj>
      <item>Financijska agencija, Ulica grada Vukovara 70, 10000 Zagreb</item>
      <item>Sudski registar, B.Radića 2, 42000 Varaždin</item>
    </izvorni_sadrzaj>
    <derivirana_varijabla naziv="DomainObject.Predmet.OstaliListFormatedWithAdress_1">
      <item>Financijska agencija, Ulica grada Vukovara 70, 10000 Zagreb</item>
      <item>Sudski registar, B.Radića 2,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registar, B.Radića 2, 42000 Varaždin</item>
    </izvorni_sadrzaj>
    <derivirana_varijabla naziv="DomainObject.Predmet.OstaliListFormatedWithAdressOIB_1">
      <item>Financijska agencija, OIB 85821130368, Ulica grada Vukovara 70, 10000 Zagreb</item>
      <item>Sudski registar, B.Radića 2, 42000 Varaždin</item>
    </derivirana_varijabla>
  </DomainObject.Predmet.OstaliListFormatedWithAdressOIB>
  <DomainObject.Predmet.OstaliListNazivFormated>
    <izvorni_sadrzaj>
      <item>Financijska agencija</item>
      <item>Sudski registar</item>
    </izvorni_sadrzaj>
    <derivirana_varijabla naziv="DomainObject.Predmet.OstaliListNazivFormated_1">
      <item>Financijska agencija</item>
      <item>Sudski registar</item>
    </derivirana_varijabla>
  </DomainObject.Predmet.OstaliListNazivFormated>
  <DomainObject.Predmet.OstaliListNazivFormatedOIB>
    <izvorni_sadrzaj>
      <item>Financijska agencija, OIB 85821130368</item>
      <item>Sudski registar</item>
    </izvorni_sadrzaj>
    <derivirana_varijabla naziv="DomainObject.Predmet.OstaliListNazivFormatedOIB_1"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CENTAR ZA REPRODUKCIJU U STOČARSTVU HRVATSKE d.o.o.</izvorni_sadrzaj>
    <derivirana_varijabla naziv="DomainObject.Predmet.StrankaIDrugi_1">CENTAR ZA REPRODUKCIJU U STOČARSTVU HRVATSKE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CENTAR ZA REPRODUKCIJU U STOČARSTVU HRVATSKE d.o.o., OIB 18386202945, Potočka 20, 48260 Križevci</izvorni_sadrzaj>
    <derivirana_varijabla naziv="DomainObject.Predmet.StrankaIDrugiAdressOIB_1">CENTAR ZA REPRODUKCIJU U STOČARSTVU HRVATSKE d.o.o., OIB 18386202945, Potočka 20,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REPRODUKCIJU U STOČARSTVU HRVATSKE d.o.o.</item>
      <item>Financijska agencija</item>
      <item>Sudski registar</item>
    </izvorni_sadrzaj>
    <derivirana_varijabla naziv="DomainObject.Predmet.SudioniciListNaziv_1">
      <item>CENTAR ZA REPRODUKCIJU U STOČARSTVU HRVATSKE d.o.o.</item>
      <item>Financijska agencija</item>
      <item>Sudski registar</item>
    </derivirana_varijabla>
  </DomainObject.Predmet.SudioniciListNaziv>
  <DomainObject.Predmet.SudioniciListAdressOIB>
    <izvorni_sadrzaj>
      <item>CENTAR ZA REPRODUKCIJU U STOČARSTVU HRVATSKE d.o.o., OIB 18386202945, Potočka 20,48260 Križevci</item>
      <item>Financijska agencija, OIB 85821130368, Ulica grada Vukovara 70,10000 Zagreb</item>
      <item>Sudski registar, B.Radića 2,42000 Varaždin</item>
    </izvorni_sadrzaj>
    <derivirana_varijabla naziv="DomainObject.Predmet.SudioniciListAdressOIB_1">
      <item>CENTAR ZA REPRODUKCIJU U STOČARSTVU HRVATSKE d.o.o., OIB 18386202945, Potočka 20,48260 Križevci</item>
      <item>Financijska agencija, OIB 85821130368, Ulica grada Vukovara 70,10000 Zagreb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18386202945</item>
      <item>, OIB 85821130368</item>
      <item>, OIB null</item>
    </izvorni_sadrzaj>
    <derivirana_varijabla naziv="DomainObject.Predmet.SudioniciListNazivOIB_1">
      <item>, OIB 18386202945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934</properties:Words>
  <properties:Characters>5331</properties:Characters>
  <properties:Lines>155</properties:Lines>
  <properties:Paragraphs>54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2016-05-12T08:45:00Z</dcterms:created>
  <dc:creator>nribaric</dc:creator>
  <cp:lastModifiedBy>Marko Makaj</cp:lastModifiedBy>
  <cp:lastPrinted>2016-05-12T11:56:00Z</cp:lastPrinted>
  <dcterms:modified xmlns:xsi="http://www.w3.org/2001/XMLSchema-instance" xsi:type="dcterms:W3CDTF">2016-05-12T12:33:00Z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