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1433d" w14:paraId="231433d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72138" w:rsidP="00A72138" w:rsidR="00A72138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St-300/2017-2.</w:t>
      </w:r>
    </w:p>
    <w:p w:rsidRDefault="00A72138" w:rsidP="00A72138" w:rsidR="00A72138">
      <w:pPr>
        <w:ind w:firstLine="5387"/>
        <w:outlineLvl w:val="0"/>
        <w:rPr>
          <w:rFonts w:cs="Arial" w:hAnsi="Arial" w:ascii="Arial"/>
          <w:noProof/>
        </w:rPr>
      </w:pPr>
    </w:p>
    <w:p w:rsidRDefault="00A72138" w:rsidP="00A72138" w:rsidR="00A72138">
      <w:pPr>
        <w:outlineLvl w:val="0"/>
        <w:rPr>
          <w:rFonts w:cs="Arial" w:hAnsi="Arial" w:ascii="Arial"/>
          <w:noProof/>
        </w:rPr>
      </w:pPr>
    </w:p>
    <w:p w:rsidRDefault="00A72138" w:rsidP="00A72138" w:rsidR="00A72138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A72138" w:rsidP="00A72138" w:rsidR="00A72138">
      <w:pPr>
        <w:rPr>
          <w:rFonts w:cs="Arial" w:hAnsi="Arial" w:ascii="Arial"/>
          <w:b/>
          <w:noProof/>
        </w:rPr>
      </w:pPr>
    </w:p>
    <w:p w:rsidRDefault="00A72138" w:rsidP="00A72138" w:rsidR="00A72138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A72138" w:rsidP="00A72138" w:rsidR="00A72138">
      <w:pPr>
        <w:outlineLvl w:val="0"/>
        <w:rPr>
          <w:rFonts w:cs="Arial" w:hAnsi="Arial" w:ascii="Arial"/>
          <w:noProof/>
        </w:rPr>
      </w:pPr>
    </w:p>
    <w:p w:rsidRDefault="00A72138" w:rsidP="00A72138" w:rsidR="00A72138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FINANCIJSKE AGENCIJE, OIB 85821130368, RC Zagreb, Podružnica Varaždin,  za otvaranje stečajnog postupka nad dužnikom VINOGRADARSTVO I PODRUMARSTVO PREININGER d.o.o. za proizvodnju i usluge iz Čakovca, Ladislava </w:t>
      </w:r>
      <w:proofErr w:type="spellStart"/>
      <w:r>
        <w:rPr>
          <w:rFonts w:cs="Arial" w:hAnsi="Arial" w:ascii="Arial"/>
        </w:rPr>
        <w:t>Jageca</w:t>
      </w:r>
      <w:proofErr w:type="spellEnd"/>
      <w:r>
        <w:rPr>
          <w:rFonts w:cs="Arial" w:hAnsi="Arial" w:ascii="Arial"/>
        </w:rPr>
        <w:t xml:space="preserve"> 15, MBS 070084607, OIB 20453848931, d</w:t>
      </w:r>
      <w:r>
        <w:rPr>
          <w:rFonts w:cs="Arial" w:hAnsi="Arial" w:ascii="Arial"/>
          <w:noProof/>
        </w:rPr>
        <w:t>ana 23. kolovoza 2017. godine</w:t>
      </w:r>
    </w:p>
    <w:p w:rsidRDefault="00A72138" w:rsidP="00A72138" w:rsidR="00A72138">
      <w:pPr>
        <w:ind w:firstLine="851"/>
        <w:jc w:val="both"/>
        <w:rPr>
          <w:rFonts w:cs="Arial" w:hAnsi="Arial" w:ascii="Arial"/>
          <w:noProof/>
        </w:rPr>
      </w:pPr>
    </w:p>
    <w:p w:rsidRDefault="00A72138" w:rsidP="00A72138" w:rsidR="00A72138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A72138" w:rsidP="00A72138" w:rsidR="00A72138">
      <w:pPr>
        <w:jc w:val="center"/>
        <w:rPr>
          <w:rFonts w:cs="Arial" w:hAnsi="Arial" w:ascii="Arial"/>
        </w:rPr>
      </w:pPr>
    </w:p>
    <w:p w:rsidRDefault="00A72138" w:rsidP="00A72138" w:rsidR="00A72138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VINOGRADARSTVO I PODRUMARSTVO PREININGER d.o.o. za proizvodnju i usluge iz Čakovca, Ladislava </w:t>
      </w:r>
      <w:proofErr w:type="spellStart"/>
      <w:r>
        <w:rPr>
          <w:rFonts w:cs="Arial" w:hAnsi="Arial" w:ascii="Arial"/>
        </w:rPr>
        <w:t>Jageca</w:t>
      </w:r>
      <w:proofErr w:type="spellEnd"/>
      <w:r>
        <w:rPr>
          <w:rFonts w:cs="Arial" w:hAnsi="Arial" w:ascii="Arial"/>
        </w:rPr>
        <w:t xml:space="preserve"> 15, MBS 070084607, OIB 20453848931. </w:t>
      </w:r>
    </w:p>
    <w:p w:rsidRDefault="00A72138" w:rsidP="00A72138" w:rsidR="00A72138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A72138" w:rsidP="00A72138" w:rsidR="00A72138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II.</w:t>
      </w:r>
      <w:r>
        <w:rPr>
          <w:rFonts w:cs="Arial" w:hAnsi="Arial" w:ascii="Arial"/>
          <w:noProof/>
        </w:rPr>
        <w:t xml:space="preserve"> Dužniku</w:t>
      </w:r>
      <w:r>
        <w:rPr>
          <w:rFonts w:cs="Arial" w:hAnsi="Arial" w:ascii="Arial"/>
        </w:rPr>
        <w:t xml:space="preserve"> VINOGRADARSTVO I PODRUMARSTVO PREININGER d.o.o. za proizvodnju i usluge iz Čakovca, Ladislava </w:t>
      </w:r>
      <w:proofErr w:type="spellStart"/>
      <w:r>
        <w:rPr>
          <w:rFonts w:cs="Arial" w:hAnsi="Arial" w:ascii="Arial"/>
        </w:rPr>
        <w:t>Jageca</w:t>
      </w:r>
      <w:proofErr w:type="spellEnd"/>
      <w:r>
        <w:rPr>
          <w:rFonts w:cs="Arial" w:hAnsi="Arial" w:ascii="Arial"/>
        </w:rPr>
        <w:t xml:space="preserve"> 15, MBS 070084607, OIB 20453848931, p</w:t>
      </w:r>
      <w:r>
        <w:rPr>
          <w:rFonts w:cs="Arial" w:hAnsi="Arial" w:ascii="Arial"/>
          <w:noProof/>
        </w:rPr>
        <w:t>ostavlja se privremeni stečajni upravitelj.</w:t>
      </w:r>
    </w:p>
    <w:p w:rsidRDefault="00A72138" w:rsidP="00A72138" w:rsidR="00A72138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 Za privremenog stečajnog upravitelja imenuje se FRANJO OTROČAK iz Virovitice, Lukač 24, OIB 42279189814.</w:t>
      </w:r>
    </w:p>
    <w:p w:rsidRDefault="00A72138" w:rsidP="00A72138" w:rsidR="00A72138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A72138" w:rsidP="00A72138" w:rsidR="00A72138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knjige i poslovnu dokumentaciju.</w:t>
      </w:r>
    </w:p>
    <w:p w:rsidRDefault="00A72138" w:rsidP="00A72138" w:rsidR="00A72138">
      <w:pPr>
        <w:ind w:firstLine="851"/>
        <w:jc w:val="both"/>
        <w:rPr>
          <w:rFonts w:cs="Arial" w:hAnsi="Arial" w:ascii="Arial"/>
          <w:noProof/>
        </w:rPr>
      </w:pPr>
    </w:p>
    <w:p w:rsidRDefault="00A72138" w:rsidP="00A72138" w:rsidR="00A72138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Privremeni stečajni upravitelj je dužan sastaviti pisano izvješće o postojanju razloga za otvaranje stečajnog postupka i dostaviti ga sudu u roku od 15 dana, u tri primjerka.               </w:t>
      </w:r>
    </w:p>
    <w:p w:rsidRDefault="00A72138" w:rsidP="00A72138" w:rsidR="00A72138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V.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18. listopada 2017</w:t>
      </w:r>
      <w:r>
        <w:rPr>
          <w:rFonts w:cs="Arial" w:hAnsi="Arial" w:ascii="Arial"/>
          <w:noProof/>
        </w:rPr>
        <w:t>.</w:t>
      </w:r>
      <w:r>
        <w:rPr>
          <w:rFonts w:cs="Arial" w:hAnsi="Arial" w:ascii="Arial"/>
          <w:b/>
          <w:noProof/>
        </w:rPr>
        <w:t xml:space="preserve"> godine u 10,00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A72138" w:rsidP="00A72138" w:rsidR="00A72138">
      <w:pPr>
        <w:ind w:firstLine="851"/>
        <w:jc w:val="both"/>
        <w:rPr>
          <w:rFonts w:cs="Arial" w:hAnsi="Arial" w:ascii="Arial"/>
          <w:noProof/>
        </w:rPr>
      </w:pPr>
    </w:p>
    <w:p w:rsidRDefault="00A72138" w:rsidP="00A72138" w:rsidR="00A72138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-predlagatelj FINA, RC Zagreb, Podružnica Varaždin,</w:t>
      </w:r>
    </w:p>
    <w:p w:rsidRDefault="00A72138" w:rsidP="00A72138" w:rsidR="00A72138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Darko Preininger iz Čakovca, Ladislava Jageca 15.</w:t>
      </w:r>
    </w:p>
    <w:p w:rsidRDefault="00A72138" w:rsidP="00A72138" w:rsidR="00A72138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privremeni stečajni upravitelj Franjo Otročak.</w:t>
      </w:r>
    </w:p>
    <w:p w:rsidRDefault="00A72138" w:rsidP="00A72138" w:rsidR="00A72138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VI. Rješenje se dostavlja sudskom registru ovog suda.</w:t>
      </w:r>
    </w:p>
    <w:p w:rsidRDefault="00A72138" w:rsidP="00A72138" w:rsidR="00A72138">
      <w:pPr>
        <w:ind w:left="851"/>
        <w:jc w:val="both"/>
        <w:rPr>
          <w:rFonts w:cs="Arial" w:hAnsi="Arial" w:ascii="Arial"/>
          <w:noProof/>
        </w:rPr>
      </w:pPr>
    </w:p>
    <w:p w:rsidRDefault="00A72138" w:rsidP="00A72138" w:rsidR="00A72138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A72138" w:rsidP="00A72138" w:rsidR="00A72138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A72138" w:rsidP="00A72138" w:rsidR="00A72138">
      <w:pPr>
        <w:jc w:val="center"/>
        <w:outlineLvl w:val="0"/>
        <w:rPr>
          <w:rFonts w:cs="Arial" w:hAnsi="Arial" w:ascii="Arial"/>
          <w:b/>
          <w:noProof/>
        </w:rPr>
      </w:pPr>
    </w:p>
    <w:p w:rsidRDefault="00A72138" w:rsidP="00A72138" w:rsidR="00A72138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Financijska agencija je temeljem odredbe čl.110.st.1.Stečajnog zakona (Narodne novine br. 71/15, dalje SZ) podnijela Trgovačkom sudu u Varaždinu prijedlog za otvaranje stečaja nad dužnikom. U prijedlogu navodi da na dan 11.12.2015. godine dužnik u Očevidniku redoslijeda osnova za plaćanje ima evidentirane neizvršene osnove za plaćanje u neprekinutom razdoblju od 120 dana, u ukupnom iznosu od 30.267,17 kuna, u koji iznos je uračunata kamata i naknada Financijske agencije za provedbu ovrhe na novčanim sredstvima. Prema podacima koje je FINI dostavio Hrvatski zavod za mirovinsko osiguranje dužnik ima jednog zaposlenika.              </w:t>
      </w:r>
    </w:p>
    <w:p w:rsidRDefault="00A72138" w:rsidP="00A72138" w:rsidR="00A72138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to je sud temeljem čl.115. st.1. SZ-a, donio rješenje o pokretanju prethodnog postupka, radi utvrđivanja pretpostavki za otvaranje stečajnog postupka nad navedenim dužnikom. </w:t>
      </w:r>
    </w:p>
    <w:p w:rsidRDefault="00A72138" w:rsidP="00A72138" w:rsidR="00A72138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rPr>
          <w:rFonts w:cs="Arial" w:hAnsi="Arial" w:ascii="Arial"/>
        </w:rPr>
        <w:t xml:space="preserve">                    </w:t>
      </w:r>
    </w:p>
    <w:p w:rsidRDefault="00A72138" w:rsidP="00A72138" w:rsidR="00A72138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st.1., 3. i 5. SZ-a zakazano je ročište na koje su pozvane osobe iz točke V. izreke rješenja. Na tome ročištu pozvane osobe će se </w:t>
      </w:r>
      <w:r>
        <w:rPr>
          <w:rFonts w:cs="Arial" w:hAnsi="Arial" w:ascii="Arial"/>
          <w:noProof/>
        </w:rPr>
        <w:lastRenderedPageBreak/>
        <w:t xml:space="preserve">izjasniti o prijedlogu za otvaranje stečajnog postupka te će se raspraviti o uvjetima za otvaranje stečajnog postupka.            </w:t>
      </w:r>
    </w:p>
    <w:p w:rsidRDefault="00A72138" w:rsidP="00A72138" w:rsidR="00A72138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A72138" w:rsidP="00A72138" w:rsidR="00A72138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23. kolovoza 2017. godine </w:t>
      </w:r>
    </w:p>
    <w:p w:rsidRDefault="00A72138" w:rsidP="00A72138" w:rsidR="00A72138">
      <w:pPr>
        <w:jc w:val="both"/>
        <w:rPr>
          <w:rFonts w:cs="Arial" w:hAnsi="Arial" w:ascii="Arial"/>
          <w:noProof/>
        </w:rPr>
      </w:pPr>
    </w:p>
    <w:p w:rsidRDefault="00A72138" w:rsidP="00A72138" w:rsidR="00A72138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  <w:r>
        <w:rPr>
          <w:rFonts w:cs="Arial" w:hAnsi="Arial" w:ascii="Arial"/>
        </w:rPr>
        <w:t xml:space="preserve">        </w:t>
      </w:r>
    </w:p>
    <w:p w:rsidRDefault="00A72138" w:rsidP="00A72138" w:rsidR="00A72138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A72138" w:rsidP="00A72138" w:rsidR="00A72138">
      <w:pPr>
        <w:jc w:val="both"/>
        <w:rPr>
          <w:rFonts w:cs="Arial" w:hAnsi="Arial" w:ascii="Arial"/>
          <w:noProof/>
        </w:rPr>
      </w:pPr>
    </w:p>
    <w:p w:rsidRDefault="00A72138" w:rsidP="00A72138" w:rsidR="00A72138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toč.II., III. i IV.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A72138" w:rsidP="00A72138" w:rsidR="00A72138">
      <w:pPr>
        <w:jc w:val="both"/>
        <w:rPr>
          <w:rFonts w:cs="Arial" w:hAnsi="Arial" w:ascii="Arial"/>
        </w:rPr>
      </w:pPr>
    </w:p>
    <w:p w:rsidRDefault="00A72138" w:rsidP="00A72138" w:rsidR="00A72138">
      <w:pPr>
        <w:jc w:val="both"/>
        <w:rPr>
          <w:rFonts w:cs="Arial" w:hAnsi="Arial" w:ascii="Arial"/>
          <w:noProof/>
        </w:rPr>
      </w:pPr>
    </w:p>
    <w:p w:rsidRDefault="00A72138" w:rsidP="00A72138" w:rsidR="00A72138">
      <w:pPr>
        <w:jc w:val="both"/>
        <w:rPr>
          <w:rFonts w:cs="Arial" w:hAnsi="Arial" w:ascii="Arial"/>
          <w:noProof/>
        </w:rPr>
      </w:pPr>
    </w:p>
    <w:p w:rsidRDefault="00A72138" w:rsidP="00A72138" w:rsidR="00A72138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A72138" w:rsidP="00A72138" w:rsidR="00A72138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DNA:dužniku putem e-oglasne ploče</w:t>
      </w:r>
    </w:p>
    <w:p w:rsidRDefault="00A72138" w:rsidP="00A72138" w:rsidR="00A72138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predlagatelju FINI, RC Zagreb, Podružnica Varaždin putem e-oglasne ploče</w:t>
      </w:r>
    </w:p>
    <w:p w:rsidRDefault="00A72138" w:rsidP="00A72138" w:rsidR="00A72138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putem pošte i e-oglasne ploče</w:t>
      </w:r>
    </w:p>
    <w:p w:rsidRDefault="00A72138" w:rsidP="00A72138" w:rsidR="00A72138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stečajnom upravitelju putem pošte i e-oglasne ploče</w:t>
      </w:r>
    </w:p>
    <w:p w:rsidRDefault="00A72138" w:rsidP="00A72138" w:rsidR="00A72138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sudskom registru elektroničkim putem</w:t>
      </w:r>
    </w:p>
    <w:p w:rsidRDefault="00A72138" w:rsidP="00A72138" w:rsidR="00A72138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A72138" w:rsidP="00A72138" w:rsidR="00A72138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Bj.23.08.2017.g.</w:t>
      </w:r>
    </w:p>
    <w:p w:rsidRDefault="00A72138" w:rsidP="00A72138" w:rsidR="00A72138">
      <w:pPr>
        <w:rPr>
          <w:rFonts w:cs="Arial" w:hAnsi="Arial" w:ascii="Arial"/>
        </w:rPr>
      </w:pPr>
    </w:p>
    <w:p w:rsidRDefault="00A72138" w:rsidP="00A72138" w:rsidR="00A72138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138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417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St-300/2017-2</izvorni_sadrzaj>
    <derivirana_varijabla naziv="DomainObject.Oznaka_1">St-300/2017-2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St-300/2017</izvorni_sadrzaj>
    <derivirana_varijabla naziv="DomainObject.Predmet.OznakaBroj_1">St-300/2017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VINOGRADARSTVO I PODRUMARSTVO PREININGER društvo s ograničenom odgovornošću za proizvodnju i usluge</izvorni_sadrzaj>
    <derivirana_varijabla naziv="DomainObject.Predmet.ProtustrankaFormated_1">  VINOGRADARSTVO I PODRUMARSTVO PREININGER društvo s ograničenom odgovornošću za proizvodnju i usluge</derivirana_varijabla>
  </DomainObject.Predmet.ProtustrankaFormated>
  <DomainObject.Predmet.ProtustrankaFormatedOIB>
    <izvorni_sadrzaj>  VINOGRADARSTVO I PODRUMARSTVO PREININGER društvo s ograničenom odgovornošću za proizvodnju i usluge, OIB 20453848931</izvorni_sadrzaj>
    <derivirana_varijabla naziv="DomainObject.Predmet.ProtustrankaFormatedOIB_1">  VINOGRADARSTVO I PODRUMARSTVO PREININGER društvo s ograničenom odgovornošću za proizvodnju i usluge, OIB 20453848931</derivirana_varijabla>
  </DomainObject.Predmet.ProtustrankaFormatedOIB>
  <DomainObject.Predmet.ProtustrankaFormatedWithAdress>
    <izvorni_sadrzaj> VINOGRADARSTVO I PODRUMARSTVO PREININGER društvo s ograničenom odgovornošću za proizvodnju i usluge, Ladislava Jageca 15, 40000 Čakovec</izvorni_sadrzaj>
    <derivirana_varijabla naziv="DomainObject.Predmet.ProtustrankaFormatedWithAdress_1"> VINOGRADARSTVO I PODRUMARSTVO PREININGER društvo s ograničenom odgovornošću za proizvodnju i usluge, Ladislava Jageca 15, 40000 Čakovec</derivirana_varijabla>
  </DomainObject.Predmet.ProtustrankaFormatedWithAdress>
  <DomainObject.Predmet.ProtustrankaFormatedWithAdressOIB>
    <izvorni_sadrzaj> VINOGRADARSTVO I PODRUMARSTVO PREININGER društvo s ograničenom odgovornošću za proizvodnju i usluge, OIB 20453848931, Ladislava Jageca 15, 40000 Čakovec</izvorni_sadrzaj>
    <derivirana_varijabla naziv="DomainObject.Predmet.ProtustrankaFormatedWithAdressOIB_1"> VINOGRADARSTVO I PODRUMARSTVO PREININGER društvo s ograničenom odgovornošću za proizvodnju i usluge, OIB 20453848931, Ladislava Jageca 15, 40000 Čakovec</derivirana_varijabla>
  </DomainObject.Predmet.ProtustrankaFormatedWithAdressOIB>
  <DomainObject.Predmet.ProtustrankaWithAdress>
    <izvorni_sadrzaj>VINOGRADARSTVO I PODRUMARSTVO PREININGER društvo s ograničenom odgovornošću za proizvodnju i usluge Ladislava Jageca 15, 40000 Čakovec</izvorni_sadrzaj>
    <derivirana_varijabla naziv="DomainObject.Predmet.ProtustrankaWithAdress_1">VINOGRADARSTVO I PODRUMARSTVO PREININGER društvo s ograničenom odgovornošću za proizvodnju i usluge Ladislava Jageca 15, 40000 Čakovec</derivirana_varijabla>
  </DomainObject.Predmet.ProtustrankaWithAdress>
  <DomainObject.Predmet.ProtustrankaWithAdressOIB>
    <izvorni_sadrzaj>VINOGRADARSTVO I PODRUMARSTVO PREININGER društvo s ograničenom odgovornošću za proizvodnju i usluge, OIB 20453848931, Ladislava Jageca 15, 40000 Čakovec</izvorni_sadrzaj>
    <derivirana_varijabla naziv="DomainObject.Predmet.ProtustrankaWithAdressOIB_1">VINOGRADARSTVO I PODRUMARSTVO PREININGER društvo s ograničenom odgovornošću za proizvodnju i usluge, OIB 20453848931, Ladislava Jageca 15, 40000 Čakovec</derivirana_varijabla>
  </DomainObject.Predmet.ProtustrankaWithAdressOIB>
  <DomainObject.Predmet.ProtustrankaNazivFormated>
    <izvorni_sadrzaj>VINOGRADARSTVO I PODRUMARSTVO PREININGER društvo s ograničenom odgovornošću za proizvodnju i usluge</izvorni_sadrzaj>
    <derivirana_varijabla naziv="DomainObject.Predmet.ProtustrankaNazivFormated_1">VINOGRADARSTVO I PODRUMARSTVO PREININGER društvo s ograničenom odgovornošću za proizvodnju i usluge</derivirana_varijabla>
  </DomainObject.Predmet.ProtustrankaNazivFormated>
  <DomainObject.Predmet.ProtustrankaNazivFormatedOIB>
    <izvorni_sadrzaj>VINOGRADARSTVO I PODRUMARSTVO PREININGER društvo s ograničenom odgovornošću za proizvodnju i usluge, OIB 20453848931</izvorni_sadrzaj>
    <derivirana_varijabla naziv="DomainObject.Predmet.ProtustrankaNazivFormatedOIB_1">VINOGRADARSTVO I PODRUMARSTVO PREININGER društvo s ograničenom odgovornošću za proizvodnju i usluge, OIB 20453848931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VINOGRADARSTVO I PODRUMARSTVO PREININGER društvo s ograničenom odgovornošću za proizvodnju i usluge</item>
    </izvorni_sadrzaj>
    <derivirana_varijabla naziv="DomainObject.Predmet.ProtuStrankaListFormated_1">
      <item>VINOGRADARSTVO I PODRUMARSTVO PREININGER društvo s ograničenom odgovornošću za proizvodnju i usluge</item>
    </derivirana_varijabla>
  </DomainObject.Predmet.ProtuStrankaListFormated>
  <DomainObject.Predmet.ProtuStrankaListFormatedOIB>
    <izvorni_sadrzaj>
      <item>VINOGRADARSTVO I PODRUMARSTVO PREININGER društvo s ograničenom odgovornošću za proizvodnju i usluge, OIB 20453848931</item>
    </izvorni_sadrzaj>
    <derivirana_varijabla naziv="DomainObject.Predmet.ProtuStrankaListFormatedOIB_1">
      <item>VINOGRADARSTVO I PODRUMARSTVO PREININGER društvo s ograničenom odgovornošću za proizvodnju i usluge, OIB 20453848931</item>
    </derivirana_varijabla>
  </DomainObject.Predmet.ProtuStrankaListFormatedOIB>
  <DomainObject.Predmet.ProtuStrankaListFormatedWithAdress>
    <izvorni_sadrzaj>
      <item>VINOGRADARSTVO I PODRUMARSTVO PREININGER društvo s ograničenom odgovornošću za proizvodnju i usluge, Ladislava Jageca 15, 40000 Čakovec</item>
    </izvorni_sadrzaj>
    <derivirana_varijabla naziv="DomainObject.Predmet.ProtuStrankaListFormatedWithAdress_1">
      <item>VINOGRADARSTVO I PODRUMARSTVO PREININGER društvo s ograničenom odgovornošću za proizvodnju i usluge, Ladislava Jageca 15, 40000 Čakovec</item>
    </derivirana_varijabla>
  </DomainObject.Predmet.ProtuStrankaListFormatedWithAdress>
  <DomainObject.Predmet.ProtuStrankaListFormatedWithAdressOIB>
    <izvorni_sadrzaj>
      <item>VINOGRADARSTVO I PODRUMARSTVO PREININGER društvo s ograničenom odgovornošću za proizvodnju i usluge, OIB 20453848931, Ladislava Jageca 15, 40000 Čakovec</item>
    </izvorni_sadrzaj>
    <derivirana_varijabla naziv="DomainObject.Predmet.ProtuStrankaListFormatedWithAdressOIB_1">
      <item>VINOGRADARSTVO I PODRUMARSTVO PREININGER društvo s ograničenom odgovornošću za proizvodnju i usluge, OIB 20453848931, Ladislava Jageca 15, 40000 Čakovec</item>
    </derivirana_varijabla>
  </DomainObject.Predmet.ProtuStrankaListFormatedWithAdressOIB>
  <DomainObject.Predmet.ProtuStrankaListNazivFormated>
    <izvorni_sadrzaj>
      <item>VINOGRADARSTVO I PODRUMARSTVO PREININGER društvo s ograničenom odgovornošću za proizvodnju i usluge</item>
    </izvorni_sadrzaj>
    <derivirana_varijabla naziv="DomainObject.Predmet.ProtuStrankaListNazivFormated_1">
      <item>VINOGRADARSTVO I PODRUMARSTVO PREININGER društvo s ograničenom odgovornošću za proizvodnju i usluge</item>
    </derivirana_varijabla>
  </DomainObject.Predmet.ProtuStrankaListNazivFormated>
  <DomainObject.Predmet.ProtuStrankaListNazivFormatedOIB>
    <izvorni_sadrzaj>
      <item>VINOGRADARSTVO I PODRUMARSTVO PREININGER društvo s ograničenom odgovornošću za proizvodnju i usluge, OIB 20453848931</item>
    </izvorni_sadrzaj>
    <derivirana_varijabla naziv="DomainObject.Predmet.ProtuStrankaListNazivFormatedOIB_1">
      <item>VINOGRADARSTVO I PODRUMARSTVO PREININGER društvo s ograničenom odgovornošću za proizvodnju i usluge, OIB 20453848931</item>
    </derivirana_varijabla>
  </DomainObject.Predmet.ProtuStrankaListNazivFormatedOIB>
  <DomainObject.Predmet.OstaliListFormated>
    <izvorni_sadrzaj>
      <item>Sudski registar, Trgovački sud u Varaždinu</item>
      <item>DARKO PREININGER</item>
      <item>MARKO PREININGER</item>
    </izvorni_sadrzaj>
    <derivirana_varijabla naziv="DomainObject.Predmet.OstaliListFormated_1">
      <item>Sudski registar, Trgovački sud u Varaždinu</item>
      <item>DARKO PREININGER</item>
      <item>MARKO PREININGER</item>
    </derivirana_varijabla>
  </DomainObject.Predmet.OstaliListFormated>
  <DomainObject.Predmet.OstaliListFormatedOIB>
    <izvorni_sadrzaj>
      <item>Sudski registar, Trgovački sud u Varaždinu</item>
      <item>DARKO PREININGER, OIB 54420088967</item>
      <item>MARKO PREININGER, OIB 46506667935</item>
    </izvorni_sadrzaj>
    <derivirana_varijabla naziv="DomainObject.Predmet.OstaliListFormatedOIB_1">
      <item>Sudski registar, Trgovački sud u Varaždinu</item>
      <item>DARKO PREININGER, OIB 54420088967</item>
      <item>MARKO PREININGER, OIB 46506667935</item>
    </derivirana_varijabla>
  </DomainObject.Predmet.OstaliListFormatedOIB>
  <DomainObject.Predmet.OstaliListFormatedWithAdress>
    <izvorni_sadrzaj>
      <item>Sudski registar, Trgovački sud u Varaždinu</item>
      <item>DARKO PREININGER</item>
      <item>MARKO PREININGER</item>
    </izvorni_sadrzaj>
    <derivirana_varijabla naziv="DomainObject.Predmet.OstaliListFormatedWithAdress_1">
      <item>Sudski registar, Trgovački sud u Varaždinu</item>
      <item>DARKO PREININGER</item>
      <item>MARKO PREININGER</item>
    </derivirana_varijabla>
  </DomainObject.Predmet.OstaliListFormatedWithAdress>
  <DomainObject.Predmet.OstaliListFormatedWithAdressOIB>
    <izvorni_sadrzaj>
      <item>Sudski registar, Trgovački sud u Varaždinu</item>
      <item>DARKO PREININGER, OIB 54420088967</item>
      <item>MARKO PREININGER, OIB 46506667935</item>
    </izvorni_sadrzaj>
    <derivirana_varijabla naziv="DomainObject.Predmet.OstaliListFormatedWithAdressOIB_1">
      <item>Sudski registar, Trgovački sud u Varaždinu</item>
      <item>DARKO PREININGER, OIB 54420088967</item>
      <item>MARKO PREININGER, OIB 46506667935</item>
    </derivirana_varijabla>
  </DomainObject.Predmet.OstaliListFormatedWithAdressOIB>
  <DomainObject.Predmet.OstaliListNazivFormated>
    <izvorni_sadrzaj>
      <item>Sudski registar, Trgovački sud u Varaždinu</item>
      <item>DARKO PREININGER</item>
      <item>MARKO PREININGER</item>
    </izvorni_sadrzaj>
    <derivirana_varijabla naziv="DomainObject.Predmet.OstaliListNazivFormated_1">
      <item>Sudski registar, Trgovački sud u Varaždinu</item>
      <item>DARKO PREININGER</item>
      <item>MARKO PREININGER</item>
    </derivirana_varijabla>
  </DomainObject.Predmet.OstaliListNazivFormated>
  <DomainObject.Predmet.OstaliListNazivFormatedOIB>
    <izvorni_sadrzaj>
      <item>Sudski registar, Trgovački sud u Varaždinu</item>
      <item>DARKO PREININGER, OIB 54420088967</item>
      <item>MARKO PREININGER, OIB 46506667935</item>
    </izvorni_sadrzaj>
    <derivirana_varijabla naziv="DomainObject.Predmet.OstaliListNazivFormatedOIB_1">
      <item>Sudski registar, Trgovački sud u Varaždinu</item>
      <item>DARKO PREININGER, OIB 54420088967</item>
      <item>MARKO PREININGER, OIB 46506667935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>St-300/2017-2</izvorni_sadrzaj>
    <derivirana_varijabla naziv="DomainObject.PoslovniBrojDokumenta_1">St-300/2017-2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VINOGRADARSTVO I PODRUMARSTVO PREININGER društvo s ograničenom odgovornošću za proizvodnju i usluge</izvorni_sadrzaj>
    <derivirana_varijabla naziv="DomainObject.Predmet.ProtustrankaIDrugi_1">VINOGRADARSTVO I PODRUMARSTVO PREININGER društvo s ograničenom odgovornošću za proizvodnju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VINOGRADARSTVO I PODRUMARSTVO PREININGER društvo s ograničenom odgovornošću za proizvodnju i usluge, OIB 20453848931, Ladislava Jageca 15, 40000 Čakovec</izvorni_sadrzaj>
    <derivirana_varijabla naziv="DomainObject.Predmet.ProtustrankaIDrugiAdressOIB_1">VINOGRADARSTVO I PODRUMARSTVO PREININGER društvo s ograničenom odgovornošću za proizvodnju i usluge, OIB 20453848931, Ladislava Jageca 15,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VINOGRADARSTVO I PODRUMARSTVO PREININGER društvo s ograničenom odgovornošću za proizvodnju i usluge</item>
      <item>Financijska agencija, RC ZAGREB, Podružnica VARAŽDIN</item>
      <item>Sudski registar, Trgovački sud u Varaždinu</item>
      <item>DARKO PREININGER</item>
      <item>MARKO PREININGER</item>
    </izvorni_sadrzaj>
    <derivirana_varijabla naziv="DomainObject.Predmet.SudioniciListNaziv_1">
      <item>VINOGRADARSTVO I PODRUMARSTVO PREININGER društvo s ograničenom odgovornošću za proizvodnju i usluge</item>
      <item>Financijska agencija, RC ZAGREB, Podružnica VARAŽDIN</item>
      <item>Sudski registar, Trgovački sud u Varaždinu</item>
      <item>DARKO PREININGER</item>
      <item>MARKO PREININGER</item>
    </derivirana_varijabla>
  </DomainObject.Predmet.SudioniciListNaziv>
  <DomainObject.Predmet.SudioniciListAdressOIB>
    <izvorni_sadrzaj>
      <item>VINOGRADARSTVO I PODRUMARSTVO PREININGER društvo s ograničenom odgovornošću za proizvodnju i usluge, OIB 20453848931, Ladislava Jageca 15,40000 Čakovec</item>
      <item>Financijska agencija, RC ZAGREB, Podružnica VARAŽDIN, OIB 85821130368, A. Cesarca 2,42000 Varaždin</item>
      <item>Sudski registar, Trgovački sud u Varaždinu</item>
      <item>DARKO PREININGER, OIB 54420088967</item>
      <item>MARKO PREININGER, OIB 46506667935</item>
    </izvorni_sadrzaj>
    <derivirana_varijabla naziv="DomainObject.Predmet.SudioniciListAdressOIB_1">
      <item>VINOGRADARSTVO I PODRUMARSTVO PREININGER društvo s ograničenom odgovornošću za proizvodnju i usluge, OIB 20453848931, Ladislava Jageca 15,40000 Čakovec</item>
      <item>Financijska agencija, RC ZAGREB, Podružnica VARAŽDIN, OIB 85821130368, A. Cesarca 2,42000 Varaždin</item>
      <item>Sudski registar, Trgovački sud u Varaždinu</item>
      <item>DARKO PREININGER, OIB 54420088967</item>
      <item>MARKO PREININGER, OIB 46506667935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61BD30-18E1-4314-AE56-96CC298E30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639</properties:Words>
  <properties:Characters>3669</properties:Characters>
  <properties:Lines>97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2017-08-23T09:45:00Z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St-300/2017-2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