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36018" w14:paraId="3436018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F24BCA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3F5014" w:rsidR="00666C4B" w:rsidRPr="003F5014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C461DF" w:rsidR="000B44AC" w:rsidRPr="00BA0147">
      <w:pPr>
        <w:rPr>
          <w:rFonts w:cs="Times New Roman"/>
        </w:rPr>
      </w:pPr>
    </w:p>
    <w:p w:rsidRDefault="00666C4B" w:rsidP="003F5014" w:rsidR="00C277E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 xml:space="preserve">po sucu toga suda Kseniji Flack-Makitan, kao sucu </w:t>
      </w:r>
      <w:r w:rsidR="00CC67FF" w:rsidRPr="00BA0147">
        <w:rPr>
          <w:rFonts w:cs="Times New Roman"/>
        </w:rPr>
        <w:t>u stečajnom predmetu</w:t>
      </w:r>
      <w:r w:rsidR="00742A6B">
        <w:rPr>
          <w:rFonts w:cs="Times New Roman"/>
        </w:rPr>
        <w:t xml:space="preserve"> koji se vodi po službenoj dužnosti zbog otvaranja</w:t>
      </w:r>
      <w:r w:rsidR="00CC67FF" w:rsidRPr="00BA0147">
        <w:rPr>
          <w:rFonts w:cs="Times New Roman"/>
        </w:rPr>
        <w:t xml:space="preserve"> stečajnog postupka nad dužnikom</w:t>
      </w:r>
      <w:r w:rsidR="00EE6FDC">
        <w:rPr>
          <w:rFonts w:cs="Times New Roman"/>
        </w:rPr>
        <w:t xml:space="preserve"> </w:t>
      </w:r>
      <w:r w:rsidR="00A52AF9">
        <w:t xml:space="preserve">TOTAL MEDIA d.o.o., Trnovec, Gospodarska 1, OIB: </w:t>
      </w:r>
      <w:r w:rsidR="00A52AF9" w:rsidRPr="00B06CD4">
        <w:t>14225462824</w:t>
      </w:r>
      <w:r w:rsidR="0028758C">
        <w:rPr>
          <w:rFonts w:cs="Times New Roman"/>
        </w:rPr>
        <w:t xml:space="preserve">, </w:t>
      </w:r>
      <w:r w:rsidR="00EE6FDC">
        <w:rPr>
          <w:rFonts w:cs="Times New Roman"/>
        </w:rPr>
        <w:t>25</w:t>
      </w:r>
      <w:r w:rsidR="00A059AD">
        <w:rPr>
          <w:rFonts w:cs="Times New Roman"/>
        </w:rPr>
        <w:t>. rujna</w:t>
      </w:r>
      <w:r w:rsidR="00055528">
        <w:rPr>
          <w:rFonts w:cs="Times New Roman"/>
        </w:rPr>
        <w:t xml:space="preserve"> </w:t>
      </w:r>
      <w:r w:rsidR="00CC67FF">
        <w:rPr>
          <w:rFonts w:cs="Times New Roman"/>
        </w:rPr>
        <w:t>2017</w:t>
      </w:r>
      <w:r w:rsidR="00C461DF">
        <w:rPr>
          <w:rFonts w:cs="Times New Roman"/>
        </w:rPr>
        <w:t>.</w:t>
      </w:r>
    </w:p>
    <w:p w:rsidRDefault="003F5014" w:rsidP="003F5014" w:rsidR="003F5014" w:rsidRPr="00BA0147">
      <w:pPr>
        <w:ind w:firstLine="708"/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BA0147">
      <w:pPr>
        <w:jc w:val="center"/>
        <w:rPr>
          <w:rFonts w:cs="Times New Roman"/>
        </w:rPr>
      </w:pPr>
    </w:p>
    <w:p w:rsidRDefault="005F7221" w:rsidP="005F7221" w:rsidR="005F7221" w:rsidRPr="00412CB1">
      <w:pPr>
        <w:jc w:val="both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 xml:space="preserve">U ovome postupku zakazuje se ročište radi </w:t>
      </w:r>
      <w:r w:rsidR="005747A5">
        <w:t>ispitivanja uvjeta</w:t>
      </w:r>
      <w:r w:rsidRPr="00412CB1">
        <w:t xml:space="preserve"> za otvaranje stečajnog postupka, kod Trgovačkog suda u Varaždinu, Braće Radića broj 2, u sobi 232/II, za </w:t>
      </w:r>
    </w:p>
    <w:p w:rsidRDefault="005F7221" w:rsidP="005F7221" w:rsidR="005F7221" w:rsidRPr="00412CB1">
      <w:pPr>
        <w:jc w:val="both"/>
      </w:pPr>
    </w:p>
    <w:p w:rsidRDefault="00EE6FDC" w:rsidP="005F7221" w:rsidR="005F7221" w:rsidRPr="00412CB1">
      <w:pPr>
        <w:jc w:val="center"/>
        <w:rPr>
          <w:b/>
        </w:rPr>
      </w:pPr>
      <w:r>
        <w:rPr>
          <w:b/>
        </w:rPr>
        <w:t>7. studenog</w:t>
      </w:r>
      <w:r w:rsidR="00CC67FF">
        <w:rPr>
          <w:b/>
        </w:rPr>
        <w:t xml:space="preserve"> 2017</w:t>
      </w:r>
      <w:r w:rsidR="005F7221" w:rsidRPr="00412CB1">
        <w:rPr>
          <w:b/>
        </w:rPr>
        <w:t xml:space="preserve">. u </w:t>
      </w:r>
      <w:r>
        <w:rPr>
          <w:b/>
        </w:rPr>
        <w:t>10</w:t>
      </w:r>
      <w:r w:rsidR="0028758C">
        <w:rPr>
          <w:b/>
        </w:rPr>
        <w:t>,30</w:t>
      </w:r>
      <w:r w:rsidR="00C277EA">
        <w:rPr>
          <w:b/>
        </w:rPr>
        <w:t xml:space="preserve"> </w:t>
      </w:r>
      <w:r w:rsidR="005F7221" w:rsidRPr="00412CB1">
        <w:rPr>
          <w:b/>
        </w:rPr>
        <w:t>sati.</w:t>
      </w:r>
    </w:p>
    <w:p w:rsidRDefault="005F7221" w:rsidP="005F7221" w:rsidR="005F7221" w:rsidRPr="00412CB1">
      <w:pPr>
        <w:jc w:val="center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>Na ročište se dostavom ovog rješenja smatra</w:t>
      </w:r>
      <w:r>
        <w:t>ju</w:t>
      </w:r>
      <w:r w:rsidRPr="00412CB1">
        <w:t xml:space="preserve"> pozvan</w:t>
      </w:r>
      <w:r>
        <w:t>i</w:t>
      </w:r>
      <w:r w:rsidRPr="00412CB1">
        <w:t>:</w:t>
      </w:r>
    </w:p>
    <w:p w:rsidRDefault="005F7221" w:rsidP="005F7221" w:rsidR="005F7221" w:rsidRPr="00412CB1">
      <w:pPr>
        <w:ind w:firstLine="720"/>
        <w:jc w:val="both"/>
      </w:pPr>
    </w:p>
    <w:p w:rsidRDefault="005F7221" w:rsidP="00C461DF" w:rsidR="005F7221">
      <w:pPr>
        <w:widowControl/>
        <w:numPr>
          <w:ilvl w:val="0"/>
          <w:numId w:val="5"/>
        </w:numPr>
        <w:suppressAutoHyphens w:val="false"/>
        <w:jc w:val="both"/>
      </w:pPr>
      <w:r w:rsidRPr="00742A6B">
        <w:t xml:space="preserve">dužnik, </w:t>
      </w:r>
      <w:r w:rsidR="00BB78CB" w:rsidRPr="00742A6B">
        <w:t xml:space="preserve">kojeg zastupa punomoćnik Ozren Korušec, odvjetnik iz Bjelovara, Andrije Kačića Miošića 32, </w:t>
      </w:r>
    </w:p>
    <w:p w:rsidRDefault="00742A6B" w:rsidP="00742A6B" w:rsidR="00742A6B" w:rsidRPr="00742A6B">
      <w:pPr>
        <w:widowControl/>
        <w:numPr>
          <w:ilvl w:val="0"/>
          <w:numId w:val="5"/>
        </w:numPr>
        <w:suppressAutoHyphens w:val="false"/>
        <w:jc w:val="both"/>
      </w:pPr>
      <w:r w:rsidRPr="00742A6B">
        <w:t>direktor dužnika, Hrvoje Perčinić, Kneza Ljudevita Posavskog 14, Zagreb,</w:t>
      </w:r>
    </w:p>
    <w:p w:rsidRDefault="00BB78CB" w:rsidP="00C461DF" w:rsidR="00BB78CB" w:rsidRPr="00742A6B">
      <w:pPr>
        <w:widowControl/>
        <w:numPr>
          <w:ilvl w:val="0"/>
          <w:numId w:val="5"/>
        </w:numPr>
        <w:suppressAutoHyphens w:val="false"/>
        <w:jc w:val="both"/>
      </w:pPr>
      <w:r w:rsidRPr="00742A6B">
        <w:t>Povjerenik Vesna Baranašić Horvat, Matice hrvatske 6, Čakovec,</w:t>
      </w:r>
    </w:p>
    <w:p w:rsidRDefault="00CC67FF" w:rsidP="00CC67FF" w:rsidR="00CC67FF" w:rsidRPr="00742A6B">
      <w:pPr>
        <w:widowControl/>
        <w:numPr>
          <w:ilvl w:val="0"/>
          <w:numId w:val="5"/>
        </w:numPr>
        <w:suppressAutoHyphens w:val="false"/>
        <w:jc w:val="both"/>
      </w:pPr>
      <w:r w:rsidRPr="00742A6B">
        <w:t>Financijska agencija, Podružnica V</w:t>
      </w:r>
      <w:r w:rsidR="00BB78CB" w:rsidRPr="00742A6B">
        <w:t>araždin, Varaždin, A. Cesarca 2,</w:t>
      </w:r>
    </w:p>
    <w:p w:rsidRDefault="00742A6B" w:rsidP="00CC67FF" w:rsidR="00BB78CB" w:rsidRPr="00742A6B">
      <w:pPr>
        <w:widowControl/>
        <w:numPr>
          <w:ilvl w:val="0"/>
          <w:numId w:val="5"/>
        </w:numPr>
        <w:suppressAutoHyphens w:val="false"/>
        <w:jc w:val="both"/>
      </w:pPr>
      <w:r w:rsidRPr="00742A6B">
        <w:t>Županijsko državno odvjetništvo u Varaždinu, Građansko-upravni odjel Varaždin, B. Radić 2.</w:t>
      </w:r>
    </w:p>
    <w:p w:rsidRDefault="00A059AD" w:rsidP="00A059AD" w:rsidR="00A059AD" w:rsidRPr="00C277EA">
      <w:pPr>
        <w:widowControl/>
        <w:suppressAutoHyphens w:val="false"/>
        <w:ind w:left="1140"/>
        <w:jc w:val="both"/>
      </w:pPr>
    </w:p>
    <w:p w:rsidRDefault="00CC67FF" w:rsidP="00CC67FF" w:rsidR="00CC67FF">
      <w:pPr>
        <w:widowControl/>
        <w:suppressAutoHyphens w:val="false"/>
        <w:jc w:val="both"/>
      </w:pPr>
    </w:p>
    <w:p w:rsidRDefault="00CC67FF" w:rsidP="00CC67FF" w:rsidR="00CC67FF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Financijskoj agenciji, </w:t>
      </w:r>
      <w:r w:rsidRPr="005F7221">
        <w:t>Zagreb, Po</w:t>
      </w:r>
      <w:r>
        <w:t xml:space="preserve">družnica Varaždin, A. Cesarca 2, da u roku od 8 dana dostavi ovome sudu podatak o danima neprekidne blokade računa dužnika </w:t>
      </w:r>
      <w:r w:rsidR="00742A6B">
        <w:t xml:space="preserve">TOTAL MEDIA d.o.o., Trnovec, Gospodarska 1, OIB: </w:t>
      </w:r>
      <w:r w:rsidR="00742A6B" w:rsidRPr="00B06CD4">
        <w:t>14225462824</w:t>
      </w:r>
      <w:r w:rsidR="00742A6B">
        <w:t xml:space="preserve"> </w:t>
      </w:r>
      <w:r>
        <w:t>i iznosu iz Očevidnika o redoslijedu plaćanja na računu dužnika za čije namirenje nema novčanih sredstava.</w:t>
      </w:r>
    </w:p>
    <w:p w:rsidRDefault="00CC67FF" w:rsidP="00CC67FF" w:rsidR="00CC67FF">
      <w:pPr>
        <w:widowControl/>
        <w:suppressAutoHyphens w:val="false"/>
        <w:ind w:left="1440"/>
        <w:jc w:val="both"/>
      </w:pPr>
    </w:p>
    <w:p w:rsidRDefault="00363E19" w:rsidP="005F7221" w:rsidR="00363E19">
      <w:pPr>
        <w:rPr>
          <w:rFonts w:cs="Times New Roman"/>
        </w:rPr>
      </w:pPr>
    </w:p>
    <w:p w:rsidRDefault="00012293" w:rsidP="00A04B28" w:rsidR="00A04B2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EE6FDC">
        <w:rPr>
          <w:rFonts w:cs="Times New Roman"/>
        </w:rPr>
        <w:t>25</w:t>
      </w:r>
      <w:r w:rsidR="0028758C">
        <w:rPr>
          <w:rFonts w:cs="Times New Roman"/>
        </w:rPr>
        <w:t xml:space="preserve">. </w:t>
      </w:r>
      <w:r w:rsidR="00A059AD">
        <w:rPr>
          <w:rFonts w:cs="Times New Roman"/>
        </w:rPr>
        <w:t>rujna</w:t>
      </w:r>
      <w:r w:rsidR="00CC67FF">
        <w:rPr>
          <w:rFonts w:cs="Times New Roman"/>
        </w:rPr>
        <w:t xml:space="preserve"> 2017</w:t>
      </w:r>
      <w:r w:rsidR="00CE6118">
        <w:rPr>
          <w:rFonts w:cs="Times New Roman"/>
        </w:rPr>
        <w:t>. godine.</w:t>
      </w:r>
    </w:p>
    <w:p w:rsidRDefault="00A04B28" w:rsidP="00A04B28" w:rsidR="00A04B28">
      <w:pPr>
        <w:jc w:val="center"/>
        <w:rPr>
          <w:rFonts w:cs="Times New Roman"/>
        </w:rPr>
      </w:pPr>
    </w:p>
    <w:p w:rsidRDefault="00742A6B" w:rsidP="00A04B28" w:rsidR="00742A6B">
      <w:pPr>
        <w:jc w:val="center"/>
        <w:rPr>
          <w:rFonts w:cs="Times New Roman"/>
        </w:rPr>
      </w:pPr>
    </w:p>
    <w:p w:rsidRDefault="00731C42" w:rsidP="00731C42" w:rsidR="00731C42">
      <w:pPr>
        <w:ind w:firstLine="708" w:left="5664"/>
        <w:jc w:val="both"/>
      </w:pPr>
      <w:r>
        <w:t>SUDAC</w:t>
      </w:r>
    </w:p>
    <w:p w:rsidRDefault="00731C42" w:rsidP="00731C42" w:rsidR="00731C42">
      <w:pPr>
        <w:ind w:firstLine="708" w:left="5664"/>
        <w:jc w:val="both"/>
      </w:pPr>
    </w:p>
    <w:p w:rsidRDefault="00731C42" w:rsidP="00731C42" w:rsidR="00731C42">
      <w:pPr>
        <w:ind w:firstLine="708" w:left="4956"/>
        <w:jc w:val="both"/>
      </w:pPr>
      <w:r>
        <w:t>Ksenija Flack-Makitan, v.r.</w:t>
      </w:r>
    </w:p>
    <w:p w:rsidRDefault="00731C42" w:rsidP="00731C42" w:rsidR="00731C42">
      <w:pPr>
        <w:ind w:firstLine="708" w:left="4956"/>
        <w:jc w:val="both"/>
      </w:pPr>
    </w:p>
    <w:p w:rsidRDefault="00731C42" w:rsidP="00731C42" w:rsidR="00731C42">
      <w:pPr>
        <w:ind w:left="4956"/>
        <w:jc w:val="both"/>
      </w:pPr>
      <w:r>
        <w:t>Za točnost otpravka – ovlašteni službenik:</w:t>
      </w:r>
    </w:p>
    <w:p w:rsidRDefault="00C42207" w:rsidP="00C42207" w:rsidR="00C42207"/>
    <w:p w:rsidRDefault="00686301" w:rsidP="00C42207" w:rsidR="00686301"/>
    <w:p w:rsidRDefault="00686301" w:rsidP="00C42207" w:rsidR="00686301"/>
    <w:p w:rsidRDefault="00CE6118" w:rsidR="00666C4B">
      <w:pPr>
        <w:jc w:val="both"/>
      </w:pPr>
      <w:r>
        <w:lastRenderedPageBreak/>
        <w:t>POU</w:t>
      </w:r>
      <w:r w:rsidR="005F7221">
        <w:t>KA O PRAVNOM LIJEKU:</w:t>
      </w:r>
    </w:p>
    <w:p w:rsidRDefault="005F7221" w:rsidP="005F7221" w:rsidR="005F7221" w:rsidRPr="00412CB1">
      <w:pPr>
        <w:jc w:val="both"/>
      </w:pPr>
      <w:r w:rsidRPr="00412CB1">
        <w:t xml:space="preserve">Protiv ovog rješenja posebna žalba nije dopuštena (čl. 278. st. 1. Zakona o parničnom postupku, a u svezi čl. </w:t>
      </w:r>
      <w:r>
        <w:t>10</w:t>
      </w:r>
      <w:r w:rsidRPr="00412CB1">
        <w:t>. Stečajnog zakona).</w:t>
      </w:r>
    </w:p>
    <w:p w:rsidRDefault="005F7221" w:rsidR="005F7221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42A6B" w:rsidP="00742A6B" w:rsidR="00742A6B">
      <w:pPr>
        <w:widowControl/>
        <w:suppressAutoHyphens w:val="false"/>
        <w:jc w:val="both"/>
        <w:rPr>
          <w:rFonts w:cs="Times New Roman"/>
        </w:rPr>
      </w:pPr>
    </w:p>
    <w:p w:rsidRDefault="00461516" w:rsidP="00C277EA" w:rsidR="00C277EA" w:rsidRPr="00C277E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8B6A82">
        <w:rPr>
          <w:rFonts w:cs="Times New Roman"/>
        </w:rPr>
        <w:t>D</w:t>
      </w:r>
      <w:r w:rsidR="006C5FEF" w:rsidRPr="008B6A82">
        <w:rPr>
          <w:rFonts w:cs="Times New Roman"/>
        </w:rPr>
        <w:t xml:space="preserve">užnik, </w:t>
      </w:r>
      <w:r w:rsidR="00742A6B" w:rsidRPr="00742A6B">
        <w:t>kojeg zastupa punomoćnik Ozren Korušec, odvjetnik iz Bjelovara, Andrije Kačića Miošića 32,</w:t>
      </w:r>
    </w:p>
    <w:p w:rsidRDefault="00D27615" w:rsidP="00055528" w:rsidR="00A97D02" w:rsidRPr="00742A6B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</w:t>
      </w:r>
      <w:r w:rsidR="00CC67FF">
        <w:t xml:space="preserve"> </w:t>
      </w:r>
      <w:r>
        <w:t>dužnika,</w:t>
      </w:r>
      <w:r w:rsidR="00CC67FF">
        <w:rPr>
          <w:rFonts w:cs="Times New Roman"/>
        </w:rPr>
        <w:t xml:space="preserve"> </w:t>
      </w:r>
      <w:r w:rsidR="00742A6B" w:rsidRPr="00742A6B">
        <w:t>Hrvoje Perčinić, Kneza Ljudevita Posavskog 14, Zagreb,</w:t>
      </w:r>
    </w:p>
    <w:p w:rsidRDefault="00742A6B" w:rsidP="00742A6B" w:rsidR="00742A6B" w:rsidRPr="00742A6B">
      <w:pPr>
        <w:widowControl/>
        <w:numPr>
          <w:ilvl w:val="0"/>
          <w:numId w:val="3"/>
        </w:numPr>
        <w:suppressAutoHyphens w:val="false"/>
        <w:jc w:val="both"/>
      </w:pPr>
      <w:r w:rsidRPr="00742A6B">
        <w:t>Povjerenik Vesna Baranašić Horvat, Matice hrvatske 6, Čakovec,</w:t>
      </w:r>
    </w:p>
    <w:p w:rsidRDefault="00CC67FF" w:rsidP="00C277EA" w:rsidR="00CC67FF">
      <w:pPr>
        <w:widowControl/>
        <w:numPr>
          <w:ilvl w:val="0"/>
          <w:numId w:val="3"/>
        </w:numPr>
        <w:suppressAutoHyphens w:val="false"/>
        <w:jc w:val="both"/>
      </w:pPr>
      <w:r>
        <w:t>Financijska agencija, Podružnica, Varaždin, Varaždin, A. Cesarca 2,</w:t>
      </w:r>
    </w:p>
    <w:p w:rsidRDefault="00742A6B" w:rsidP="00742A6B" w:rsidR="00742A6B" w:rsidRPr="00C277EA">
      <w:pPr>
        <w:widowControl/>
        <w:numPr>
          <w:ilvl w:val="0"/>
          <w:numId w:val="3"/>
        </w:numPr>
        <w:suppressAutoHyphens w:val="false"/>
        <w:jc w:val="both"/>
      </w:pPr>
      <w:r w:rsidRPr="00742A6B">
        <w:t xml:space="preserve">Županijsko državno odvjetništvo u Varaždinu, Građansko-upravni odjel Varaždin, B. </w:t>
      </w:r>
      <w:r>
        <w:t>Radić 2,</w:t>
      </w:r>
    </w:p>
    <w:p w:rsidRDefault="00C461DF" w:rsidP="003F5014" w:rsidR="00CC67FF" w:rsidRPr="00731C42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731C42">
        <w:rPr>
          <w:rFonts w:cs="Times New Roman"/>
        </w:rPr>
        <w:t>E-oglasna ploča suda</w:t>
      </w: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A8F" w:rsidP="00BA0147" w:rsidR="00652A8F">
      <w:r>
        <w:separator/>
      </w:r>
    </w:p>
  </w:endnote>
  <w:endnote w:id="0" w:type="continuationSeparator">
    <w:p w:rsidRDefault="00652A8F" w:rsidP="00BA0147" w:rsidR="00652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A8F" w:rsidP="00BA0147" w:rsidR="00652A8F">
      <w:r>
        <w:separator/>
      </w:r>
    </w:p>
  </w:footnote>
  <w:footnote w:id="0" w:type="continuationSeparator">
    <w:p w:rsidRDefault="00652A8F" w:rsidP="00BA0147" w:rsidR="00652A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60D8B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 xml:space="preserve">Poslovni broj: 5 </w:t>
    </w:r>
    <w:r w:rsidR="00EA46C0">
      <w:t>St-</w:t>
    </w:r>
    <w:r w:rsidR="00EE6FDC">
      <w:t>1178/16-</w:t>
    </w:r>
    <w:r w:rsidR="00742A6B">
      <w:t>17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A0147">
    <w:pPr>
      <w:pStyle w:val="Zaglavlje"/>
    </w:pPr>
    <w:r>
      <w:tab/>
    </w:r>
    <w:r>
      <w:tab/>
      <w:t>Poslovni broj: 5 St-</w:t>
    </w:r>
    <w:r w:rsidR="00EE6FDC">
      <w:t>1178/16-</w:t>
    </w:r>
    <w:r w:rsidR="00742A6B">
      <w:t>17</w:t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6">
    <w:nsid w:val="5C9F15AA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55528"/>
    <w:rsid w:val="000B2748"/>
    <w:rsid w:val="000B44AC"/>
    <w:rsid w:val="000C472A"/>
    <w:rsid w:val="000F55DF"/>
    <w:rsid w:val="001D2BCB"/>
    <w:rsid w:val="002341FF"/>
    <w:rsid w:val="0028758C"/>
    <w:rsid w:val="002A7BAD"/>
    <w:rsid w:val="002D2FF3"/>
    <w:rsid w:val="002D481B"/>
    <w:rsid w:val="002D4F2D"/>
    <w:rsid w:val="002E69EC"/>
    <w:rsid w:val="00317223"/>
    <w:rsid w:val="003538D1"/>
    <w:rsid w:val="00363E19"/>
    <w:rsid w:val="00377F5F"/>
    <w:rsid w:val="003A689F"/>
    <w:rsid w:val="003B3055"/>
    <w:rsid w:val="003D04B7"/>
    <w:rsid w:val="003F0BEA"/>
    <w:rsid w:val="003F5014"/>
    <w:rsid w:val="00416884"/>
    <w:rsid w:val="0044358D"/>
    <w:rsid w:val="0046016D"/>
    <w:rsid w:val="00461516"/>
    <w:rsid w:val="004F0C0D"/>
    <w:rsid w:val="005747A5"/>
    <w:rsid w:val="0058239B"/>
    <w:rsid w:val="00582897"/>
    <w:rsid w:val="00586314"/>
    <w:rsid w:val="00591BCF"/>
    <w:rsid w:val="005A09E6"/>
    <w:rsid w:val="005A7952"/>
    <w:rsid w:val="005F4618"/>
    <w:rsid w:val="005F7221"/>
    <w:rsid w:val="006063E0"/>
    <w:rsid w:val="00613CF2"/>
    <w:rsid w:val="00640372"/>
    <w:rsid w:val="00652A8F"/>
    <w:rsid w:val="00660D8B"/>
    <w:rsid w:val="00666C4B"/>
    <w:rsid w:val="00681854"/>
    <w:rsid w:val="00686301"/>
    <w:rsid w:val="00695D0C"/>
    <w:rsid w:val="006A7110"/>
    <w:rsid w:val="006B57C6"/>
    <w:rsid w:val="006B5EF7"/>
    <w:rsid w:val="006C5FEF"/>
    <w:rsid w:val="006C6A39"/>
    <w:rsid w:val="00720601"/>
    <w:rsid w:val="0072529F"/>
    <w:rsid w:val="00731C42"/>
    <w:rsid w:val="00742A6B"/>
    <w:rsid w:val="0076577E"/>
    <w:rsid w:val="00777B5B"/>
    <w:rsid w:val="0079114C"/>
    <w:rsid w:val="007D470A"/>
    <w:rsid w:val="0080270A"/>
    <w:rsid w:val="00806764"/>
    <w:rsid w:val="0084747B"/>
    <w:rsid w:val="00897823"/>
    <w:rsid w:val="008B385D"/>
    <w:rsid w:val="008B5950"/>
    <w:rsid w:val="008B6A82"/>
    <w:rsid w:val="00926C33"/>
    <w:rsid w:val="009668AE"/>
    <w:rsid w:val="00970E9C"/>
    <w:rsid w:val="009C0AFE"/>
    <w:rsid w:val="009D7559"/>
    <w:rsid w:val="009F187F"/>
    <w:rsid w:val="009F4456"/>
    <w:rsid w:val="009F4BEF"/>
    <w:rsid w:val="00A04B28"/>
    <w:rsid w:val="00A059AD"/>
    <w:rsid w:val="00A52AF9"/>
    <w:rsid w:val="00A91E2B"/>
    <w:rsid w:val="00A97D02"/>
    <w:rsid w:val="00AC55E9"/>
    <w:rsid w:val="00AF2F5B"/>
    <w:rsid w:val="00B520A6"/>
    <w:rsid w:val="00BA0147"/>
    <w:rsid w:val="00BB39F6"/>
    <w:rsid w:val="00BB7851"/>
    <w:rsid w:val="00BB78CB"/>
    <w:rsid w:val="00BE5D64"/>
    <w:rsid w:val="00C23175"/>
    <w:rsid w:val="00C277EA"/>
    <w:rsid w:val="00C42207"/>
    <w:rsid w:val="00C461DF"/>
    <w:rsid w:val="00C61628"/>
    <w:rsid w:val="00C73667"/>
    <w:rsid w:val="00CA6997"/>
    <w:rsid w:val="00CA7317"/>
    <w:rsid w:val="00CB458D"/>
    <w:rsid w:val="00CC67FF"/>
    <w:rsid w:val="00CE6118"/>
    <w:rsid w:val="00CF79A6"/>
    <w:rsid w:val="00D20DAD"/>
    <w:rsid w:val="00D22FDA"/>
    <w:rsid w:val="00D27615"/>
    <w:rsid w:val="00D33E0A"/>
    <w:rsid w:val="00D36DC6"/>
    <w:rsid w:val="00D70B9C"/>
    <w:rsid w:val="00DB63DD"/>
    <w:rsid w:val="00DD4275"/>
    <w:rsid w:val="00E0463A"/>
    <w:rsid w:val="00E35839"/>
    <w:rsid w:val="00E717D2"/>
    <w:rsid w:val="00EA46C0"/>
    <w:rsid w:val="00EA5506"/>
    <w:rsid w:val="00ED3B5E"/>
    <w:rsid w:val="00ED7664"/>
    <w:rsid w:val="00ED79A7"/>
    <w:rsid w:val="00EE6FDC"/>
    <w:rsid w:val="00F07400"/>
    <w:rsid w:val="00F2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28758C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8978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8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8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8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8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28758C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8978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8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8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8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8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55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1178</izvorni_sadrzaj>
    <derivirana_varijabla naziv="DomainObject.Predmet.Broj_1">1178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lipnja 2017.</izvorni_sadrzaj>
    <derivirana_varijabla naziv="DomainObject.Predmet.DatumRjesavanja_1">28.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predst. postupka</izvorni_sadrzaj>
    <derivirana_varijabla naziv="DomainObject.Predmet.Opis_1">Prijedlog za pokretanje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St-1178/2016</izvorni_sadrzaj>
    <derivirana_varijabla naziv="DomainObject.Predmet.OznakaBroj_1">St-1178/2016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TOTAL MEDIA d.o.o. za promidžbu i usluge</izvorni_sadrzaj>
    <derivirana_varijabla naziv="DomainObject.Predmet.StrankaFormated_1">  TOTAL MEDIA d.o.o. za promidžbu i usluge</derivirana_varijabla>
  </DomainObject.Predmet.StrankaFormated>
  <DomainObject.Predmet.StrankaFormatedOIB>
    <izvorni_sadrzaj>  TOTAL MEDIA d.o.o. za promidžbu i usluge, OIB 14225462824</izvorni_sadrzaj>
    <derivirana_varijabla naziv="DomainObject.Predmet.StrankaFormatedOIB_1">  TOTAL MEDIA d.o.o. za promidžbu i usluge, OIB 14225462824</derivirana_varijabla>
  </DomainObject.Predmet.StrankaFormatedOIB>
  <DomainObject.Predmet.StrankaFormatedWithAdress>
    <izvorni_sadrzaj> TOTAL MEDIA d.o.o. za promidžbu i usluge, Gospodarska 1, 42202 Trnovec</izvorni_sadrzaj>
    <derivirana_varijabla naziv="DomainObject.Predmet.StrankaFormatedWithAdress_1"> TOTAL MEDIA d.o.o. za promidžbu i usluge, Gospodarska 1, 42202 Trnovec</derivirana_varijabla>
  </DomainObject.Predmet.StrankaFormatedWithAdress>
  <DomainObject.Predmet.StrankaFormatedWithAdressOIB>
    <izvorni_sadrzaj> TOTAL MEDIA d.o.o. za promidžbu i usluge, OIB 14225462824, Gospodarska 1, 42202 Trnovec</izvorni_sadrzaj>
    <derivirana_varijabla naziv="DomainObject.Predmet.StrankaFormatedWithAdressOIB_1"> TOTAL MEDIA d.o.o. za promidžbu i usluge, OIB 14225462824, Gospodarska 1, 42202 Trnovec</derivirana_varijabla>
  </DomainObject.Predmet.StrankaFormatedWithAdressOIB>
  <DomainObject.Predmet.StrankaWithAdress>
    <izvorni_sadrzaj>TOTAL MEDIA d.o.o. za promidžbu i usluge Gospodarska 1,42202 Trnovec</izvorni_sadrzaj>
    <derivirana_varijabla naziv="DomainObject.Predmet.StrankaWithAdress_1">TOTAL MEDIA d.o.o. za promidžbu i usluge Gospodarska 1,42202 Trnovec</derivirana_varijabla>
  </DomainObject.Predmet.StrankaWithAdress>
  <DomainObject.Predmet.StrankaWithAdressOIB>
    <izvorni_sadrzaj>TOTAL MEDIA d.o.o. za promidžbu i usluge, OIB 14225462824, Gospodarska 1,42202 Trnovec</izvorni_sadrzaj>
    <derivirana_varijabla naziv="DomainObject.Predmet.StrankaWithAdressOIB_1">TOTAL MEDIA d.o.o. za promidžbu i usluge, OIB 14225462824, Gospodarska 1,42202 Trnovec</derivirana_varijabla>
  </DomainObject.Predmet.StrankaWithAdressOIB>
  <DomainObject.Predmet.StrankaNazivFormated>
    <izvorni_sadrzaj>TOTAL MEDIA d.o.o. za promidžbu i usluge</izvorni_sadrzaj>
    <derivirana_varijabla naziv="DomainObject.Predmet.StrankaNazivFormated_1">TOTAL MEDIA d.o.o. za promidžbu i usluge</derivirana_varijabla>
  </DomainObject.Predmet.StrankaNazivFormated>
  <DomainObject.Predmet.StrankaNazivFormatedOIB>
    <izvorni_sadrzaj>TOTAL MEDIA d.o.o. za promidžbu i usluge, OIB 14225462824</izvorni_sadrzaj>
    <derivirana_varijabla naziv="DomainObject.Predmet.StrankaNazivFormatedOIB_1">TOTAL MEDIA d.o.o. za promidžbu i usluge, OIB 14225462824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3577818.11</izvorni_sadrzaj>
    <derivirana_varijabla naziv="DomainObject.Predmet.TrenutnaVrijednost_1">3577818.11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TOTAL MEDIA d.o.o. za promidžbu i usluge</item>
    </izvorni_sadrzaj>
    <derivirana_varijabla naziv="DomainObject.Predmet.StrankaListFormated_1">
      <item>TOTAL MEDIA d.o.o. za promidžbu i usluge</item>
    </derivirana_varijabla>
  </DomainObject.Predmet.StrankaListFormated>
  <DomainObject.Predmet.StrankaListFormatedOIB>
    <izvorni_sadrzaj>
      <item>TOTAL MEDIA d.o.o. za promidžbu i usluge, OIB 14225462824</item>
    </izvorni_sadrzaj>
    <derivirana_varijabla naziv="DomainObject.Predmet.StrankaListFormatedOIB_1">
      <item>TOTAL MEDIA d.o.o. za promidžbu i usluge, OIB 14225462824</item>
    </derivirana_varijabla>
  </DomainObject.Predmet.StrankaListFormatedOIB>
  <DomainObject.Predmet.StrankaListFormatedWithAdress>
    <izvorni_sadrzaj>
      <item>TOTAL MEDIA d.o.o. za promidžbu i usluge, Gospodarska 1, 42202 Trnovec</item>
    </izvorni_sadrzaj>
    <derivirana_varijabla naziv="DomainObject.Predmet.StrankaListFormatedWithAdress_1">
      <item>TOTAL MEDIA d.o.o. za promidžbu i usluge, Gospodarska 1, 42202 Trnovec</item>
    </derivirana_varijabla>
  </DomainObject.Predmet.StrankaListFormatedWithAdress>
  <DomainObject.Predmet.StrankaListFormatedWithAdressOIB>
    <izvorni_sadrzaj>
      <item>TOTAL MEDIA d.o.o. za promidžbu i usluge, OIB 14225462824, Gospodarska 1, 42202 Trnovec</item>
    </izvorni_sadrzaj>
    <derivirana_varijabla naziv="DomainObject.Predmet.StrankaListFormatedWithAdressOIB_1">
      <item>TOTAL MEDIA d.o.o. za promidžbu i usluge, OIB 14225462824, Gospodarska 1, 42202 Trnovec</item>
    </derivirana_varijabla>
  </DomainObject.Predmet.StrankaListFormatedWithAdressOIB>
  <DomainObject.Predmet.StrankaListNazivFormated>
    <izvorni_sadrzaj>
      <item>TOTAL MEDIA d.o.o. za promidžbu i usluge</item>
    </izvorni_sadrzaj>
    <derivirana_varijabla naziv="DomainObject.Predmet.StrankaListNazivFormated_1">
      <item>TOTAL MEDIA d.o.o. za promidžbu i usluge</item>
    </derivirana_varijabla>
  </DomainObject.Predmet.StrankaListNazivFormated>
  <DomainObject.Predmet.StrankaListNazivFormatedOIB>
    <izvorni_sadrzaj>
      <item>TOTAL MEDIA d.o.o. za promidžbu i usluge, OIB 14225462824</item>
    </izvorni_sadrzaj>
    <derivirana_varijabla naziv="DomainObject.Predmet.StrankaListNazivFormatedOIB_1">
      <item>TOTAL MEDIA d.o.o. za promidžbu i usluge, OIB 14225462824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OZREN KORUŠEC</item>
      <item>Županijsko državno odvjetništvo u Varaždinu</item>
    </izvorni_sadrzaj>
    <derivirana_varijabla naziv="DomainObject.Predmet.OstaliListFormated_1">
      <item>Financijska agencija</item>
      <item>Sudski registar</item>
      <item>OZREN KORUŠEC</item>
      <item>Županijsko državno odvjetništvo u Varaždinu</item>
    </derivirana_varijabla>
  </DomainObject.Predmet.OstaliListFormated>
  <DomainObject.Predmet.OstaliListFormatedOIB>
    <izvorni_sadrzaj>
      <item>Financijska agencija</item>
      <item>Sudski registar</item>
      <item>OZREN KORUŠEC</item>
      <item>Županijsko državno odvjetništvo u Varaždinu</item>
    </izvorni_sadrzaj>
    <derivirana_varijabla naziv="DomainObject.Predmet.OstaliListFormatedOIB_1">
      <item>Financijska agencija</item>
      <item>Sudski registar</item>
      <item>OZREN KORUŠEC</item>
      <item>Županijsko državno odvjetništvo u Varaždinu</item>
    </derivirana_varijabla>
  </DomainObject.Predmet.OstaliListFormatedOIB>
  <DomainObject.Predmet.OstaliListFormatedWithAdress>
    <izvorni_sadrzaj>
      <item>Financijska agencija</item>
      <item>Sudski registar</item>
      <item>OZREN KORUŠEC, A. K. Miošića 32, 43000 Bjelovar</item>
      <item>Županijsko državno odvjetništvo u Varaždinu</item>
    </izvorni_sadrzaj>
    <derivirana_varijabla naziv="DomainObject.Predmet.OstaliListFormatedWithAdress_1">
      <item>Financijska agencija</item>
      <item>Sudski registar</item>
      <item>OZREN KORUŠEC, A. K. Miošića 32, 43000 Bjelovar</item>
      <item>Županijsko državno odvjetništvo u Varaždinu</item>
    </derivirana_varijabla>
  </DomainObject.Predmet.OstaliListFormatedWithAdress>
  <DomainObject.Predmet.OstaliListFormatedWithAdressOIB>
    <izvorni_sadrzaj>
      <item>Financijska agencija</item>
      <item>Sudski registar</item>
      <item>OZREN KORUŠEC, A. K. Miošića 32, 43000 Bjelovar</item>
      <item>Županijsko državno odvjetništvo u Varaždinu</item>
    </izvorni_sadrzaj>
    <derivirana_varijabla naziv="DomainObject.Predmet.OstaliListFormatedWithAdressOIB_1">
      <item>Financijska agencija</item>
      <item>Sudski registar</item>
      <item>OZREN KORUŠEC, A. K. Miošića 32, 43000 Bjelovar</item>
      <item>Županijsko državno odvjetništvo u Varaždinu</item>
    </derivirana_varijabla>
  </DomainObject.Predmet.OstaliListFormatedWithAdressOIB>
  <DomainObject.Predmet.OstaliListNazivFormated>
    <izvorni_sadrzaj>
      <item>Financijska agencija</item>
      <item>Sudski registar</item>
      <item>OZREN KORUŠEC</item>
      <item>Županijsko državno odvjetništvo u Varaždinu</item>
    </izvorni_sadrzaj>
    <derivirana_varijabla naziv="DomainObject.Predmet.OstaliListNazivFormated_1">
      <item>Financijska agencija</item>
      <item>Sudski registar</item>
      <item>OZREN KORUŠEC</item>
      <item>Županijsko državno odvjetništvo u Varaždinu</item>
    </derivirana_varijabla>
  </DomainObject.Predmet.OstaliListNazivFormated>
  <DomainObject.Predmet.OstaliListNazivFormatedOIB>
    <izvorni_sadrzaj>
      <item>Financijska agencija</item>
      <item>Sudski registar</item>
      <item>OZREN KORUŠEC</item>
      <item>Županijsko državno odvjetništvo u Varaždinu</item>
    </izvorni_sadrzaj>
    <derivirana_varijabla naziv="DomainObject.Predmet.OstaliListNazivFormatedOIB_1">
      <item>Financijska agencija</item>
      <item>Sudski registar</item>
      <item>OZREN KORUŠEC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TOTAL MEDIA d.o.o. za promidžbu i usluge</izvorni_sadrzaj>
    <derivirana_varijabla naziv="DomainObject.Predmet.StrankaIDrugi_1">TOTAL MEDIA d.o.o. za promidžbu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TOTAL MEDIA d.o.o. za promidžbu i usluge, OIB 14225462824, Gospodarska 1, 42202 Trnovec</izvorni_sadrzaj>
    <derivirana_varijabla naziv="DomainObject.Predmet.StrankaIDrugiAdressOIB_1">TOTAL MEDIA d.o.o. za promidžbu i usluge, OIB 14225462824, Gospodarska 1, 42202 Trnovec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lipnja 2017.</izvorni_sadrzaj>
    <derivirana_varijabla naziv="DomainObject.Predmet.OdlukaRjesenje.DatumDonosenjaOdluke_1">28. lipnja 2017.</derivirana_varijabla>
  </DomainObject.Predmet.OdlukaRjesenje.DatumDonosenjaOdluke>
  <DomainObject.Predmet.OdlukaRjesenje.DatumPravomocnosti>
    <izvorni_sadrzaj>18. srpnja 2017.</izvorni_sadrzaj>
    <derivirana_varijabla naziv="DomainObject.Predmet.OdlukaRjesenje.DatumPravomocnosti_1">18. srpnja 2017.</derivirana_varijabla>
  </DomainObject.Predmet.OdlukaRjesenje.DatumPravomocnosti>
  <DomainObject.Predmet.OdlukaRjesenje.Oznaka>
    <izvorni_sadrzaj>St-1178/2016-16</izvorni_sadrzaj>
    <derivirana_varijabla naziv="DomainObject.Predmet.OdlukaRjesenje.Oznaka_1">St-1178/2016-16</derivirana_varijabla>
  </DomainObject.Predmet.OdlukaRjesenje.Oznaka>
  <DomainObject.Predmet.SudioniciListNaziv>
    <izvorni_sadrzaj>
      <item>TOTAL MEDIA d.o.o. za promidžbu i usluge</item>
      <item>Financijska agencija</item>
      <item>Sudski registar</item>
      <item>OZREN KORUŠEC</item>
      <item>Županijsko državno odvjetništvo u Varaždinu</item>
    </izvorni_sadrzaj>
    <derivirana_varijabla naziv="DomainObject.Predmet.SudioniciListNaziv_1">
      <item>TOTAL MEDIA d.o.o. za promidžbu i usluge</item>
      <item>Financijska agencija</item>
      <item>Sudski registar</item>
      <item>OZREN KORUŠEC</item>
      <item>Županijsko državno odvjetništvo u Varaždinu</item>
    </derivirana_varijabla>
  </DomainObject.Predmet.SudioniciListNaziv>
  <DomainObject.Predmet.SudioniciListAdressOIB>
    <izvorni_sadrzaj>
      <item>TOTAL MEDIA d.o.o. za promidžbu i usluge, OIB 14225462824, Gospodarska 1,42202 Trnovec</item>
      <item>Financijska agencija</item>
      <item>Sudski registar</item>
      <item>OZREN KORUŠEC, A. K. Miošića 32,43000 Bjelovar</item>
      <item>Županijsko državno odvjetništvo u Varaždinu</item>
    </izvorni_sadrzaj>
    <derivirana_varijabla naziv="DomainObject.Predmet.SudioniciListAdressOIB_1">
      <item>TOTAL MEDIA d.o.o. za promidžbu i usluge, OIB 14225462824, Gospodarska 1,42202 Trnovec</item>
      <item>Financijska agencija</item>
      <item>Sudski registar</item>
      <item>OZREN KORUŠEC, A. K. Miošića 32,43000 Bjelovar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14225462824</item>
      <item>, OIB null</item>
      <item>, OIB null</item>
      <item>, OIB null</item>
      <item>, OIB null</item>
    </izvorni_sadrzaj>
    <derivirana_varijabla naziv="DomainObject.Predmet.SudioniciListNazivOIB_1">
      <item>, OIB 14225462824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Baranašić Horvat, OIB 65554389903, Matice hrvatske 6, 40000 Čakovec</item>
    </izvorni_sadrzaj>
    <derivirana_varijabla naziv="DomainObject.Predmet.StecajniUpraviteljiListAddressOIB_1">
      <item>Vesna Baranašić Horvat, OIB 65554389903, Matice hrvatske 6,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04B3CC-105E-4CB3-936D-4E012589BC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1764</properties:Characters>
  <properties:Lines>64</properties:Lines>
  <properties:Paragraphs>29</properties:Paragraphs>
  <properties:TotalTime>143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2015-12-17T14:33:00Z</dcterms:created>
  <dc:creator>Ksenija Flack Makitan</dc:creator>
  <dc:description/>
  <cp:keywords/>
  <cp:lastModifiedBy>Lea Rogina</cp:lastModifiedBy>
  <cp:lastPrinted>2017-09-25T11:18:00Z</cp:lastPrinted>
  <dcterms:modified xmlns:xsi="http://www.w3.org/2001/XMLSchema-instance" xsi:type="dcterms:W3CDTF">2017-09-25T11:42:00Z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