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990f" w14:paraId="4ff990f" w:rsidRDefault="00A70BC7" w:rsidP="00A70BC7" w:rsidR="00A70BC7" w:rsidRPr="00D17EBB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17390C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B85B99">
        <w:rPr>
          <w:rFonts w:hAnsi="Times New Roman" w:ascii="Times New Roman"/>
          <w:color w:val="auto"/>
          <w:sz w:val="24"/>
          <w:szCs w:val="24"/>
          <w:lang w:val="pl-PL"/>
        </w:rPr>
        <w:t>1828/13-39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73270" w:rsidP="00124226" w:rsid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 I M E  R E P U B L I K E  H R V A T S K E</w:t>
      </w:r>
    </w:p>
    <w:p w:rsidRDefault="00124226" w:rsidP="00124226" w:rsidR="00124226" w:rsidRP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24226" w:rsidP="00B85B99" w:rsidR="00B85B99" w:rsidRPr="00B85B9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B85B99" w:rsidRPr="00B85B99">
        <w:rPr>
          <w:rFonts w:hAnsi="Times New Roman" w:ascii="Times New Roman"/>
          <w:color w:val="auto"/>
          <w:sz w:val="24"/>
          <w:szCs w:val="24"/>
        </w:rPr>
        <w:t>TRGOVAČKI SUD U ZAGREBU po sucu pojedincu Vesni Malenica kao stečajnom sucu u stečajnom postupku nad dužnikom PROPOSITA d. o. o. u stečaju, Horvaćanska cesta 17a, Zagreb, OIB 54376281155, 16. ožujka 2017.</w:t>
      </w:r>
    </w:p>
    <w:p w:rsidRDefault="00A70BC7" w:rsidP="00A70BC7" w:rsidR="00A70BC7" w:rsidRPr="00B85B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dužnikom </w:t>
      </w:r>
      <w:r w:rsidR="00B85B99" w:rsidRPr="00B85B99">
        <w:rPr>
          <w:rFonts w:hAnsi="Times New Roman" w:ascii="Times New Roman"/>
          <w:color w:val="auto"/>
          <w:sz w:val="24"/>
          <w:szCs w:val="24"/>
        </w:rPr>
        <w:t>PROPOSITA d. o. o. u stečaju, Horvaćanska cesta 17a, Zagreb, OIB 54376281155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B85B99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oglasnoj ploči, a nakon pravomoćnosti dostaviti će s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e sudskom registru ovog suda, radi brisanja dužnika iz sudskog registra.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Rješenjem </w:t>
      </w:r>
      <w:r w:rsidR="00691340">
        <w:rPr>
          <w:rFonts w:hAnsi="Times New Roman" w:ascii="Times New Roman"/>
          <w:color w:val="auto"/>
          <w:sz w:val="24"/>
          <w:szCs w:val="24"/>
          <w:lang w:val="pl-PL"/>
        </w:rPr>
        <w:t>suda broj St-1828/13-35 od 19. kolovoza 2016.</w:t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određeno je završno ročište u ovom stečajnom postupku.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Rješenje je </w:t>
      </w:r>
      <w:r w:rsidR="00691340">
        <w:rPr>
          <w:rFonts w:hAnsi="Times New Roman" w:ascii="Times New Roman"/>
          <w:color w:val="auto"/>
          <w:sz w:val="24"/>
          <w:szCs w:val="24"/>
          <w:lang w:val="pl-PL"/>
        </w:rPr>
        <w:t>stavljeno na e-oglasnu ploču suda 19. kolovoza 2016.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Predmet ročišta bila je rasprava o završnom računu stečajnog upravitelja i prigovori na završni popis.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Pravo sudjelovanja imali</w:t>
      </w:r>
      <w:r w:rsidR="000B4B04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su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svi stečajni vjerovnici, stečajni upravitelj, razlučni vjerovnici i vjerovnici stečajne mase. </w:t>
      </w:r>
    </w:p>
    <w:p w:rsidRDefault="00124226" w:rsidP="00124226" w:rsidR="00F713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Stečajni upravitelj 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podnio je 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izviješće o obavljen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>im poslovima kao i završni račun.</w:t>
      </w:r>
    </w:p>
    <w:p w:rsidRDefault="00691340" w:rsidP="00124226" w:rsidR="00691340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Završni račun stečajnog upravitelja objavljen je na e-oglasnoj ploči suda</w:t>
      </w:r>
      <w:r w:rsidR="00A20BDD">
        <w:rPr>
          <w:rFonts w:hAnsi="Times New Roman" w:ascii="Times New Roman"/>
          <w:color w:val="auto"/>
          <w:sz w:val="24"/>
          <w:szCs w:val="24"/>
          <w:lang w:val="pl-PL"/>
        </w:rPr>
        <w:t>18. kolovoza 2016.</w:t>
      </w:r>
    </w:p>
    <w:p w:rsidRDefault="00124226" w:rsidP="00A20BDD" w:rsidR="0012422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Iz izvješća proizlazi </w:t>
      </w:r>
      <w:r w:rsidR="00D40516">
        <w:rPr>
          <w:rFonts w:hAnsi="Times New Roman" w:ascii="Times New Roman"/>
          <w:color w:val="auto"/>
          <w:sz w:val="24"/>
          <w:szCs w:val="24"/>
          <w:lang w:val="pl-PL"/>
        </w:rPr>
        <w:t>da je u cijelosti unovčena imovina stečajnog dužnika, a koja se sastojala od dionica Industrogradnja grupe, za sveukupan iznos od 465.224,00 kn.</w:t>
      </w:r>
    </w:p>
    <w:p w:rsidRDefault="00D40516" w:rsidP="00A20BDD" w:rsidR="00D4051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Razlučni vjerovnik isplaćen je iznosom od 324.138,78 kn, a preostalim iznosom od 141.085,30 kn</w:t>
      </w:r>
      <w:r w:rsidR="0054593E">
        <w:rPr>
          <w:rFonts w:hAnsi="Times New Roman" w:ascii="Times New Roman"/>
          <w:color w:val="auto"/>
          <w:sz w:val="24"/>
          <w:szCs w:val="24"/>
          <w:lang w:val="pl-PL"/>
        </w:rPr>
        <w:t xml:space="preserve">, podmireni su troškovi postupka te su  djelomično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podmireni vjerovnici </w:t>
      </w:r>
      <w:r w:rsidR="0054593E">
        <w:rPr>
          <w:rFonts w:hAnsi="Times New Roman" w:ascii="Times New Roman"/>
          <w:color w:val="auto"/>
          <w:sz w:val="24"/>
          <w:szCs w:val="24"/>
          <w:lang w:val="pl-PL"/>
        </w:rPr>
        <w:t>drugog višeg isplatnog reda.</w:t>
      </w:r>
    </w:p>
    <w:p w:rsidRDefault="0054593E" w:rsidP="00A20BDD" w:rsidR="0054593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Na završnom ročištu nije bilo primjedaba na podnijeto izvješće kao i završni račun stečajnog upravitelja.</w:t>
      </w:r>
    </w:p>
    <w:p w:rsidRDefault="0054593E" w:rsidP="00A20BDD" w:rsidR="0054593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Protiv objavljenog diobenog popisa nisu podnijeti prigovori.</w:t>
      </w:r>
    </w:p>
    <w:p w:rsidRDefault="0054593E" w:rsidP="00A70BC7" w:rsidR="00F71308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Nakon što je stečajni sudac dao suglasnost za završnu diobu, podneskom od 16. veljače 2017. stečajni upravitelj obavijestio je stečajnog suca da je proveo diobu prema objavljenom diobenom popisu.</w:t>
      </w:r>
    </w:p>
    <w:p w:rsidRDefault="00F71308" w:rsidP="00F71308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196 Stečajnog zakona, riješeno kao u izreci.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A20BDD">
        <w:rPr>
          <w:rFonts w:hAnsi="Times New Roman" w:ascii="Times New Roman"/>
          <w:color w:val="auto"/>
          <w:sz w:val="24"/>
          <w:szCs w:val="24"/>
          <w:lang w:val="hr-HR"/>
        </w:rPr>
        <w:t>, 16. ožujak 2017.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1521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="00F6448D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F73B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3BDE">
        <w:rPr>
          <w:rFonts w:hAnsi="Times New Roman" w:ascii="Times New Roman"/>
          <w:color w:val="auto"/>
          <w:sz w:val="24"/>
          <w:szCs w:val="24"/>
          <w:lang w:val="pl-PL"/>
        </w:rPr>
        <w:t xml:space="preserve">POUKA O PRAVNOM LIJEKU: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1521D" w:rsidP="00AB7A2F" w:rsidR="00B1521D" w:rsidRPr="00B1521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1521D" w:rsidP="00995CE9" w:rsidR="00B1521D" w:rsidRPr="00B1521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1521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B1521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6DCA" w:rsidR="00616DCA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sectPr w:rsidSect="00F73BDE" w:rsidR="00616DCA" w:rsidRPr="00D17E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2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6F569E">
      <w:rPr>
        <w:rStyle w:val="Brojstranice"/>
        <w:rFonts w:hAnsi="Verdana" w:ascii="Verdana"/>
        <w:color w:val="auto"/>
        <w:sz w:val="22"/>
        <w:szCs w:val="22"/>
      </w:rPr>
      <w:t>1828/13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B4B04"/>
    <w:rsid w:val="00124226"/>
    <w:rsid w:val="0017390C"/>
    <w:rsid w:val="002A01C4"/>
    <w:rsid w:val="0033391A"/>
    <w:rsid w:val="004267E9"/>
    <w:rsid w:val="0054593E"/>
    <w:rsid w:val="00613FDF"/>
    <w:rsid w:val="00616DCA"/>
    <w:rsid w:val="006341D0"/>
    <w:rsid w:val="006719D5"/>
    <w:rsid w:val="00691340"/>
    <w:rsid w:val="006C259C"/>
    <w:rsid w:val="006F569E"/>
    <w:rsid w:val="00773270"/>
    <w:rsid w:val="007D2170"/>
    <w:rsid w:val="008539D3"/>
    <w:rsid w:val="008D14CD"/>
    <w:rsid w:val="00966A94"/>
    <w:rsid w:val="00A20BDD"/>
    <w:rsid w:val="00A53D9F"/>
    <w:rsid w:val="00A70BC7"/>
    <w:rsid w:val="00AA5741"/>
    <w:rsid w:val="00AF1E61"/>
    <w:rsid w:val="00B1521D"/>
    <w:rsid w:val="00B85B99"/>
    <w:rsid w:val="00BA1E9B"/>
    <w:rsid w:val="00BC5661"/>
    <w:rsid w:val="00C01819"/>
    <w:rsid w:val="00C94946"/>
    <w:rsid w:val="00D17EBB"/>
    <w:rsid w:val="00D40516"/>
    <w:rsid w:val="00DE3F75"/>
    <w:rsid w:val="00F1510C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73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90C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5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21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21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21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21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73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90C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5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21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St-1828/2013</izvorni_sadrzaj>
    <derivirana_varijabla naziv="DomainObject.Predmet.OznakaBroj_1">St-1828/2013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Proposita društvo s ograničenom odgovornošću za usluge u stečaju</izvorni_sadrzaj>
    <derivirana_varijabla naziv="DomainObject.Predmet.ProtustrankaFormated_1">  Proposita društvo s ograničenom odgovornošću za usluge u stečaju</derivirana_varijabla>
  </DomainObject.Predmet.ProtustrankaFormated>
  <DomainObject.Predmet.ProtustrankaFormatedOIB>
    <izvorni_sadrzaj>  Proposita društvo s ograničenom odgovornošću za usluge u stečaju, OIB 54376281155</izvorni_sadrzaj>
    <derivirana_varijabla naziv="DomainObject.Predmet.ProtustrankaFormatedOIB_1">  Proposita društvo s ograničenom odgovornošću za usluge u stečaju, OIB 54376281155</derivirana_varijabla>
  </DomainObject.Predmet.ProtustrankaFormatedOIB>
  <DomainObject.Predmet.ProtustrankaFormatedWithAdress>
    <izvorni_sadrzaj> Proposita društvo s ograničenom odgovornošću za usluge u stečaju, Horvaćanska cesta 17/a, Zagreb</izvorni_sadrzaj>
    <derivirana_varijabla naziv="DomainObject.Predmet.ProtustrankaFormatedWithAdress_1"> Proposita društvo s ograničenom odgovornošću za usluge u stečaju, Horvaćanska cesta 17/a, Zagreb</derivirana_varijabla>
  </DomainObject.Predmet.ProtustrankaFormatedWithAdress>
  <DomainObject.Predmet.ProtustrankaFormatedWithAdressOIB>
    <izvorni_sadrzaj> Proposita društvo s ograničenom odgovornošću za usluge u stečaju, OIB 54376281155, Horvaćanska cesta 17/a, Zagreb</izvorni_sadrzaj>
    <derivirana_varijabla naziv="DomainObject.Predmet.ProtustrankaFormatedWithAdressOIB_1"> Proposita društvo s ograničenom odgovornošću za usluge u stečaju, OIB 54376281155, Horvaćanska cesta 17/a, Zagreb</derivirana_varijabla>
  </DomainObject.Predmet.ProtustrankaFormatedWithAdressOIB>
  <DomainObject.Predmet.ProtustrankaWithAdress>
    <izvorni_sadrzaj>Proposita društvo s ograničenom odgovornošću za usluge u stečaju Horvaćanska cesta 17/a, Zagreb</izvorni_sadrzaj>
    <derivirana_varijabla naziv="DomainObject.Predmet.ProtustrankaWithAdress_1">Proposita društvo s ograničenom odgovornošću za usluge u stečaju Horvaćanska cesta 17/a, Zagreb</derivirana_varijabla>
  </DomainObject.Predmet.ProtustrankaWithAdress>
  <DomainObject.Predmet.ProtustrankaWithAdressOIB>
    <izvorni_sadrzaj>Proposita društvo s ograničenom odgovornošću za usluge u stečaju, OIB 54376281155, Horvaćanska cesta 17/a, Zagreb</izvorni_sadrzaj>
    <derivirana_varijabla naziv="DomainObject.Predmet.ProtustrankaWithAdressOIB_1">Proposita društvo s ograničenom odgovornošću za usluge u stečaju, OIB 54376281155, Horvaćanska cesta 17/a, Zagreb</derivirana_varijabla>
  </DomainObject.Predmet.ProtustrankaWithAdressOIB>
  <DomainObject.Predmet.ProtustrankaNazivFormated>
    <izvorni_sadrzaj>Proposita društvo s ograničenom odgovornošću za usluge u stečaju</izvorni_sadrzaj>
    <derivirana_varijabla naziv="DomainObject.Predmet.ProtustrankaNazivFormated_1">Proposita društvo s ograničenom odgovornošću za usluge u stečaju</derivirana_varijabla>
  </DomainObject.Predmet.ProtustrankaNazivFormated>
  <DomainObject.Predmet.ProtustrankaNazivFormatedOIB>
    <izvorni_sadrzaj>Proposita društvo s ograničenom odgovornošću za usluge u stečaju, OIB 54376281155</izvorni_sadrzaj>
    <derivirana_varijabla naziv="DomainObject.Predmet.ProtustrankaNazivFormatedOIB_1">Proposita društvo s ograničenom odgovornošću za usluge u stečaju, OIB 54376281155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Proposita društvo s ograničenom odgovornošću za usluge u stečaju</item>
    </izvorni_sadrzaj>
    <derivirana_varijabla naziv="DomainObject.Predmet.ProtuStrankaListFormated_1">
      <item>Proposita društvo s ograničenom odgovornošću za usluge u stečaju</item>
    </derivirana_varijabla>
  </DomainObject.Predmet.ProtuStrankaListFormated>
  <DomainObject.Predmet.ProtuStrankaListFormatedOIB>
    <izvorni_sadrzaj>
      <item>Proposita društvo s ograničenom odgovornošću za usluge u stečaju, OIB 54376281155</item>
    </izvorni_sadrzaj>
    <derivirana_varijabla naziv="DomainObject.Predmet.ProtuStrankaListFormatedOIB_1">
      <item>Proposita društvo s ograničenom odgovornošću za usluge u stečaju, OIB 54376281155</item>
    </derivirana_varijabla>
  </DomainObject.Predmet.ProtuStrankaListFormatedOIB>
  <DomainObject.Predmet.ProtuStrankaListFormatedWithAdress>
    <izvorni_sadrzaj>
      <item>Proposita društvo s ograničenom odgovornošću za usluge u stečaju, Horvaćanska cesta 17/a, Zagreb</item>
    </izvorni_sadrzaj>
    <derivirana_varijabla naziv="DomainObject.Predmet.ProtuStrankaListFormatedWithAdress_1">
      <item>Proposita društvo s ograničenom odgovornošću za usluge u stečaju, Horvaćanska cesta 17/a, Zagreb</item>
    </derivirana_varijabla>
  </DomainObject.Predmet.ProtuStrankaListFormatedWithAdress>
  <DomainObject.Predmet.ProtuStrankaListFormatedWithAdressOIB>
    <izvorni_sadrzaj>
      <item>Proposita društvo s ograničenom odgovornošću za usluge u stečaju, OIB 54376281155, Horvaćanska cesta 17/a, Zagreb</item>
    </izvorni_sadrzaj>
    <derivirana_varijabla naziv="DomainObject.Predmet.ProtuStrankaListFormatedWithAdressOIB_1">
      <item>Proposita društvo s ograničenom odgovornošću za usluge u stečaju, OIB 54376281155, Horvaćanska cesta 17/a, Zagreb</item>
    </derivirana_varijabla>
  </DomainObject.Predmet.ProtuStrankaListFormatedWithAdressOIB>
  <DomainObject.Predmet.ProtuStrankaListNazivFormated>
    <izvorni_sadrzaj>
      <item>Proposita društvo s ograničenom odgovornošću za usluge u stečaju</item>
    </izvorni_sadrzaj>
    <derivirana_varijabla naziv="DomainObject.Predmet.ProtuStrankaListNazivFormated_1">
      <item>Proposita društvo s ograničenom odgovornošću za usluge u stečaju</item>
    </derivirana_varijabla>
  </DomainObject.Predmet.ProtuStrankaListNazivFormated>
  <DomainObject.Predmet.ProtuStrankaListNazivFormatedOIB>
    <izvorni_sadrzaj>
      <item>Proposita društvo s ograničenom odgovornošću za usluge u stečaju, OIB 54376281155</item>
    </izvorni_sadrzaj>
    <derivirana_varijabla naziv="DomainObject.Predmet.ProtuStrankaListNazivFormatedOIB_1">
      <item>Proposita društvo s ograničenom odgovornošću za usluge u stečaju, OIB 54376281155</item>
    </derivirana_varijabla>
  </DomainObject.Predmet.ProtuStrankaListNazivFormatedOIB>
  <DomainObject.Predmet.OstaliListFormated>
    <izvorni_sadrzaj>
      <item>Nenad Cetinja</item>
      <item>Ivan Kapor</item>
    </izvorni_sadrzaj>
    <derivirana_varijabla naziv="DomainObject.Predmet.OstaliListFormated_1">
      <item>Nenad Cetinja</item>
      <item>Ivan Kapor</item>
    </derivirana_varijabla>
  </DomainObject.Predmet.OstaliListFormated>
  <DomainObject.Predmet.OstaliListFormatedOIB>
    <izvorni_sadrzaj>
      <item>Nenad Cetinja, OIB 15489081131</item>
      <item>Ivan Kapor, OIB 93902711585</item>
    </izvorni_sadrzaj>
    <derivirana_varijabla naziv="DomainObject.Predmet.OstaliListFormatedOIB_1">
      <item>Nenad Cetinja, OIB 15489081131</item>
      <item>Ivan Kapor, OIB 93902711585</item>
    </derivirana_varijabla>
  </DomainObject.Predmet.OstaliListFormatedOIB>
  <DomainObject.Predmet.OstaliListFormatedWithAdress>
    <izvorni_sadrzaj>
      <item>Nenad Cetinja, Horvaćanska cesta 17/a, 10000 Zagreb</item>
      <item>Ivan Kapor, Zadarska 77, 10000 Zagreb</item>
    </izvorni_sadrzaj>
    <derivirana_varijabla naziv="DomainObject.Predmet.OstaliListFormatedWithAdress_1">
      <item>Nenad Cetinja, Horvaćanska cesta 17/a, 10000 Zagreb</item>
      <item>Ivan Kapor, Zadarska 77, 10000 Zagreb</item>
    </derivirana_varijabla>
  </DomainObject.Predmet.OstaliListFormatedWithAdress>
  <DomainObject.Predmet.OstaliListFormatedWithAdressOIB>
    <izvorni_sadrzaj>
      <item>Nenad Cetinja, OIB 15489081131, Horvaćanska cesta 17/a, 10000 Zagreb</item>
      <item>Ivan Kapor, OIB 93902711585, Zadarska 77, 10000 Zagreb</item>
    </izvorni_sadrzaj>
    <derivirana_varijabla naziv="DomainObject.Predmet.OstaliListFormatedWithAdressOIB_1">
      <item>Nenad Cetinja, OIB 15489081131, Horvaćanska cesta 17/a, 10000 Zagreb</item>
      <item>Ivan Kapor, OIB 93902711585, Zadarska 77, 10000 Zagreb</item>
    </derivirana_varijabla>
  </DomainObject.Predmet.OstaliListFormatedWithAdressOIB>
  <DomainObject.Predmet.OstaliListNazivFormated>
    <izvorni_sadrzaj>
      <item>Nenad Cetinja</item>
      <item>Ivan Kapor</item>
    </izvorni_sadrzaj>
    <derivirana_varijabla naziv="DomainObject.Predmet.OstaliListNazivFormated_1">
      <item>Nenad Cetinja</item>
      <item>Ivan Kapor</item>
    </derivirana_varijabla>
  </DomainObject.Predmet.OstaliListNazivFormated>
  <DomainObject.Predmet.OstaliListNazivFormatedOIB>
    <izvorni_sadrzaj>
      <item>Nenad Cetinja, OIB 15489081131</item>
      <item>Ivan Kapor, OIB 93902711585</item>
    </izvorni_sadrzaj>
    <derivirana_varijabla naziv="DomainObject.Predmet.OstaliListNazivFormatedOIB_1">
      <item>Nenad Cetinja, OIB 15489081131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Proposita društvo s ograničenom odgovornošću za usluge u stečaju</izvorni_sadrzaj>
    <derivirana_varijabla naziv="DomainObject.Predmet.ProtustrankaIDrugi_1">Proposita društvo s ograničenom odgovornošću za usluge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Proposita društvo s ograničenom odgovornošću za usluge u stečaju, OIB 54376281155, Horvaćanska cesta 17/a, Zagreb</izvorni_sadrzaj>
    <derivirana_varijabla naziv="DomainObject.Predmet.ProtustrankaIDrugiAdressOIB_1">Proposita društvo s ograničenom odgovornošću za usluge u stečaju, OIB 54376281155, Horvaćanska cesta 17/a,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Proposita društvo s ograničenom odgovornošću za usluge u stečaju</item>
      <item>Nenad Cetinja</item>
      <item>Ivan Kapor</item>
    </izvorni_sadrzaj>
    <derivirana_varijabla naziv="DomainObject.Predmet.SudioniciListNaziv_1">
      <item>FINA</item>
      <item>Proposita društvo s ograničenom odgovornošću za usluge u stečaju</item>
      <item>Nenad Cetinja</item>
      <item>Ivan Kapor</item>
    </derivirana_varijabla>
  </DomainObject.Predmet.SudioniciListNaziv>
  <DomainObject.Predmet.SudioniciListAdressOIB>
    <izvorni_sadrzaj>
      <item>FINA, OIB 85821130368, ULICA GRADA VUKOVARA 70,10000 Zagreb</item>
      <item>Proposita društvo s ograničenom odgovornošću za usluge u stečaju, OIB 54376281155, Horvaćanska cesta 17/a,Zagreb</item>
      <item>Nenad Cetinja, OIB 15489081131, Horvaćanska cesta 17/a,10000 Zagreb</item>
      <item>Ivan Kapor, OIB 93902711585, Zadarska 77,10000 Zagreb</item>
    </izvorni_sadrzaj>
    <derivirana_varijabla naziv="DomainObject.Predmet.SudioniciListAdressOIB_1">
      <item>FINA, OIB 85821130368, ULICA GRADA VUKOVARA 70,10000 Zagreb</item>
      <item>Proposita društvo s ograničenom odgovornošću za usluge u stečaju, OIB 54376281155, Horvaćanska cesta 17/a,Zagreb</item>
      <item>Nenad Cetinja, OIB 15489081131, Horvaćanska cesta 17/a,10000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54376281155</item>
      <item>, OIB 15489081131</item>
      <item>, OIB 93902711585</item>
    </izvorni_sadrzaj>
    <derivirana_varijabla naziv="DomainObject.Predmet.SudioniciListNazivOIB_1">
      <item>, OIB 85821130368</item>
      <item>, OIB 54376281155</item>
      <item>, OIB 15489081131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2052</properties:Characters>
  <properties:Lines>66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2017-03-16T14:03:00Z</dcterms:created>
  <dc:creator>ksvajger</dc:creator>
  <cp:lastModifiedBy>Kristina Švajger</cp:lastModifiedBy>
  <cp:lastPrinted>2017-03-16T14:18:00Z</cp:lastPrinted>
  <dcterms:modified xmlns:xsi="http://www.w3.org/2001/XMLSchema-instance" xsi:type="dcterms:W3CDTF">2017-03-16T14:18:00Z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