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c340" w14:paraId="e6ec340" w:rsidRDefault="00433769" w:rsidP="006F4F1C" w:rsidR="00695AD9">
      <w:pPr>
        <w:jc w:val="right"/>
        <w15:collapsed w:val="false"/>
      </w:pPr>
      <w:bookmarkStart w:name="_GoBack" w:id="0"/>
      <w:bookmarkEnd w:id="0"/>
      <w:r>
        <w:t>6</w:t>
      </w:r>
      <w:r w:rsidR="00014568">
        <w:t xml:space="preserve"> St-</w:t>
      </w:r>
      <w:r w:rsidR="004F48C7">
        <w:t>217</w:t>
      </w:r>
      <w:r w:rsidR="00F7659F">
        <w:t>/</w:t>
      </w:r>
      <w:r w:rsidR="009A75E7">
        <w:t>11-125</w:t>
      </w:r>
    </w:p>
    <w:p w:rsidRDefault="00FB7D0A" w:rsidP="00FB7D0A" w:rsidR="00FB7D0A">
      <w:r>
        <w:rPr>
          <w:rStyle w:val="Naglaeno"/>
        </w:rPr>
        <w:t xml:space="preserve">             </w:t>
      </w:r>
      <w:r w:rsidR="0002720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4F48C7">
        <w:rPr>
          <w:b/>
        </w:rPr>
        <w:t>EFEZ d.o.o. proizvodnja, trgovina i usluge, u stečaju, Đakovo, B. Jelačića 35, OIB: 57002408617, MBS: 030005617</w:t>
      </w:r>
      <w:r w:rsidR="00CF5CF1">
        <w:rPr>
          <w:b/>
          <w:bCs/>
        </w:rPr>
        <w:t>,</w:t>
      </w:r>
      <w:r w:rsidR="00CF5CF1">
        <w:t xml:space="preserve"> dana </w:t>
      </w:r>
      <w:r w:rsidR="004F48C7">
        <w:t>5. rujna</w:t>
      </w:r>
      <w:r w:rsidR="00CF5CF1">
        <w:t xml:space="preserve"> 201</w:t>
      </w:r>
      <w:r w:rsidR="009C1D35">
        <w:t>6. g</w:t>
      </w:r>
      <w:r w:rsidR="00CF5CF1">
        <w:t>.,</w:t>
      </w:r>
    </w:p>
    <w:p w:rsidRDefault="00CF5CF1" w:rsidP="00CF5CF1" w:rsidR="00CF5CF1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C1D35" w:rsidP="00117F5A" w:rsidR="00F45DD4" w:rsidRPr="00CA2D01">
      <w:pPr>
        <w:ind w:firstLine="709"/>
        <w:jc w:val="both"/>
        <w:rPr>
          <w:b/>
          <w:bCs/>
        </w:rPr>
      </w:pPr>
      <w:r>
        <w:t xml:space="preserve">1. </w:t>
      </w:r>
      <w:r>
        <w:tab/>
      </w:r>
      <w:r w:rsidR="0084627B">
        <w:t>Utvrđuje se da je rješenje o dosudi nekretnina stečajnog dužnika (zastupan po stečajno</w:t>
      </w:r>
      <w:r w:rsidR="009D4238">
        <w:t>j</w:t>
      </w:r>
      <w:r w:rsidR="0084627B">
        <w:t xml:space="preserve"> upravitelj</w:t>
      </w:r>
      <w:r w:rsidR="009D4238">
        <w:t>ici</w:t>
      </w:r>
      <w:r w:rsidR="00CA2D01">
        <w:t xml:space="preserve"> </w:t>
      </w:r>
      <w:r w:rsidR="004F48C7">
        <w:t>Sanji Mišević</w:t>
      </w:r>
      <w:r w:rsidR="0084627B">
        <w:t>) kupcu</w:t>
      </w:r>
      <w:r w:rsidR="00E77B94">
        <w:t xml:space="preserve"> </w:t>
      </w:r>
      <w:r w:rsidR="009A75E7" w:rsidRPr="009A75E7">
        <w:t>Igor</w:t>
      </w:r>
      <w:r w:rsidR="009A75E7">
        <w:t>u</w:t>
      </w:r>
      <w:r w:rsidR="009A75E7" w:rsidRPr="009A75E7">
        <w:t xml:space="preserve"> Kovačević iz Đakova, A. Starčevića 109 A, OIB: 89132455363</w:t>
      </w:r>
      <w:r w:rsidR="00493AD7">
        <w:t xml:space="preserve"> </w:t>
      </w:r>
      <w:r w:rsidR="00CF5CF1">
        <w:t>za n</w:t>
      </w:r>
      <w:r w:rsidR="00CF5CF1" w:rsidRPr="00D75407">
        <w:t xml:space="preserve">ekretninu: </w:t>
      </w:r>
      <w:r w:rsidR="00CF5CF1" w:rsidRPr="00A7347E">
        <w:rPr>
          <w:rFonts w:eastAsia="Calibri"/>
        </w:rPr>
        <w:t xml:space="preserve"> </w:t>
      </w:r>
      <w:r w:rsidR="009A75E7">
        <w:rPr>
          <w:b/>
          <w:bCs/>
        </w:rPr>
        <w:t xml:space="preserve">koja se vodi u zemljišnim knjigama kod Općinskog suda u Osijeku Stalna služba Đakovo k.o. Đakovo upisana u zk. ul. br. 8086, poduložak 29 k.o. Đakovo i to na kč. br. 101, stambeno-poslovna katnica (ulična) i stambeno-poslovna katnica (dvorišna) sa potkrovljem i spojnim prolazom, 29. etaža 273/10000, poslovni prostor L4 u prizemlju, površine 30,43 m2 </w:t>
      </w:r>
      <w:r w:rsidR="0084627B">
        <w:t>po</w:t>
      </w:r>
      <w:r>
        <w:t xml:space="preserve">stalo pravomoćno dana </w:t>
      </w:r>
      <w:r w:rsidR="00CA2D01">
        <w:t>19. srpnja</w:t>
      </w:r>
      <w:r>
        <w:t xml:space="preserve"> 2016. g. te su prodane za iznos od </w:t>
      </w:r>
      <w:r w:rsidR="009A75E7" w:rsidRPr="009A75E7">
        <w:rPr>
          <w:b/>
        </w:rPr>
        <w:t>29.071,77</w:t>
      </w:r>
      <w:r w:rsidR="00CA2D01">
        <w:rPr>
          <w:b/>
          <w:bCs/>
        </w:rPr>
        <w:t xml:space="preserve"> kn</w:t>
      </w:r>
      <w:r w:rsidR="00264D7A">
        <w:t>, koja kupovnina je uplaćena u cijelosti</w:t>
      </w:r>
      <w:r w:rsidR="00CA2D01">
        <w:t xml:space="preserve"> dana </w:t>
      </w:r>
      <w:r w:rsidR="00117F5A">
        <w:t>2</w:t>
      </w:r>
      <w:r w:rsidR="009A75E7">
        <w:t>8</w:t>
      </w:r>
      <w:r w:rsidR="00117F5A">
        <w:t>. srpnja</w:t>
      </w:r>
      <w:r w:rsidR="00CA2D01">
        <w:t xml:space="preserve"> </w:t>
      </w:r>
      <w:r w:rsidR="00493768">
        <w:t>2016. g.</w:t>
      </w:r>
      <w:r w:rsidR="00264D7A">
        <w:t xml:space="preserve">, </w:t>
      </w:r>
      <w:r w:rsidR="00264D7A" w:rsidRPr="007344A9">
        <w:rPr>
          <w:b/>
        </w:rPr>
        <w:t>predaje se</w:t>
      </w:r>
      <w:r w:rsidR="00264D7A">
        <w:t xml:space="preserve"> kupcu </w:t>
      </w:r>
      <w:r w:rsidR="009A75E7" w:rsidRPr="009A75E7">
        <w:t>Igor</w:t>
      </w:r>
      <w:r w:rsidR="009A75E7">
        <w:t>u</w:t>
      </w:r>
      <w:r w:rsidR="009A75E7" w:rsidRPr="009A75E7">
        <w:t xml:space="preserve"> Kovačević iz Đakova, A. Starčevića 109 A</w:t>
      </w:r>
      <w:r w:rsidR="00264D7A">
        <w:t xml:space="preserve">. </w:t>
      </w:r>
      <w:r w:rsidR="00CA2D01">
        <w:t xml:space="preserve"> </w:t>
      </w:r>
    </w:p>
    <w:p w:rsidRDefault="00F45DD4" w:rsidP="00493768" w:rsidR="00F45DD4">
      <w:pPr>
        <w:jc w:val="both"/>
      </w:pPr>
    </w:p>
    <w:p w:rsidRDefault="0084627B" w:rsidP="009C1D35" w:rsidR="00493768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CA2D01">
        <w:t xml:space="preserve">Đakovo </w:t>
      </w:r>
      <w:r>
        <w:t xml:space="preserve">Općinskog suda u </w:t>
      </w:r>
      <w:r w:rsidR="00CA2D01">
        <w:t>Osijeku</w:t>
      </w:r>
      <w:r w:rsidR="009C1D35">
        <w:t xml:space="preserve"> </w:t>
      </w:r>
      <w:r w:rsidR="00CA2D01">
        <w:t xml:space="preserve">Stalna služba Đakovo </w:t>
      </w:r>
      <w:r>
        <w:t>izvršit će upis prava vlasništva na predan</w:t>
      </w:r>
      <w:r w:rsidR="009D4238">
        <w:t>oj</w:t>
      </w:r>
      <w:r>
        <w:t xml:space="preserve"> nekretnin</w:t>
      </w:r>
      <w:r w:rsidR="009D4238">
        <w:t>i</w:t>
      </w:r>
      <w:r>
        <w:t xml:space="preserve"> u korist kupca i b</w:t>
      </w:r>
      <w:r w:rsidR="00386290">
        <w:t xml:space="preserve">risati sve terete i zabilježbe i </w:t>
      </w:r>
      <w:r w:rsidR="00560345">
        <w:t>to</w:t>
      </w:r>
      <w:r w:rsidR="00493768">
        <w:t xml:space="preserve"> za:</w:t>
      </w:r>
    </w:p>
    <w:p w:rsidRDefault="00493768" w:rsidP="009A75E7" w:rsidR="00117F5A">
      <w:pPr>
        <w:numPr>
          <w:ilvl w:val="0"/>
          <w:numId w:val="20"/>
        </w:numPr>
        <w:jc w:val="both"/>
      </w:pPr>
      <w:r w:rsidRPr="009A75E7">
        <w:rPr>
          <w:b/>
        </w:rPr>
        <w:t xml:space="preserve"> </w:t>
      </w:r>
      <w:r w:rsidR="009A75E7">
        <w:rPr>
          <w:b/>
          <w:bCs/>
        </w:rPr>
        <w:t>koja se vodi u zemljišnim knjigama kod Općinskog suda u Osijeku Stalna služba Đakovo k.o. Đakovo upisana u zk. ul. br. 8086, poduložak 29 k.o. Đakovo i to na kč. br. 101, stambeno-poslovna katnica (ulična) i stambeno-poslovna katnica (dvorišna) sa potkrovljem i spojnim prolazom, 29. etaža 273/10000, poslovni prostor L4 u prizemlju, površine 30,43 m2</w:t>
      </w:r>
    </w:p>
    <w:p w:rsidRDefault="00117F5A" w:rsidP="00117F5A" w:rsidR="00117F5A">
      <w:pPr>
        <w:ind w:left="1211"/>
        <w:jc w:val="both"/>
      </w:pPr>
    </w:p>
    <w:p w:rsidRDefault="00493768" w:rsidP="0084627B" w:rsidR="0084627B">
      <w:pPr>
        <w:ind w:left="1425"/>
        <w:jc w:val="both"/>
      </w:pPr>
      <w:r>
        <w:t xml:space="preserve">B </w:t>
      </w:r>
      <w:r w:rsidR="00440696">
        <w:t>Vlastovnica</w:t>
      </w:r>
    </w:p>
    <w:p w:rsidRDefault="00F7659F" w:rsidP="00F7659F" w:rsidR="00F7659F">
      <w:pPr>
        <w:rPr>
          <w:color w:val="000000"/>
        </w:rPr>
      </w:pPr>
      <w:r>
        <w:rPr>
          <w:color w:val="000000"/>
        </w:rPr>
        <w:t xml:space="preserve">3.1 </w:t>
      </w:r>
      <w:r w:rsidRPr="00F7659F">
        <w:rPr>
          <w:color w:val="000000"/>
        </w:rPr>
        <w:t>Zaprimljeno 07.04.2015. broj Z-2068/15</w:t>
      </w:r>
      <w:r w:rsidRPr="00F7659F">
        <w:rPr>
          <w:color w:val="000000"/>
        </w:rPr>
        <w:br/>
        <w:t>Na temelju rješenja Trgovačkog suda u Osijeku od 02. travnja 2015.g. St-217/11-62 zabilježuje se rješenje o prodaji na nekretnine u A.</w:t>
      </w:r>
    </w:p>
    <w:p w:rsidRDefault="009A75E7" w:rsidP="00F7659F" w:rsidR="009A75E7">
      <w:pPr>
        <w:rPr>
          <w:color w:val="000000"/>
        </w:rPr>
      </w:pPr>
    </w:p>
    <w:p w:rsidRDefault="009A75E7" w:rsidP="00F7659F" w:rsidR="009A75E7" w:rsidRPr="00F7659F"/>
    <w:p w:rsidRDefault="00B85ADD" w:rsidP="00F7659F" w:rsidR="00B85ADD"/>
    <w:p w:rsidRDefault="00550ECA" w:rsidP="00550ECA" w:rsidR="00550ECA">
      <w:pPr>
        <w:jc w:val="right"/>
      </w:pPr>
      <w:r>
        <w:lastRenderedPageBreak/>
        <w:t>6 St-217/11-125</w:t>
      </w:r>
    </w:p>
    <w:p w:rsidRDefault="00550ECA" w:rsidP="00F7659F" w:rsidR="00550ECA" w:rsidRPr="00F7659F"/>
    <w:p w:rsidRDefault="00D4088D" w:rsidP="00D4088D" w:rsidR="006A0FB7">
      <w:pPr>
        <w:ind w:firstLine="708"/>
        <w:jc w:val="both"/>
      </w:pPr>
      <w:r>
        <w:t xml:space="preserve">            </w:t>
      </w:r>
      <w:r w:rsidR="00493768">
        <w:t xml:space="preserve">C </w:t>
      </w:r>
      <w:r w:rsidR="006A0FB7">
        <w:t xml:space="preserve">Teretovnica </w:t>
      </w:r>
    </w:p>
    <w:p w:rsidRDefault="00F7659F" w:rsidP="00493768" w:rsidR="009A75E7">
      <w:pPr>
        <w:ind w:firstLine="357" w:left="708"/>
        <w:rPr>
          <w:color w:val="000000"/>
        </w:rPr>
      </w:pPr>
      <w:r w:rsidRPr="00F7659F">
        <w:rPr>
          <w:color w:val="000000"/>
        </w:rPr>
        <w:t xml:space="preserve">1.3 </w:t>
      </w:r>
      <w:r w:rsidR="009A75E7" w:rsidRPr="009A75E7">
        <w:rPr>
          <w:color w:val="000000"/>
        </w:rPr>
        <w:t>Primljeno 20. siječnja 2004. g. Z-148/04</w:t>
      </w:r>
      <w:r w:rsidR="009A75E7" w:rsidRPr="009A75E7">
        <w:rPr>
          <w:color w:val="000000"/>
        </w:rPr>
        <w:br/>
        <w:t>Sa teretnim prijenosom kč. br. 101 iz z.k. ul. 1635 prenosi se i slijedeći teret:</w:t>
      </w:r>
      <w:r w:rsidR="009A75E7" w:rsidRPr="009A75E7">
        <w:rPr>
          <w:color w:val="000000"/>
        </w:rPr>
        <w:br/>
        <w:t>Primljeno 05. rujna 2003. g. Z-2810/03</w:t>
      </w:r>
      <w:r w:rsidR="009A75E7" w:rsidRPr="009A75E7">
        <w:rPr>
          <w:color w:val="000000"/>
        </w:rPr>
        <w:br/>
        <w:t>Na temelju ugovora o kreditu br. 27738/03 od 02. rujna 2003. g. i sporazuma od 02. rujna 2003. g., solemniziranog 04. rujna 2003. g. br. OU-502/03 uknjiženo je ovršno pravo zaloga na nekretnine u A i Poslovni prostor L2 i L4 za iznos od 1.000.000,00 Kn (jedan milijun kuna) uz kamate i ostale uvjete kako je navedeno u ugovoru i sporazumu za korist:</w:t>
      </w:r>
    </w:p>
    <w:p w:rsidRDefault="009A75E7" w:rsidP="00493768" w:rsidR="00F7659F">
      <w:pPr>
        <w:ind w:firstLine="357" w:left="708"/>
      </w:pPr>
      <w:r>
        <w:t xml:space="preserve"> </w:t>
      </w:r>
      <w:r w:rsidR="00F7659F">
        <w:t>H-ABDUCO d.o.o., OIB: 13667298928, Zagreb, Slavonska avenija 6A</w:t>
      </w:r>
    </w:p>
    <w:p w:rsidRDefault="00F7659F" w:rsidP="00493768" w:rsidR="00F7659F">
      <w:pPr>
        <w:ind w:firstLine="357" w:left="708"/>
      </w:pPr>
      <w:r>
        <w:t xml:space="preserve">Iznos tereta: </w:t>
      </w:r>
      <w:r w:rsidR="009A75E7">
        <w:t>1.000.000,00</w:t>
      </w:r>
      <w:r>
        <w:t xml:space="preserve"> kn</w:t>
      </w:r>
    </w:p>
    <w:p w:rsidRDefault="00F7659F" w:rsidP="00493768" w:rsidR="00F7659F">
      <w:pPr>
        <w:ind w:firstLine="357" w:left="708"/>
      </w:pPr>
      <w:r>
        <w:t xml:space="preserve">Primjedba: </w:t>
      </w:r>
      <w:r w:rsidR="009A75E7">
        <w:t xml:space="preserve">isti upis u zk. ul. 1635 </w:t>
      </w:r>
      <w:r w:rsidR="00493AD7">
        <w:t>OVE OPĆINE</w:t>
      </w:r>
    </w:p>
    <w:p w:rsidRDefault="00F7659F" w:rsidP="00493768" w:rsidR="00F7659F">
      <w:pPr>
        <w:ind w:firstLine="357" w:left="708"/>
      </w:pPr>
    </w:p>
    <w:p w:rsidRDefault="00F7659F" w:rsidP="00493768" w:rsidR="00F7659F">
      <w:pPr>
        <w:ind w:firstLine="357" w:left="708"/>
      </w:pPr>
    </w:p>
    <w:p w:rsidRDefault="00D4088D" w:rsidP="00F7659F" w:rsidR="00493AD7">
      <w:pPr>
        <w:ind w:firstLine="357" w:left="708"/>
        <w:rPr>
          <w:color w:val="000000"/>
        </w:rPr>
      </w:pPr>
      <w:r w:rsidRPr="00F7659F">
        <w:t>2.</w:t>
      </w:r>
      <w:r w:rsidR="00F7659F" w:rsidRPr="00F7659F">
        <w:t>3</w:t>
      </w:r>
      <w:r w:rsidRPr="00F7659F">
        <w:t xml:space="preserve"> </w:t>
      </w:r>
      <w:r w:rsidR="00493AD7" w:rsidRPr="00493AD7">
        <w:rPr>
          <w:color w:val="000000"/>
        </w:rPr>
        <w:t>Primljeno: 09. studenog 2007. broj Z-5042/07.</w:t>
      </w:r>
      <w:r w:rsidR="00493AD7" w:rsidRPr="00493AD7">
        <w:rPr>
          <w:color w:val="000000"/>
        </w:rPr>
        <w:br/>
        <w:t>Na temelju ugovora o garanciji broj 49617/2007 sa sporazumom o zasnivanju založnog prava od 09. studenog 2007. solemniziranog 09. studenog 2007. broj OV-18773/07 uknjižuje se ovršno pravo zaloga na nekretnine u A za kreditni iznos od 126.230,83 KN (stodvadesetšesttisuća dvijestotrideset kuna i osamdesettri lipe) uz kamate i ostale uvjete iz ugovora i sporazuma u korist:</w:t>
      </w:r>
    </w:p>
    <w:p w:rsidRDefault="00493AD7" w:rsidP="00F7659F" w:rsidR="00F7659F">
      <w:pPr>
        <w:ind w:firstLine="357" w:left="708"/>
      </w:pPr>
      <w:r>
        <w:t xml:space="preserve"> </w:t>
      </w:r>
      <w:r w:rsidR="00F7659F">
        <w:t>H-ABDUCO d.o.o., OIB: 13667298928, Zagreb, Slavonska avenija 6A</w:t>
      </w:r>
    </w:p>
    <w:p w:rsidRDefault="00F7659F" w:rsidP="00F7659F" w:rsidR="00F7659F">
      <w:pPr>
        <w:ind w:firstLine="357" w:left="708"/>
      </w:pPr>
      <w:r>
        <w:t xml:space="preserve">Iznos tereta: </w:t>
      </w:r>
      <w:r w:rsidR="00493AD7">
        <w:t>126.230,83</w:t>
      </w:r>
      <w:r>
        <w:t xml:space="preserve"> kn</w:t>
      </w:r>
    </w:p>
    <w:p w:rsidRDefault="00F7659F" w:rsidP="00F7659F" w:rsidR="00F7659F">
      <w:pPr>
        <w:ind w:firstLine="357" w:left="708"/>
      </w:pPr>
      <w:r>
        <w:t xml:space="preserve">Primjedba: sporedna hipoteka A GLAVNA </w:t>
      </w:r>
      <w:r w:rsidR="00493AD7">
        <w:t xml:space="preserve"> NA ETAŽI 27</w:t>
      </w:r>
    </w:p>
    <w:p w:rsidRDefault="00F7659F" w:rsidP="00F7659F" w:rsidR="00F7659F">
      <w:pPr>
        <w:ind w:firstLine="357" w:left="708"/>
      </w:pPr>
    </w:p>
    <w:p w:rsidRDefault="00F7659F" w:rsidP="00F7659F" w:rsidR="00F7659F" w:rsidRPr="00493AD7">
      <w:pPr>
        <w:ind w:firstLine="357" w:left="708"/>
      </w:pPr>
      <w:r>
        <w:t>3.</w:t>
      </w:r>
      <w:r w:rsidR="00493AD7">
        <w:t>3</w:t>
      </w:r>
      <w:r w:rsidR="00493AD7" w:rsidRPr="00493AD7">
        <w:t xml:space="preserve">. </w:t>
      </w:r>
      <w:r w:rsidR="00493AD7" w:rsidRPr="00493AD7">
        <w:rPr>
          <w:color w:val="000000"/>
        </w:rPr>
        <w:t>Primljeno:02.lipnja 2008.g.broj Z-2729/08</w:t>
      </w:r>
      <w:r w:rsidR="00493AD7" w:rsidRPr="00493AD7">
        <w:rPr>
          <w:color w:val="000000"/>
        </w:rPr>
        <w:br/>
        <w:t>Na temelju dodatka 01/2008 sa sporazumom o osiguranju novčane tražbine zasnivanjem založnog prava na nekretninama od 28.svibnja2008.g. solemniziranog 30.svibnja 2008.g. br.OV-10162/2008, izjave Slavonske banke d.d.Osijek-Podružnica Đakovo od 28.svibnja 2008.g. i ugovora o kreditu broj 446423/2007 sa sporazumom o osiguranju novčane tražbine zasnivanjem založnog prava od 02.svibnja 2007.g. (uložen u Z-2112/07) uknjižuje se ovršno pravo zaloga na nekretnine u A za kreditni iznos od 2.100.000,00 KN (dvamilijunastotisuća kuna) uz kamate i ostale uvjete kako je navedeno u ugovoru i sporazumu za korist:</w:t>
      </w:r>
      <w:r w:rsidR="00493AD7" w:rsidRPr="00493AD7">
        <w:t xml:space="preserve"> </w:t>
      </w:r>
    </w:p>
    <w:p w:rsidRDefault="00493AD7" w:rsidP="00493AD7" w:rsidR="00493AD7">
      <w:pPr>
        <w:ind w:firstLine="357" w:left="708"/>
      </w:pPr>
      <w:r>
        <w:t>H-ABDUCO d.o.o., OIB: 13667298928, Zagreb, Slavonska avenija 6A</w:t>
      </w:r>
    </w:p>
    <w:p w:rsidRDefault="00493AD7" w:rsidP="00493AD7" w:rsidR="00493AD7">
      <w:pPr>
        <w:ind w:firstLine="357" w:left="708"/>
      </w:pPr>
      <w:r>
        <w:t>Iznos tereta: 2.100.000,00  kn</w:t>
      </w:r>
    </w:p>
    <w:p w:rsidRDefault="00493AD7" w:rsidP="00493AD7" w:rsidR="00493AD7">
      <w:pPr>
        <w:ind w:firstLine="357" w:left="708"/>
      </w:pPr>
      <w:r>
        <w:t>Primjedba: sporedna ULOŽAK A GLAVI ZK.U 2312 OVE OPĆINE</w:t>
      </w:r>
    </w:p>
    <w:p w:rsidRDefault="00493AD7" w:rsidP="00493AD7" w:rsidR="00493AD7">
      <w:pPr>
        <w:ind w:firstLine="357" w:left="708"/>
      </w:pPr>
    </w:p>
    <w:p w:rsidRDefault="00493AD7" w:rsidP="00493AD7" w:rsidR="00493AD7">
      <w:pPr>
        <w:ind w:firstLine="357" w:left="708"/>
        <w:rPr>
          <w:color w:val="000000"/>
        </w:rPr>
      </w:pPr>
      <w:r>
        <w:t xml:space="preserve">4.1 </w:t>
      </w:r>
      <w:r w:rsidRPr="00493AD7">
        <w:rPr>
          <w:color w:val="000000"/>
        </w:rPr>
        <w:t>Zaprimljeno 13.07.2010. broj Z-3380/10</w:t>
      </w:r>
      <w:r w:rsidRPr="00493AD7">
        <w:rPr>
          <w:color w:val="000000"/>
        </w:rPr>
        <w:br/>
        <w:t>Na temelju ugovora o kreditu broj 761-51007785 sa Sporazumom o osiguranju novčane tražbine zasnivanjem založnog prava na nekretninama u korist Banke od 09. srpnja 2010. solemniziranog 12. srpnja 2010. broj OV-10566/2010 zabilježuje se obveza brisanja hipoteka uknjiženih pod brojem Z-5042/07, Z-2729/08.</w:t>
      </w:r>
    </w:p>
    <w:p w:rsidRDefault="00493AD7" w:rsidP="00493AD7" w:rsidR="00493AD7">
      <w:pPr>
        <w:ind w:firstLine="357" w:left="708"/>
        <w:rPr>
          <w:color w:val="000000"/>
        </w:rPr>
      </w:pPr>
    </w:p>
    <w:p w:rsidRDefault="00493AD7" w:rsidP="00493AD7" w:rsidR="00493AD7">
      <w:pPr>
        <w:ind w:firstLine="357" w:left="708"/>
        <w:rPr>
          <w:color w:val="000000"/>
        </w:rPr>
      </w:pPr>
      <w:r>
        <w:rPr>
          <w:color w:val="000000"/>
        </w:rPr>
        <w:t xml:space="preserve">5.1 </w:t>
      </w:r>
      <w:r w:rsidRPr="00493AD7">
        <w:rPr>
          <w:color w:val="000000"/>
        </w:rPr>
        <w:t>Zaprimljeno 02.06.2011. broj Z-1931/11</w:t>
      </w:r>
      <w:r w:rsidRPr="00493AD7">
        <w:rPr>
          <w:color w:val="000000"/>
        </w:rPr>
        <w:br/>
        <w:t>Na temelju rješenja Općinskog suda u Đakovu broj Ovr-559/11-2 od 31. svibnja 2011.g. uknjižuje se ovršno pravo zaloga na nekretnine u A za iznos tražbine od 600,00 kn zajedno sa zakonskim zateznim kamatama od 12. studenog 2011.g. pa do isplate, te iznosa od 209,90 kn na ime troškova tog ovršnog postupka za korist:</w:t>
      </w:r>
    </w:p>
    <w:p w:rsidRDefault="00550ECA" w:rsidP="00550ECA" w:rsidR="00550ECA">
      <w:pPr>
        <w:jc w:val="right"/>
      </w:pPr>
      <w:r>
        <w:lastRenderedPageBreak/>
        <w:t>6 St-217/11-125</w:t>
      </w:r>
    </w:p>
    <w:p w:rsidRDefault="00550ECA" w:rsidP="00493AD7" w:rsidR="00550ECA">
      <w:pPr>
        <w:ind w:firstLine="357" w:left="708"/>
        <w:rPr>
          <w:color w:val="000000"/>
        </w:rPr>
      </w:pPr>
    </w:p>
    <w:p w:rsidRDefault="00493AD7" w:rsidP="00493AD7" w:rsidR="00493AD7">
      <w:pPr>
        <w:ind w:firstLine="357" w:left="708"/>
      </w:pPr>
    </w:p>
    <w:p w:rsidRDefault="00493AD7" w:rsidP="00493AD7" w:rsidR="00493AD7" w:rsidRPr="00493AD7">
      <w:pPr>
        <w:ind w:firstLine="357" w:left="708"/>
      </w:pPr>
      <w:r>
        <w:t>Univerzal d.o.o. za komunalne djelatnosti, OIB: 34319609112, Đakovo, V. Nazora 68</w:t>
      </w:r>
    </w:p>
    <w:p w:rsidRDefault="00493768" w:rsidP="00264D7A" w:rsidR="00493768" w:rsidRPr="00493AD7">
      <w:pPr>
        <w:ind w:firstLine="357" w:left="708"/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117F5A" w:rsidP="00F7659F" w:rsidR="00117F5A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F7659F">
        <w:t>217/11 od 30. lipnja 2016. g.</w:t>
      </w:r>
      <w:r w:rsidR="00E22E37">
        <w:t xml:space="preserve"> </w:t>
      </w:r>
      <w:r w:rsidR="0084627B">
        <w:t xml:space="preserve">nekretnine stečajnog dužnika </w:t>
      </w:r>
      <w:r w:rsidR="00F7659F">
        <w:rPr>
          <w:b/>
        </w:rPr>
        <w:t xml:space="preserve">EFEZ d.o.o. proizvodnja, trgovina i usluge, u stečaju, Đakovo, B. Jelačića 35, OIB: 57002408617, MBS: 030005617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r w:rsidR="00550ECA" w:rsidRPr="009A75E7">
        <w:t>Igor</w:t>
      </w:r>
      <w:r w:rsidR="00550ECA">
        <w:t>u</w:t>
      </w:r>
      <w:r w:rsidR="00550ECA" w:rsidRPr="009A75E7">
        <w:t xml:space="preserve"> Kovačević iz Đakova, A. Starčevića 109 A, OIB: 89132455363</w:t>
      </w:r>
      <w:r w:rsidR="00F7659F">
        <w:rPr>
          <w:rFonts w:eastAsia="Calibri"/>
        </w:rPr>
        <w:t>.</w:t>
      </w:r>
    </w:p>
    <w:p w:rsidRDefault="00B85ADD" w:rsidP="00550ECA" w:rsidR="0084627B">
      <w:pPr>
        <w:tabs>
          <w:tab w:pos="2340" w:val="left"/>
          <w:tab w:pos="5389" w:val="center"/>
        </w:tabs>
        <w:ind w:firstLine="1425"/>
        <w:jc w:val="both"/>
      </w:pPr>
      <w:r>
        <w:tab/>
      </w:r>
      <w:r w:rsidR="00550ECA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550ECA" w:rsidRPr="009A75E7">
        <w:t>Igor</w:t>
      </w:r>
      <w:r w:rsidR="00550ECA">
        <w:t>u</w:t>
      </w:r>
      <w:r w:rsidR="00550ECA" w:rsidRPr="009A75E7">
        <w:t xml:space="preserve"> Kovačević iz Đakova, A. Starčevića 109 A, OIB: 89132455363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F7659F">
        <w:t>30. lipnja</w:t>
      </w:r>
      <w:r w:rsidR="000A10DC">
        <w:t xml:space="preserve"> 2016. g.</w:t>
      </w:r>
      <w:r>
        <w:t xml:space="preserve"> postalo je pravomoćno </w:t>
      </w:r>
      <w:r w:rsidR="00F7659F">
        <w:t>19. srpnja</w:t>
      </w:r>
      <w:r w:rsidR="000A10DC">
        <w:t xml:space="preserve"> 2016. g.</w:t>
      </w:r>
      <w:r w:rsidR="003A554D">
        <w:t xml:space="preserve"> </w:t>
      </w:r>
      <w:r>
        <w:t>a kupac je iznos kupovnine u cijelosti uplatio</w:t>
      </w:r>
      <w:r w:rsidR="000A10DC">
        <w:t xml:space="preserve"> dana </w:t>
      </w:r>
      <w:r w:rsidR="00117F5A">
        <w:t>2</w:t>
      </w:r>
      <w:r w:rsidR="00550ECA">
        <w:t>8</w:t>
      </w:r>
      <w:r w:rsidR="00117F5A">
        <w:t>. srpnja</w:t>
      </w:r>
      <w:r w:rsidR="000A10DC">
        <w:t xml:space="preserve"> 2016. g.</w:t>
      </w:r>
      <w:r>
        <w:t xml:space="preserve">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117F5A" w:rsidP="00B85ADD" w:rsidR="00117F5A">
      <w:pPr>
        <w:jc w:val="both"/>
      </w:pPr>
    </w:p>
    <w:p w:rsidRDefault="00117F5A" w:rsidP="00B85ADD" w:rsidR="00117F5A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F7659F">
        <w:t>5. rujna</w:t>
      </w:r>
      <w:r>
        <w:t xml:space="preserve"> 2016.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F7659F">
        <w:t>Sanja Mišević</w:t>
      </w:r>
    </w:p>
    <w:p w:rsidRDefault="00550ECA" w:rsidP="00EA19E1" w:rsidR="00550ECA">
      <w:pPr>
        <w:pStyle w:val="Tijeloteksta"/>
        <w:numPr>
          <w:ilvl w:val="0"/>
          <w:numId w:val="5"/>
        </w:numPr>
      </w:pPr>
      <w:r w:rsidRPr="009A75E7">
        <w:t>Igor</w:t>
      </w:r>
      <w:r>
        <w:t>u</w:t>
      </w:r>
      <w:r w:rsidRPr="009A75E7">
        <w:t xml:space="preserve"> Kovačević iz Đakova, A. Starčevića 109 A, OIB: 89132455363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zk. odjel Đakovo </w:t>
      </w:r>
      <w:r w:rsidR="000A10DC">
        <w:t xml:space="preserve">Općinski sud </w:t>
      </w:r>
      <w:r>
        <w:t>Osijeku SS Đakovo</w:t>
      </w:r>
      <w:r w:rsidR="000A10DC">
        <w:t xml:space="preserve"> uz rješenje o dosudi od </w:t>
      </w:r>
      <w:r>
        <w:t xml:space="preserve">30.6.2016. </w:t>
      </w:r>
      <w:r w:rsidR="000A10DC">
        <w:t xml:space="preserve"> g. s potvrdom pravomoćnosti</w:t>
      </w:r>
      <w:r>
        <w:t xml:space="preserve"> (str. 52</w:t>
      </w:r>
      <w:r w:rsidR="00550ECA">
        <w:t>9</w:t>
      </w:r>
      <w:r>
        <w:t xml:space="preserve"> spisa)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r w:rsidR="00E22E37">
        <w:t>ogl. pl.</w:t>
      </w:r>
    </w:p>
    <w:p w:rsidRDefault="00F7659F" w:rsidP="00EA19E1" w:rsidR="00F7659F">
      <w:pPr>
        <w:pStyle w:val="Tijeloteksta"/>
        <w:numPr>
          <w:ilvl w:val="0"/>
          <w:numId w:val="5"/>
        </w:numPr>
      </w:pPr>
      <w:r>
        <w:t>R-27.9.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550ECA" w:rsidR="00A33C2B">
      <w:pPr>
        <w:pStyle w:val="Tijeloteksta"/>
        <w:ind w:firstLine="708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0A10DC" w:rsidR="000A10DC">
      <w:pPr>
        <w:ind w:left="6480"/>
        <w:jc w:val="both"/>
      </w:pPr>
      <w:r>
        <w:t xml:space="preserve"> STEČAJNA SUTKINJA</w:t>
      </w:r>
    </w:p>
    <w:p w:rsidRDefault="000A10DC" w:rsidP="000A10DC" w:rsidR="00F257CB" w:rsidRPr="00EB59E3">
      <w:pPr>
        <w:ind w:left="6480"/>
        <w:jc w:val="both"/>
      </w:pPr>
      <w:r>
        <w:t xml:space="preserve">      </w:t>
      </w:r>
      <w:r w:rsidR="00F257CB">
        <w:t xml:space="preserve"> </w:t>
      </w:r>
      <w:r>
        <w:t xml:space="preserve">  </w:t>
      </w:r>
      <w:r w:rsidR="00F257CB">
        <w:t xml:space="preserve"> </w:t>
      </w:r>
      <w:r w:rsidR="00F257CB"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 (čl. 11. st. 5. Ovršnog zakona).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="000A10DC">
        <w:t xml:space="preserve"> </w:t>
      </w:r>
      <w:r w:rsidRPr="00EB59E3">
        <w:t xml:space="preserve">Za točnost </w:t>
      </w:r>
      <w:r>
        <w:t>otpravka</w:t>
      </w:r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328" w:rsidR="00EC5328">
      <w:r>
        <w:separator/>
      </w:r>
    </w:p>
  </w:endnote>
  <w:endnote w:id="0" w:type="continuationSeparator">
    <w:p w:rsidRDefault="00EC5328" w:rsidR="00EC5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328" w:rsidR="00EC5328">
      <w:r>
        <w:separator/>
      </w:r>
    </w:p>
  </w:footnote>
  <w:footnote w:id="0" w:type="continuationSeparator">
    <w:p w:rsidRDefault="00EC5328" w:rsidR="00EC53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53F8">
      <w:rPr>
        <w:noProof/>
      </w:rPr>
      <w:t>4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27209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17F5A"/>
    <w:rsid w:val="0012187C"/>
    <w:rsid w:val="0012580D"/>
    <w:rsid w:val="001353F8"/>
    <w:rsid w:val="001411F1"/>
    <w:rsid w:val="00155C69"/>
    <w:rsid w:val="00165DD6"/>
    <w:rsid w:val="0018745E"/>
    <w:rsid w:val="00193FD2"/>
    <w:rsid w:val="001A7119"/>
    <w:rsid w:val="001B0587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93AD7"/>
    <w:rsid w:val="004B1F30"/>
    <w:rsid w:val="004B3AE7"/>
    <w:rsid w:val="004B3D9B"/>
    <w:rsid w:val="004E03C2"/>
    <w:rsid w:val="004F48C7"/>
    <w:rsid w:val="0052368D"/>
    <w:rsid w:val="00550ECA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A75E7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5328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659F"/>
    <w:rsid w:val="00F827C5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53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53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3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3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3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53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53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3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3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3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144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1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8005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97981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554205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05571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17669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468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7214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267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361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C2191-973D-452B-8B4B-7E10F35EC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946</properties:Words>
  <properties:Characters>5173</properties:Characters>
  <properties:Lines>191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2016-09-05T08:22:00Z</dcterms:created>
  <dc:creator>banka</dc:creator>
  <cp:lastModifiedBy>Danijela Sekulić</cp:lastModifiedBy>
  <cp:lastPrinted>2016-09-05T08:30:00Z</cp:lastPrinted>
  <dcterms:modified xmlns:xsi="http://www.w3.org/2001/XMLSchema-instance" xsi:type="dcterms:W3CDTF">2016-09-05T08:31:00Z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