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a050" w14:paraId="d38a050" w:rsidRDefault="00C94C6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1691640</wp:posOffset>
            </wp:positionH>
            <wp:positionV relativeFrom="page">
              <wp:posOffset>617220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4C6D" w:rsidP="00C94C6D" w:rsidR="00C94C6D">
      <w:pPr>
        <w:spacing w:after="0"/>
        <w:jc w:val="both"/>
      </w:pPr>
      <w:r>
        <w:t xml:space="preserve">            </w:t>
      </w:r>
      <w:r>
        <w:t>Republika Hrvatska</w:t>
      </w:r>
    </w:p>
    <w:p w:rsidRDefault="00C94C6D" w:rsidP="00C94C6D" w:rsidR="00C94C6D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94C6D" w:rsidP="00C94C6D" w:rsidR="00C94C6D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C94C6D">
        <w:rPr>
          <w:rFonts w:cs="Times New Roman" w:eastAsia="Times New Roman"/>
          <w:noProof/>
          <w:szCs w:val="20"/>
          <w:lang w:eastAsia="hr-HR"/>
        </w:rPr>
        <w:t>Poslovni broj: 5. St-23/2017-28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>R E P U B L I K A  H R V A T S K A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>R J E Š E N J E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94C6D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stečajnoj sutkinji Mariji Petrina Kubica, u stečajnom postupku nad dužnikom </w:t>
      </w:r>
      <w:r w:rsidRPr="00C94C6D">
        <w:rPr>
          <w:rFonts w:cs="Times New Roman" w:eastAsia="Times New Roman"/>
          <w:szCs w:val="20"/>
          <w:lang w:eastAsia="hr-HR"/>
        </w:rPr>
        <w:t xml:space="preserve">MESFINO društvo s ograničenom odgovornošću za proizvodnju, trgovinu i usluge, </w:t>
      </w:r>
      <w:proofErr w:type="spellStart"/>
      <w:r w:rsidRPr="00C94C6D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C94C6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C94C6D">
        <w:rPr>
          <w:rFonts w:cs="Times New Roman" w:eastAsia="Times New Roman"/>
          <w:szCs w:val="20"/>
          <w:lang w:eastAsia="hr-HR"/>
        </w:rPr>
        <w:t>Vrtlinska</w:t>
      </w:r>
      <w:proofErr w:type="spellEnd"/>
      <w:r w:rsidRPr="00C94C6D">
        <w:rPr>
          <w:rFonts w:cs="Times New Roman" w:eastAsia="Times New Roman"/>
          <w:szCs w:val="20"/>
          <w:lang w:eastAsia="hr-HR"/>
        </w:rPr>
        <w:t xml:space="preserve"> 90, OIB: 39800052195,</w:t>
      </w:r>
      <w:r w:rsidRPr="00C94C6D">
        <w:rPr>
          <w:rFonts w:cs="Times New Roman" w:eastAsia="Times New Roman"/>
          <w:noProof/>
          <w:szCs w:val="20"/>
          <w:lang w:eastAsia="hr-HR" w:val="en-GB"/>
        </w:rPr>
        <w:t xml:space="preserve"> 21. ožujka 2018.  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>r i j e š i o  j e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 xml:space="preserve">1. Nekretnina stečajnog dužnika upisana </w:t>
      </w:r>
      <w:r w:rsidRPr="00C94C6D">
        <w:rPr>
          <w:rFonts w:cs="Times New Roman" w:eastAsia="Times New Roman"/>
          <w:noProof/>
          <w:lang w:eastAsia="hr-HR"/>
        </w:rPr>
        <w:t>u zk.ul. 1008</w:t>
      </w:r>
      <w:r w:rsidRPr="00C94C6D">
        <w:rPr>
          <w:rFonts w:cs="Times New Roman" w:eastAsia="Times New Roman"/>
          <w:b/>
          <w:noProof/>
          <w:lang w:eastAsia="hr-HR"/>
        </w:rPr>
        <w:t xml:space="preserve"> </w:t>
      </w:r>
      <w:r w:rsidRPr="00C94C6D">
        <w:rPr>
          <w:rFonts w:cs="Times New Roman" w:eastAsia="Times New Roman"/>
          <w:noProof/>
          <w:lang w:eastAsia="hr-HR"/>
        </w:rPr>
        <w:t>k.o. 304018, Vrtlinska</w:t>
      </w:r>
      <w:r w:rsidRPr="00C94C6D">
        <w:rPr>
          <w:rFonts w:cs="Times New Roman" w:eastAsia="Times New Roman"/>
          <w:b/>
          <w:noProof/>
          <w:lang w:eastAsia="hr-HR"/>
        </w:rPr>
        <w:t xml:space="preserve"> </w:t>
      </w:r>
      <w:r w:rsidRPr="00C94C6D">
        <w:rPr>
          <w:rFonts w:cs="Times New Roman" w:eastAsia="Times New Roman"/>
          <w:noProof/>
          <w:lang w:eastAsia="hr-HR"/>
        </w:rPr>
        <w:t>čk.br. 670/41 oranica klupi sa 1 jutro 823 čhv</w:t>
      </w:r>
      <w:r w:rsidRPr="00C94C6D">
        <w:rPr>
          <w:rFonts w:cs="Times New Roman" w:eastAsia="Times New Roman"/>
          <w:noProof/>
          <w:szCs w:val="20"/>
          <w:lang w:eastAsia="hr-HR" w:val="en-GB"/>
        </w:rPr>
        <w:t xml:space="preserve">, </w:t>
      </w:r>
      <w:r w:rsidRPr="00C94C6D">
        <w:rPr>
          <w:rFonts w:cs="Times New Roman" w:eastAsia="Times New Roman"/>
          <w:lang w:eastAsia="hr-HR"/>
        </w:rPr>
        <w:t xml:space="preserve">prodati će se u stečajnom postupku uz odgovarajuću primjenu pravila ovršnog postupka o ovrsi na nekretnini. 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left="851"/>
        <w:rPr>
          <w:rFonts w:cs="Times New Roman" w:eastAsia="Times New Roman"/>
          <w:lang w:eastAsia="hr-HR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 xml:space="preserve">2. U zemljišnim knjigama koje vodi Općinski sud u Bjelovaru, </w:t>
      </w:r>
      <w:r w:rsidRPr="00C94C6D">
        <w:rPr>
          <w:rFonts w:cs="Times New Roman" w:eastAsia="Times New Roman"/>
          <w:noProof/>
          <w:szCs w:val="20"/>
          <w:lang w:eastAsia="hr-HR" w:val="en-GB"/>
        </w:rPr>
        <w:t xml:space="preserve">Zemljišnoknjižni odjel Čazma, </w:t>
      </w:r>
      <w:r w:rsidRPr="00C94C6D">
        <w:rPr>
          <w:rFonts w:cs="Times New Roman" w:eastAsia="Times New Roman"/>
          <w:lang w:eastAsia="hr-HR"/>
        </w:rPr>
        <w:t>upisati će se zabilježba rješenja o prodaji nekretnine opisane u toč.1. izreke ovoga rješenja.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>Obrazloženje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 xml:space="preserve">U stečajnom postupku nad dužnikom </w:t>
      </w:r>
      <w:r w:rsidRPr="00C94C6D">
        <w:rPr>
          <w:rFonts w:cs="Times New Roman" w:eastAsia="Times New Roman"/>
          <w:szCs w:val="20"/>
          <w:lang w:eastAsia="hr-HR" w:val="en-GB"/>
        </w:rPr>
        <w:t xml:space="preserve">MESFINO d.o.o. </w:t>
      </w:r>
      <w:proofErr w:type="spellStart"/>
      <w:r w:rsidRPr="00C94C6D">
        <w:rPr>
          <w:rFonts w:cs="Times New Roman" w:eastAsia="Times New Roman"/>
          <w:szCs w:val="20"/>
          <w:lang w:eastAsia="hr-HR" w:val="en-GB"/>
        </w:rPr>
        <w:t>Vrtlinska</w:t>
      </w:r>
      <w:proofErr w:type="spellEnd"/>
      <w:r w:rsidRPr="00C94C6D">
        <w:rPr>
          <w:rFonts w:cs="Times New Roman" w:eastAsia="Times New Roman"/>
          <w:lang w:eastAsia="hr-HR"/>
        </w:rPr>
        <w:t xml:space="preserve"> utvrđeno je da u stečajnu masu ulazi nekretnina opisana pod točkom 1. izreke ovoga rješenja. 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lang w:eastAsia="hr-HR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 xml:space="preserve">Iz uvida zemljišne knjige proizlazi da je nekretnina stečajnog dužnika upisana </w:t>
      </w:r>
      <w:r w:rsidRPr="00C94C6D">
        <w:rPr>
          <w:rFonts w:cs="Times New Roman" w:eastAsia="Times New Roman"/>
          <w:noProof/>
          <w:lang w:eastAsia="hr-HR"/>
        </w:rPr>
        <w:t xml:space="preserve">u </w:t>
      </w:r>
      <w:r w:rsidRPr="00C94C6D">
        <w:rPr>
          <w:rFonts w:cs="Times New Roman" w:eastAsia="Times New Roman"/>
          <w:noProof/>
          <w:szCs w:val="20"/>
          <w:lang w:eastAsia="hr-HR" w:val="en-GB"/>
        </w:rPr>
        <w:t xml:space="preserve">zk.ul. 1008 k.o. Vrtlinska </w:t>
      </w:r>
      <w:r w:rsidRPr="00C94C6D">
        <w:rPr>
          <w:rFonts w:cs="Times New Roman" w:eastAsia="Times New Roman"/>
          <w:lang w:eastAsia="hr-HR"/>
        </w:rPr>
        <w:t xml:space="preserve">opterećena </w:t>
      </w:r>
      <w:proofErr w:type="spellStart"/>
      <w:r w:rsidRPr="00C94C6D">
        <w:rPr>
          <w:rFonts w:cs="Times New Roman" w:eastAsia="Times New Roman"/>
          <w:lang w:eastAsia="hr-HR"/>
        </w:rPr>
        <w:t>razlučnim</w:t>
      </w:r>
      <w:proofErr w:type="spellEnd"/>
      <w:r w:rsidRPr="00C94C6D">
        <w:rPr>
          <w:rFonts w:cs="Times New Roman" w:eastAsia="Times New Roman"/>
          <w:lang w:eastAsia="hr-HR"/>
        </w:rPr>
        <w:t xml:space="preserve"> pravom za korist Hypo Alpe-</w:t>
      </w:r>
      <w:proofErr w:type="spellStart"/>
      <w:r w:rsidRPr="00C94C6D">
        <w:rPr>
          <w:rFonts w:cs="Times New Roman" w:eastAsia="Times New Roman"/>
          <w:lang w:eastAsia="hr-HR"/>
        </w:rPr>
        <w:t>Adria</w:t>
      </w:r>
      <w:proofErr w:type="spellEnd"/>
      <w:r w:rsidRPr="00C94C6D">
        <w:rPr>
          <w:rFonts w:cs="Times New Roman" w:eastAsia="Times New Roman"/>
          <w:lang w:eastAsia="hr-HR"/>
        </w:rPr>
        <w:t xml:space="preserve">-Bank </w:t>
      </w:r>
      <w:proofErr w:type="gramStart"/>
      <w:r w:rsidRPr="00C94C6D">
        <w:rPr>
          <w:rFonts w:cs="Times New Roman" w:eastAsia="Times New Roman"/>
          <w:lang w:eastAsia="hr-HR"/>
        </w:rPr>
        <w:t>d.d</w:t>
      </w:r>
      <w:proofErr w:type="gramEnd"/>
      <w:r w:rsidRPr="00C94C6D">
        <w:rPr>
          <w:rFonts w:cs="Times New Roman" w:eastAsia="Times New Roman"/>
          <w:lang w:eastAsia="hr-HR"/>
        </w:rPr>
        <w:t xml:space="preserve">. Zagreb, sada </w:t>
      </w:r>
      <w:proofErr w:type="spellStart"/>
      <w:r w:rsidRPr="00C94C6D">
        <w:rPr>
          <w:rFonts w:cs="Times New Roman" w:eastAsia="Times New Roman"/>
          <w:lang w:eastAsia="hr-HR"/>
        </w:rPr>
        <w:t>Addiko</w:t>
      </w:r>
      <w:proofErr w:type="spellEnd"/>
      <w:r w:rsidRPr="00C94C6D">
        <w:rPr>
          <w:rFonts w:cs="Times New Roman" w:eastAsia="Times New Roman"/>
          <w:lang w:eastAsia="hr-HR"/>
        </w:rPr>
        <w:t xml:space="preserve"> </w:t>
      </w:r>
      <w:proofErr w:type="spellStart"/>
      <w:r w:rsidRPr="00C94C6D">
        <w:rPr>
          <w:rFonts w:cs="Times New Roman" w:eastAsia="Times New Roman"/>
          <w:lang w:eastAsia="hr-HR"/>
        </w:rPr>
        <w:t>bank</w:t>
      </w:r>
      <w:proofErr w:type="spellEnd"/>
      <w:r w:rsidRPr="00C94C6D">
        <w:rPr>
          <w:rFonts w:cs="Times New Roman" w:eastAsia="Times New Roman"/>
          <w:lang w:eastAsia="hr-HR"/>
        </w:rPr>
        <w:t xml:space="preserve"> d.d. Zagreb.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 xml:space="preserve">Stečajni upravitelj je podneskom od 26. lipnja 2017. predložio prodaju nekretnine stečajnog dužnika uz odgovarajuću primjenu pravila o ovrsi na nekretnini. 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 xml:space="preserve">Slijedom navedenog sud je temeljem odredbe čl.247. Stečajnog zakona </w:t>
      </w:r>
      <w:r w:rsidRPr="00C94C6D">
        <w:rPr>
          <w:rFonts w:cs="Times New Roman" w:eastAsia="Times New Roman"/>
          <w:noProof/>
          <w:szCs w:val="20"/>
          <w:lang w:eastAsia="hr-HR"/>
        </w:rPr>
        <w:t>(</w:t>
      </w:r>
      <w:r w:rsidRPr="00C94C6D">
        <w:rPr>
          <w:rFonts w:cs="Times New Roman" w:eastAsia="Times New Roman"/>
          <w:noProof/>
          <w:szCs w:val="20"/>
          <w:lang w:eastAsia="hr-HR" w:val="en-GB"/>
        </w:rPr>
        <w:t xml:space="preserve">Narodne novine br. 71/15 i 104/17, dalje: SZ) </w:t>
      </w:r>
      <w:r w:rsidRPr="00C94C6D">
        <w:rPr>
          <w:rFonts w:cs="Times New Roman" w:eastAsia="Times New Roman"/>
          <w:lang w:eastAsia="hr-HR"/>
        </w:rPr>
        <w:t>riješio kao u izreci.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94C6D">
        <w:rPr>
          <w:rFonts w:cs="Times New Roman" w:eastAsia="Times New Roman"/>
          <w:lang w:eastAsia="hr-HR"/>
        </w:rPr>
        <w:t>U Bjelovaru 21. ožujka</w:t>
      </w:r>
      <w:r w:rsidRPr="00C94C6D">
        <w:rPr>
          <w:rFonts w:cs="Times New Roman" w:eastAsia="Times New Roman"/>
          <w:noProof/>
          <w:szCs w:val="20"/>
          <w:lang w:eastAsia="hr-HR" w:val="en-GB"/>
        </w:rPr>
        <w:t xml:space="preserve"> 2018.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 xml:space="preserve">  Stečajna sutkinja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lang w:eastAsia="hr-HR"/>
        </w:rPr>
      </w:pPr>
      <w:r w:rsidRPr="00C94C6D">
        <w:rPr>
          <w:rFonts w:cs="Times New Roman" w:eastAsia="Times New Roman"/>
          <w:lang w:eastAsia="hr-HR"/>
        </w:rPr>
        <w:t xml:space="preserve">    Marija Petrina Kubica v.r.</w:t>
      </w:r>
    </w:p>
    <w:p w:rsidRDefault="00C94C6D" w:rsidP="00C94C6D" w:rsidR="00C94C6D" w:rsidRPr="00C94C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94C6D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94C6D" w:rsidP="00C94C6D" w:rsidR="00C94C6D" w:rsidRPr="00C94C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C94C6D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94C6D" w:rsidP="00C94C6D" w:rsidR="00C94C6D" w:rsidRPr="00C94C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94C6D">
        <w:rPr>
          <w:rFonts w:cs="Times New Roman" w:eastAsia="Times New Roman"/>
          <w:lang w:eastAsia="hr-HR"/>
        </w:rPr>
        <w:t xml:space="preserve">UPUTA O PRAVNOM LIJEKU: Protiv ovog rješenja pravo na žalbu imaju stečajni upravitelj i </w:t>
      </w:r>
      <w:proofErr w:type="spellStart"/>
      <w:r w:rsidRPr="00C94C6D">
        <w:rPr>
          <w:rFonts w:cs="Times New Roman" w:eastAsia="Times New Roman"/>
          <w:lang w:eastAsia="hr-HR"/>
        </w:rPr>
        <w:t>razlučni</w:t>
      </w:r>
      <w:proofErr w:type="spellEnd"/>
      <w:r w:rsidRPr="00C94C6D">
        <w:rPr>
          <w:rFonts w:cs="Times New Roman" w:eastAsia="Times New Roman"/>
          <w:lang w:eastAsia="hr-HR"/>
        </w:rPr>
        <w:t xml:space="preserve"> vjerovnici (čl.247.st.2. SZ-a</w:t>
      </w:r>
      <w:r w:rsidRPr="00C94C6D">
        <w:rPr>
          <w:rFonts w:cs="Times New Roman" w:eastAsia="Times New Roman"/>
          <w:i/>
          <w:lang w:eastAsia="hr-HR"/>
        </w:rPr>
        <w:t xml:space="preserve">). </w:t>
      </w:r>
      <w:r w:rsidRPr="00C94C6D">
        <w:rPr>
          <w:rFonts w:cs="Times New Roman" w:eastAsia="Times New Roman"/>
          <w:szCs w:val="20"/>
          <w:lang w:eastAsia="hr-HR"/>
        </w:rPr>
        <w:t>Žalba se može podnijeti u roku od 8 dana od dostave rješenja,na Visoki trgovački sud RH u Zagrebu,a putem ovoga suda (čl.19. st.1. i 2. SZ-a). Dostava se smatra obavljenom istekom osmog dana od dana objave ovog rješenja na e-oglasnoj ploči suda (čl.12. st.1. SZ-a). Žalba se podnosi u 3 primjerka.</w:t>
      </w:r>
    </w:p>
    <w:p w:rsidRDefault="00AE649C" w:rsidP="004F27AE" w:rsidR="00AE649C" w:rsidRPr="00B76F3C">
      <w:pPr>
        <w:pStyle w:val="NormaleSPIS"/>
      </w:pPr>
    </w:p>
    <w:sectPr w:rsidSect="00C94C6D" w:rsidR="00AE649C" w:rsidRPr="00B76F3C">
      <w:headerReference w:type="default" r:id="rId11"/>
      <w:pgSz w:code="9" w:h="16839" w:w="11907"/>
      <w:pgMar w:gutter="0" w:footer="1134" w:header="1134" w:left="1417" w:bottom="851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4C6D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790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708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318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St-23/2017-28</izvorni_sadrzaj>
    <derivirana_varijabla naziv="DomainObject.Oznaka_1">St-23/2017-28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MESFINO društvo s ograničenom odgovornošću za proizvodnju, trgovinu i usluge zastupanog po punomoćniku Nikolina Tomeković</izvorni_sadrzaj>
    <derivirana_varijabla naziv="DomainObject.Predmet.ProtustrankaFormated_1">  MESFINO društvo s ograničenom odgovornošću za proizvodnju, trgovinu i usluge zastupanog po punomoćniku Nikolina Tomeković</derivirana_varijabla>
  </DomainObject.Predmet.ProtustrankaFormated>
  <DomainObject.Predmet.ProtustrankaFormatedOIB>
    <izvorni_sadrzaj>  MESFINO društvo s ograničenom odgovornošću za proizvodnju, trgovinu i usluge, OIB 39800052195 zastupanog po punomoćniku Nikolina Tomeković</izvorni_sadrzaj>
    <derivirana_varijabla naziv="DomainObject.Predmet.ProtustrankaFormatedOIB_1">  MESFINO društvo s ograničenom odgovornošću za proizvodnju, trgovinu i usluge, OIB 39800052195 zastupanog po punomoćniku Nikolina Tomeković</derivirana_varijabla>
  </DomainObject.Predmet.ProtustrankaFormatedOIB>
  <DomainObject.Predmet.ProtustrankaFormatedWithAdress>
    <izvorni_sadrzaj> MESFINO društvo s ograničenom odgovornošću za proizvodnju, trgovinu i usluge, Vrtlinska 90, 43240 Vrtlinska zastupanog po punomoćniku Nikolina Tomeković</izvorni_sadrzaj>
    <derivirana_varijabla naziv="DomainObject.Predmet.ProtustrankaFormatedWithAdress_1"> MESFINO društvo s ograničenom odgovornošću za proizvodnju, trgovinu i usluge, Vrtlinska 90, 43240 Vrtlinska zastupanog po punomoćniku Nikolina Tomeković</derivirana_varijabla>
  </DomainObject.Predmet.ProtustrankaFormatedWithAdress>
  <DomainObject.Predmet.ProtustrankaFormatedWithAdressOIB>
    <izvorni_sadrzaj> MESFINO društvo s ograničenom odgovornošću za proizvodnju, trgovinu i usluge, OIB 39800052195, Vrtlinska 90, 43240 Vrtlinska zastupanog po punomoćniku Nikolina Tomeković</izvorni_sadrzaj>
    <derivirana_varijabla naziv="DomainObject.Predmet.ProtustrankaFormatedWithAdressOIB_1"> MESFINO društvo s ograničenom odgovornošću za proizvodnju, trgovinu i usluge, OIB 39800052195, Vrtlinska 90, 43240 Vrtlinska zastupanog po punomoćniku Nikolina Tomeković</derivirana_varijabla>
  </DomainObject.Predmet.ProtustrankaFormatedWithAdressOIB>
  <DomainObject.Predmet.ProtustrankaWithAdress>
    <izvorni_sadrzaj>MESFINO društvo s ograničenom odgovornošću za proizvodnju, trgovinu i usluge Vrtlinska 90, 43240 Vrtlinska</izvorni_sadrzaj>
    <derivirana_varijabla naziv="DomainObject.Predmet.ProtustrankaWithAdress_1">MESFINO društvo s ograničenom odgovornošću za proizvodnju, trgovinu i usluge Vrtlinska 90, 43240 Vrtlinska</derivirana_varijabla>
  </DomainObject.Predmet.ProtustrankaWithAdress>
  <DomainObject.Predmet.ProtustrankaWithAdressOIB>
    <izvorni_sadrzaj>MESFINO društvo s ograničenom odgovornošću za proizvodnju, trgovinu i usluge, OIB 39800052195, Vrtlinska 90, 43240 Vrtlinska</izvorni_sadrzaj>
    <derivirana_varijabla naziv="DomainObject.Predmet.ProtustrankaWithAdressOIB_1">MESFINO društvo s ograničenom odgovornošću za proizvodnju, trgovinu i usluge, OIB 39800052195, Vrtlinska 90, 43240 Vrtlinska</derivirana_varijabla>
  </DomainObject.Predmet.ProtustrankaWithAdressOIB>
  <DomainObject.Predmet.ProtustrankaNazivFormated>
    <izvorni_sadrzaj>MESFINO društvo s ograničenom odgovornošću za proizvodnju, trgovinu i usluge</izvorni_sadrzaj>
    <derivirana_varijabla naziv="DomainObject.Predmet.ProtustrankaNazivFormated_1">MESFINO društvo s ograničenom odgovornošću za proizvodnju, trgovinu i usluge</derivirana_varijabla>
  </DomainObject.Predmet.ProtustrankaNazivFormated>
  <DomainObject.Predmet.ProtustrankaNazivFormatedOIB>
    <izvorni_sadrzaj>MESFINO društvo s ograničenom odgovornošću za proizvodnju, trgovinu i usluge, OIB 39800052195</izvorni_sadrzaj>
    <derivirana_varijabla naziv="DomainObject.Predmet.ProtustrankaNazivFormatedOIB_1">MESFINO društvo s ograničenom odgovornošću za proizvodnju, trgovinu i usluge, OIB 39800052195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MESFINO društvo s ograničenom odgovornošću za proizvodnju, trgovinu i usluge zastupanog po punomoćniku Nikolina Tomeković</item>
    </izvorni_sadrzaj>
    <derivirana_varijabla naziv="DomainObject.Predmet.ProtuStrankaListFormated_1">
      <item>MESFINO društvo s ograničenom odgovornošću za proizvodnju, trgovinu i usluge zastupanog po punomoćniku Nikolina Tomeković</item>
    </derivirana_varijabla>
  </DomainObject.Predmet.ProtuStrankaListFormated>
  <DomainObject.Predmet.ProtuStrankaListFormatedOIB>
    <izvorni_sadrzaj>
      <item>MESFINO društvo s ograničenom odgovornošću za proizvodnju, trgovinu i usluge, OIB 39800052195 zastupanog po punomoćniku Nikolina Tomeković</item>
    </izvorni_sadrzaj>
    <derivirana_varijabla naziv="DomainObject.Predmet.ProtuStrankaListFormatedOIB_1">
      <item>MESFINO društvo s ograničenom odgovornošću za proizvodnju, trgovinu i usluge, OIB 39800052195 zastupanog po punomoćniku Nikolina Tomeković</item>
    </derivirana_varijabla>
  </DomainObject.Predmet.ProtuStrankaListFormatedOIB>
  <DomainObject.Predmet.ProtuStrankaListFormatedWithAdress>
    <izvorni_sadrzaj>
      <item>MESFINO društvo s ograničenom odgovornošću za proizvodnju, trgovinu i usluge, Vrtlinska 90, 43240 Vrtlinska zastupanog po punomoćniku Nikolina Tomeković</item>
    </izvorni_sadrzaj>
    <derivirana_varijabla naziv="DomainObject.Predmet.ProtuStrankaListFormatedWithAdress_1">
      <item>MESFINO društvo s ograničenom odgovornošću za proizvodnju, trgovinu i usluge, Vrtlinska 90, 43240 Vrtlinska zastupanog po punomoćniku Nikolina Tomeković</item>
    </derivirana_varijabla>
  </DomainObject.Predmet.ProtuStrankaListFormatedWithAdress>
  <DomainObject.Predmet.ProtuStrankaListFormatedWithAdressOIB>
    <izvorni_sadrzaj>
      <item>MESFINO društvo s ograničenom odgovornošću za proizvodnju, trgovinu i usluge, OIB 39800052195, Vrtlinska 90, 43240 Vrtlinska zastupanog po punomoćniku Nikolina Tomeković</item>
    </izvorni_sadrzaj>
    <derivirana_varijabla naziv="DomainObject.Predmet.ProtuStrankaListFormatedWithAdressOIB_1">
      <item>MESFINO društvo s ograničenom odgovornošću za proizvodnju, trgovinu i usluge, OIB 39800052195, Vrtlinska 90, 43240 Vrtlinska zastupanog po punomoćniku Nikolina Tomeković</item>
    </derivirana_varijabla>
  </DomainObject.Predmet.ProtuStrankaListFormatedWithAdressOIB>
  <DomainObject.Predmet.ProtuStrankaListNazivFormated>
    <izvorni_sadrzaj>
      <item>MESFINO društvo s ograničenom odgovornošću za proizvodnju, trgovinu i usluge</item>
    </izvorni_sadrzaj>
    <derivirana_varijabla naziv="DomainObject.Predmet.ProtuStrankaListNazivFormated_1">
      <item>MESFINO društvo s ograničenom odgovornošću za proizvodnju, trgovinu i usluge</item>
    </derivirana_varijabla>
  </DomainObject.Predmet.ProtuStrankaListNazivFormated>
  <DomainObject.Predmet.ProtuStrankaListNazivFormatedOIB>
    <izvorni_sadrzaj>
      <item>MESFINO društvo s ograničenom odgovornošću za proizvodnju, trgovinu i usluge, OIB 39800052195</item>
    </izvorni_sadrzaj>
    <derivirana_varijabla naziv="DomainObject.Predmet.ProtuStrankaListNazivFormatedOIB_1">
      <item>MESFINO društvo s ograničenom odgovornošću za proizvodnju, trgovinu i usluge, OIB 39800052195</item>
    </derivirana_varijabla>
  </DomainObject.Predmet.ProtuStrankaListNazivFormatedOIB>
  <DomainObject.Predmet.OstaliListFormated>
    <izvorni_sadrzaj>
      <item>Nikolina Tomeković punomoćnik sudionika u postupku MESFINO društvo s ograničenom odgovornošću za proizvodnju, trgovinu i usluge</item>
      <item>Vanda Kovačević Gelenčer</item>
    </izvorni_sadrzaj>
    <derivirana_varijabla naziv="DomainObject.Predmet.OstaliListFormated_1">
      <item>Nikolina Tomeković punomoćnik sudionika u postupku MESFINO društvo s ograničenom odgovornošću za proizvodnju, trgovinu i usluge</item>
      <item>Vanda Kovačević Gelenčer</item>
    </derivirana_varijabla>
  </DomainObject.Predmet.OstaliListFormated>
  <DomainObject.Predmet.OstaliListFormatedOIB>
    <izvorni_sadrzaj>
      <item>Nikolina Tomeković, OIB 86815702896 punomoćnik sudionika u postupku MESFINO društvo s ograničenom odgovornošću za proizvodnju, trgovinu i usluge</item>
      <item>Vanda Kovačević Gelenčer, OIB 48951193011</item>
    </izvorni_sadrzaj>
    <derivirana_varijabla naziv="DomainObject.Predmet.OstaliListFormatedOIB_1">
      <item>Nikolina Tomeković, OIB 86815702896 punomoćnik sudionika u postupku MESFINO društvo s ograničenom odgovornošću za proizvodnju, trgovinu i usluge</item>
      <item>Vanda Kovačević Gelenčer, OIB 48951193011</item>
    </derivirana_varijabla>
  </DomainObject.Predmet.OstaliListFormatedOIB>
  <DomainObject.Predmet.OstaliListFormatedWithAdress>
    <izvorni_sadrzaj>
      <item>Nikolina Tomeković, Vrtlinska 121, 43240 Vrtlinska punomoćnik sudionika u postupku MESFINO društvo s ograničenom odgovornošću za proizvodnju, trgovinu i usluge</item>
      <item>Vanda Kovačević Gelenčer, A. Mihanovića 1/3, 33000 Virovitica</item>
    </izvorni_sadrzaj>
    <derivirana_varijabla naziv="DomainObject.Predmet.OstaliListFormatedWithAdress_1">
      <item>Nikolina Tomeković, Vrtlinska 121, 43240 Vrtlinska punomoćnik sudionika u postupku MESFINO društvo s ograničenom odgovornošću za proizvodnju, trgovinu i usluge</item>
      <item>Vanda Kovačević Gelenčer, A. Mihanovića 1/3, 33000 Virovitica</item>
    </derivirana_varijabla>
  </DomainObject.Predmet.OstaliListFormatedWithAdress>
  <DomainObject.Predmet.OstaliListFormatedWithAdressOIB>
    <izvorni_sadrzaj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</izvorni_sadrzaj>
    <derivirana_varijabla naziv="DomainObject.Predmet.OstaliListFormatedWithAdressOIB_1">
      <item>Nikolina Tomeković, OIB 86815702896, Vrtlinska 121, 43240 Vrtlinska punomoćnik sudionika u postupku MESFINO društvo s ograničenom odgovornošću za proizvodnju, trgovinu i usluge</item>
      <item>Vanda Kovačević Gelenčer, OIB 48951193011, A. Mihanovića 1/3, 33000 Virovitica</item>
    </derivirana_varijabla>
  </DomainObject.Predmet.OstaliListFormatedWithAdressOIB>
  <DomainObject.Predmet.OstaliListNazivFormated>
    <izvorni_sadrzaj>
      <item>Nikolina Tomeković</item>
      <item>Vanda Kovačević Gelenčer</item>
    </izvorni_sadrzaj>
    <derivirana_varijabla naziv="DomainObject.Predmet.OstaliListNazivFormated_1">
      <item>Nikolina Tomeković</item>
      <item>Vanda Kovačević Gelenčer</item>
    </derivirana_varijabla>
  </DomainObject.Predmet.OstaliListNazivFormated>
  <DomainObject.Predmet.OstaliListNazivFormatedOIB>
    <izvorni_sadrzaj>
      <item>Nikolina Tomeković, OIB 86815702896</item>
      <item>Vanda Kovačević Gelenčer, OIB 48951193011</item>
    </izvorni_sadrzaj>
    <derivirana_varijabla naziv="DomainObject.Predmet.OstaliListNazivFormatedOIB_1">
      <item>Nikolina Tomeković, OIB 86815702896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St-23/2017-28</izvorni_sadrzaj>
    <derivirana_varijabla naziv="DomainObject.PoslovniBrojDokumenta_1">St-23/2017-28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MESFINO društvo s ograničenom odgovornošću za proizvodnju, trgovinu i usluge</izvorni_sadrzaj>
    <derivirana_varijabla naziv="DomainObject.Predmet.ProtustrankaIDrugi_1">MESFINO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MESFINO društvo s ograničenom odgovornošću za proizvodnju, trgovinu i usluge, OIB 39800052195, Vrtlinska 90, 43240 Vrtlinska</izvorni_sadrzaj>
    <derivirana_varijabla naziv="DomainObject.Predmet.ProtustrankaIDrugiAdressOIB_1">MESFINO društvo s ograničenom odgovornošću za proizvodnju, trgovinu i usluge, OIB 39800052195, Vrtlinska 90,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MESFINO društvo s ograničenom odgovornošću za proizvodnju, trgovinu i usluge</item>
      <item>Nikolina Tomeković</item>
      <item>Vanda Kovačević Gelenčer</item>
    </izvorni_sadrzaj>
    <derivirana_varijabla naziv="DomainObject.Predmet.SudioniciListNaziv_1">
      <item>FINANCIJSKA AGENCIJA, RC ZAGREB, Podružnica Bjelovar</item>
      <item>MESFINO društvo s ograničenom odgovornošću za proizvodnju, trgovinu i usluge</item>
      <item>Nikolina Tomeković</item>
      <item>Vanda Kovačević Gelenčer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</izvorni_sadrzaj>
    <derivirana_varijabla naziv="DomainObject.Predmet.SudioniciListAdressOIB_1">
      <item>FINANCIJSKA AGENCIJA, RC ZAGREB, Podružnica Bjelovar, OIB 85821130368, F. Supila 4,43000 Bjelovar</item>
      <item>MESFINO društvo s ograničenom odgovornošću za proizvodnju, trgovinu i usluge, OIB 39800052195, Vrtlinska 90,43240 Vrtlinska</item>
      <item>Nikolina Tomeković, OIB 86815702896, Vrtlinska 121,43240 Vrtlinska</item>
      <item>Vanda Kovačević Gelenčer, OIB 48951193011, A. Mihanovića 1/3,33000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03F58-F96C-4A7D-995D-0415F8BB5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1741</properties:Characters>
  <properties:Lines>50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2018-03-21T12:03:00Z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St-23/2017-28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