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d95e" w14:paraId="55ed95e" w:rsidRDefault="0078784C" w:rsidP="00E4770C" w:rsidR="0078784C" w:rsidRPr="0078784C">
      <w:pPr>
        <w:jc w:val="both"/>
        <w:outlineLvl w:val="0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8784C" w:rsidP="0078784C" w:rsidR="0078784C" w:rsidRPr="0078784C">
      <w:pPr>
        <w:jc w:val="center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>R E P U B L I K A  H R V A T S K A</w:t>
      </w:r>
    </w:p>
    <w:p w:rsidRDefault="00317030" w:rsidP="0078784C" w:rsidR="00317030" w:rsidRPr="0078784C">
      <w:pPr>
        <w:ind w:left="426"/>
        <w:jc w:val="both"/>
        <w:outlineLvl w:val="0"/>
        <w:rPr>
          <w:rFonts w:hAnsi="Times New Roman" w:ascii="Times New Roman"/>
          <w:lang w:val="hr-HR"/>
        </w:rPr>
      </w:pPr>
    </w:p>
    <w:p w:rsidRDefault="00317030" w:rsidP="00777D64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141391" w:rsidR="0078784C" w:rsidRPr="0078784C">
      <w:pPr>
        <w:ind w:firstLine="720"/>
        <w:jc w:val="both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 xml:space="preserve">Trgovački sud u Zagrebu po </w:t>
      </w:r>
      <w:r w:rsidR="00141391">
        <w:rPr>
          <w:rFonts w:hAnsi="Times New Roman" w:ascii="Times New Roman"/>
          <w:lang w:val="hr-HR"/>
        </w:rPr>
        <w:t>sucu pojedincu</w:t>
      </w:r>
      <w:r w:rsidRPr="0078784C">
        <w:rPr>
          <w:rFonts w:hAnsi="Times New Roman" w:ascii="Times New Roman"/>
          <w:lang w:val="hr-HR"/>
        </w:rPr>
        <w:t xml:space="preserve"> Nevenki Siladi Rstić u stečajnom postupku </w:t>
      </w:r>
      <w:r w:rsidR="00141391">
        <w:rPr>
          <w:rFonts w:hAnsi="Times New Roman" w:ascii="Times New Roman"/>
          <w:lang w:val="hr-HR"/>
        </w:rPr>
        <w:t xml:space="preserve">nastavljenim nad </w:t>
      </w:r>
      <w:r w:rsidR="008F045F" w:rsidRPr="008F045F">
        <w:rPr>
          <w:rFonts w:hAnsi="Times New Roman" w:ascii="Times New Roman"/>
          <w:lang w:val="hr-HR"/>
        </w:rPr>
        <w:t>Stečajna masa iza INDEX PORTAL d.o.o. u stečaju</w:t>
      </w:r>
      <w:r w:rsidRPr="0078784C">
        <w:rPr>
          <w:rFonts w:hAnsi="Times New Roman" w:ascii="Times New Roman"/>
          <w:lang w:val="hr-HR"/>
        </w:rPr>
        <w:t>,</w:t>
      </w:r>
      <w:r w:rsidR="008F045F">
        <w:rPr>
          <w:rFonts w:hAnsi="Times New Roman" w:ascii="Times New Roman"/>
          <w:lang w:val="hr-HR"/>
        </w:rPr>
        <w:t xml:space="preserve"> </w:t>
      </w:r>
      <w:r w:rsidR="008F045F" w:rsidRPr="008F045F">
        <w:rPr>
          <w:rFonts w:hAnsi="Times New Roman" w:ascii="Times New Roman"/>
          <w:lang w:val="hr-HR"/>
        </w:rPr>
        <w:t>Zagreb (Grad Zagreb)</w:t>
      </w:r>
      <w:r w:rsidR="008F045F">
        <w:rPr>
          <w:rFonts w:hAnsi="Times New Roman" w:ascii="Times New Roman"/>
          <w:lang w:val="hr-HR"/>
        </w:rPr>
        <w:t xml:space="preserve">, </w:t>
      </w:r>
      <w:r w:rsidR="008F045F" w:rsidRPr="008F045F">
        <w:rPr>
          <w:rFonts w:hAnsi="Times New Roman" w:ascii="Times New Roman"/>
          <w:lang w:val="hr-HR"/>
        </w:rPr>
        <w:t xml:space="preserve">Radnička cesta </w:t>
      </w:r>
      <w:proofErr w:type="spellStart"/>
      <w:r w:rsidR="008F045F" w:rsidRPr="008F045F">
        <w:rPr>
          <w:rFonts w:hAnsi="Times New Roman" w:ascii="Times New Roman"/>
          <w:lang w:val="hr-HR"/>
        </w:rPr>
        <w:t>52</w:t>
      </w:r>
      <w:proofErr w:type="spellEnd"/>
      <w:r w:rsidR="008F045F">
        <w:rPr>
          <w:rFonts w:hAnsi="Times New Roman" w:ascii="Times New Roman"/>
          <w:lang w:val="hr-HR"/>
        </w:rPr>
        <w:t>,</w:t>
      </w:r>
      <w:r w:rsidR="00141391">
        <w:rPr>
          <w:rFonts w:hAnsi="Times New Roman" w:ascii="Times New Roman"/>
          <w:lang w:val="hr-HR"/>
        </w:rPr>
        <w:t xml:space="preserve"> dana</w:t>
      </w:r>
      <w:r w:rsidRPr="0078784C">
        <w:rPr>
          <w:rFonts w:hAnsi="Times New Roman" w:ascii="Times New Roman"/>
          <w:lang w:val="hr-HR"/>
        </w:rPr>
        <w:t xml:space="preserve"> </w:t>
      </w:r>
      <w:proofErr w:type="spellStart"/>
      <w:r w:rsidR="00141391">
        <w:rPr>
          <w:rFonts w:hAnsi="Times New Roman" w:ascii="Times New Roman"/>
          <w:lang w:val="hr-HR"/>
        </w:rPr>
        <w:t>2</w:t>
      </w:r>
      <w:r w:rsidR="004E0DDC">
        <w:rPr>
          <w:rFonts w:hAnsi="Times New Roman" w:ascii="Times New Roman"/>
          <w:lang w:val="hr-HR"/>
        </w:rPr>
        <w:t>8</w:t>
      </w:r>
      <w:proofErr w:type="spellEnd"/>
      <w:r w:rsidRPr="0078784C">
        <w:rPr>
          <w:rFonts w:hAnsi="Times New Roman" w:ascii="Times New Roman"/>
          <w:lang w:val="hr-HR"/>
        </w:rPr>
        <w:t xml:space="preserve">. </w:t>
      </w:r>
      <w:r w:rsidR="00EF6778">
        <w:rPr>
          <w:rFonts w:hAnsi="Times New Roman" w:ascii="Times New Roman"/>
          <w:lang w:val="hr-HR"/>
        </w:rPr>
        <w:t xml:space="preserve">rujna </w:t>
      </w:r>
      <w:proofErr w:type="spellStart"/>
      <w:r w:rsidRPr="0078784C">
        <w:rPr>
          <w:rFonts w:hAnsi="Times New Roman" w:ascii="Times New Roman"/>
          <w:lang w:val="hr-HR"/>
        </w:rPr>
        <w:t>201</w:t>
      </w:r>
      <w:r w:rsidR="00EF6778">
        <w:rPr>
          <w:rFonts w:hAnsi="Times New Roman" w:ascii="Times New Roman"/>
          <w:lang w:val="hr-HR"/>
        </w:rPr>
        <w:t>7</w:t>
      </w:r>
      <w:proofErr w:type="spellEnd"/>
      <w:r w:rsidRPr="0078784C">
        <w:rPr>
          <w:rFonts w:hAnsi="Times New Roman" w:ascii="Times New Roman"/>
          <w:lang w:val="hr-HR"/>
        </w:rPr>
        <w:t>.</w:t>
      </w:r>
      <w:r w:rsidR="00141391">
        <w:rPr>
          <w:rFonts w:hAnsi="Times New Roman" w:ascii="Times New Roman"/>
          <w:lang w:val="hr-HR"/>
        </w:rPr>
        <w:t xml:space="preserve"> godine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EF6778" w:rsidR="008B2289" w:rsidRPr="00EF67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Stečajnom upravitelju </w:t>
      </w:r>
      <w:proofErr w:type="spellStart"/>
      <w:r w:rsidRPr="0078784C">
        <w:rPr>
          <w:rFonts w:hAnsi="Times New Roman" w:ascii="Times New Roman"/>
          <w:szCs w:val="24"/>
          <w:lang w:val="hr-HR"/>
        </w:rPr>
        <w:t>Maroju</w:t>
      </w:r>
      <w:proofErr w:type="spellEnd"/>
      <w:r w:rsidRPr="0078784C">
        <w:rPr>
          <w:rFonts w:hAnsi="Times New Roman" w:ascii="Times New Roman"/>
          <w:szCs w:val="24"/>
          <w:lang w:val="hr-HR"/>
        </w:rPr>
        <w:t xml:space="preserve"> </w:t>
      </w:r>
      <w:r w:rsidR="00141391">
        <w:rPr>
          <w:rFonts w:hAnsi="Times New Roman" w:ascii="Times New Roman"/>
          <w:szCs w:val="24"/>
          <w:lang w:val="hr-HR"/>
        </w:rPr>
        <w:t>Stjepović</w:t>
      </w:r>
      <w:r w:rsidRPr="0078784C">
        <w:rPr>
          <w:rFonts w:hAnsi="Times New Roman" w:ascii="Times New Roman"/>
          <w:szCs w:val="24"/>
          <w:lang w:val="hr-HR"/>
        </w:rPr>
        <w:t xml:space="preserve"> iz Zagreba</w:t>
      </w:r>
      <w:r w:rsidR="00746943" w:rsidRPr="0078784C">
        <w:rPr>
          <w:rFonts w:hAnsi="Times New Roman" w:ascii="Times New Roman"/>
          <w:szCs w:val="24"/>
          <w:lang w:val="hr-HR"/>
        </w:rPr>
        <w:t xml:space="preserve">, </w:t>
      </w:r>
      <w:r w:rsidR="008B2289" w:rsidRPr="0078784C">
        <w:rPr>
          <w:rFonts w:hAnsi="Times New Roman" w:ascii="Times New Roman"/>
          <w:szCs w:val="24"/>
          <w:lang w:val="hr-HR"/>
        </w:rPr>
        <w:t xml:space="preserve">u </w:t>
      </w:r>
      <w:r w:rsidR="00141391">
        <w:rPr>
          <w:rFonts w:hAnsi="Times New Roman" w:ascii="Times New Roman"/>
          <w:lang w:val="hr-HR"/>
        </w:rPr>
        <w:t xml:space="preserve">nastavljenom stečajnom postupku nad </w:t>
      </w:r>
      <w:r w:rsidR="008F045F" w:rsidRPr="008F045F">
        <w:rPr>
          <w:rFonts w:hAnsi="Times New Roman" w:ascii="Times New Roman"/>
          <w:lang w:val="hr-HR"/>
        </w:rPr>
        <w:t>Stečajna masa iza INDEX PORTAL d.o.o. u stečaju</w:t>
      </w:r>
      <w:r w:rsidR="008F045F" w:rsidRPr="0078784C">
        <w:rPr>
          <w:rFonts w:hAnsi="Times New Roman" w:ascii="Times New Roman"/>
          <w:lang w:val="hr-HR"/>
        </w:rPr>
        <w:t>,</w:t>
      </w:r>
      <w:r w:rsidR="008F045F">
        <w:rPr>
          <w:rFonts w:hAnsi="Times New Roman" w:ascii="Times New Roman"/>
          <w:lang w:val="hr-HR"/>
        </w:rPr>
        <w:t xml:space="preserve"> </w:t>
      </w:r>
      <w:r w:rsidR="008F045F" w:rsidRPr="008F045F">
        <w:rPr>
          <w:rFonts w:hAnsi="Times New Roman" w:ascii="Times New Roman"/>
          <w:lang w:val="hr-HR"/>
        </w:rPr>
        <w:t>Zagreb (Grad Zagreb)</w:t>
      </w:r>
      <w:r w:rsidR="008F045F">
        <w:rPr>
          <w:rFonts w:hAnsi="Times New Roman" w:ascii="Times New Roman"/>
          <w:lang w:val="hr-HR"/>
        </w:rPr>
        <w:t xml:space="preserve">, </w:t>
      </w:r>
      <w:r w:rsidR="008F045F" w:rsidRPr="008F045F">
        <w:rPr>
          <w:rFonts w:hAnsi="Times New Roman" w:ascii="Times New Roman"/>
          <w:lang w:val="hr-HR"/>
        </w:rPr>
        <w:t>Radnička cesta 52</w:t>
      </w:r>
      <w:r w:rsidR="008B2289" w:rsidRPr="0078784C">
        <w:rPr>
          <w:rFonts w:hAnsi="Times New Roman" w:ascii="Times New Roman"/>
          <w:szCs w:val="24"/>
          <w:lang w:val="hr-HR"/>
        </w:rPr>
        <w:t xml:space="preserve">, određuje se </w:t>
      </w:r>
      <w:r w:rsidR="00141391">
        <w:rPr>
          <w:rFonts w:hAnsi="Times New Roman" w:ascii="Times New Roman"/>
          <w:szCs w:val="24"/>
          <w:lang w:val="hr-HR"/>
        </w:rPr>
        <w:t>naknadna</w:t>
      </w:r>
      <w:r w:rsidR="008B2289" w:rsidRPr="0078784C">
        <w:rPr>
          <w:rFonts w:hAnsi="Times New Roman" w:ascii="Times New Roman"/>
          <w:szCs w:val="24"/>
          <w:lang w:val="hr-HR"/>
        </w:rPr>
        <w:t xml:space="preserve"> nagrada u iznosu od</w:t>
      </w:r>
      <w:r w:rsidR="00EF67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F6778">
        <w:rPr>
          <w:rFonts w:hAnsi="Times New Roman" w:ascii="Times New Roman"/>
          <w:szCs w:val="24"/>
          <w:lang w:val="hr-HR"/>
        </w:rPr>
        <w:t>78.902</w:t>
      </w:r>
      <w:proofErr w:type="spellEnd"/>
      <w:r w:rsidR="00EF6778">
        <w:rPr>
          <w:rFonts w:hAnsi="Times New Roman" w:ascii="Times New Roman"/>
          <w:szCs w:val="24"/>
          <w:lang w:val="hr-HR"/>
        </w:rPr>
        <w:t>,</w:t>
      </w:r>
      <w:proofErr w:type="spellStart"/>
      <w:r w:rsidR="00EF6778">
        <w:rPr>
          <w:rFonts w:hAnsi="Times New Roman" w:ascii="Times New Roman"/>
          <w:szCs w:val="24"/>
          <w:lang w:val="hr-HR"/>
        </w:rPr>
        <w:t>36</w:t>
      </w:r>
      <w:proofErr w:type="spellEnd"/>
      <w:r w:rsidR="00EF6778">
        <w:rPr>
          <w:rFonts w:hAnsi="Times New Roman" w:ascii="Times New Roman"/>
          <w:szCs w:val="24"/>
          <w:lang w:val="hr-HR"/>
        </w:rPr>
        <w:t xml:space="preserve"> kn bruto </w:t>
      </w:r>
      <w:r w:rsidR="00141391" w:rsidRPr="00EF6778">
        <w:rPr>
          <w:rFonts w:hAnsi="Times New Roman" w:ascii="Times New Roman"/>
          <w:szCs w:val="24"/>
          <w:lang w:val="hr-HR"/>
        </w:rPr>
        <w:t xml:space="preserve">za naknadno unovčenu stečajnu masu u iznosu od </w:t>
      </w:r>
      <w:proofErr w:type="spellStart"/>
      <w:r w:rsidR="00EF6778">
        <w:rPr>
          <w:rFonts w:hAnsi="Times New Roman" w:ascii="Times New Roman"/>
          <w:szCs w:val="24"/>
          <w:lang w:val="hr-HR"/>
        </w:rPr>
        <w:t>770.033</w:t>
      </w:r>
      <w:proofErr w:type="spellEnd"/>
      <w:r w:rsidR="00EF6778">
        <w:rPr>
          <w:rFonts w:hAnsi="Times New Roman" w:ascii="Times New Roman"/>
          <w:szCs w:val="24"/>
          <w:lang w:val="hr-HR"/>
        </w:rPr>
        <w:t>,</w:t>
      </w:r>
      <w:proofErr w:type="spellStart"/>
      <w:r w:rsidR="00EF6778">
        <w:rPr>
          <w:rFonts w:hAnsi="Times New Roman" w:ascii="Times New Roman"/>
          <w:szCs w:val="24"/>
          <w:lang w:val="hr-HR"/>
        </w:rPr>
        <w:t>72</w:t>
      </w:r>
      <w:proofErr w:type="spellEnd"/>
      <w:r w:rsidR="00EF6778">
        <w:rPr>
          <w:rFonts w:hAnsi="Times New Roman" w:ascii="Times New Roman"/>
          <w:szCs w:val="24"/>
          <w:lang w:val="hr-HR"/>
        </w:rPr>
        <w:t xml:space="preserve"> kn.</w:t>
      </w:r>
    </w:p>
    <w:p w:rsidRDefault="00141391" w:rsidP="00141391" w:rsidR="00141391" w:rsidRPr="00141391">
      <w:pPr>
        <w:ind w:hanging="426" w:left="993"/>
        <w:jc w:val="both"/>
        <w:rPr>
          <w:rFonts w:hAnsi="Times New Roman" w:ascii="Times New Roman"/>
          <w:szCs w:val="24"/>
          <w:lang w:val="hr-HR"/>
        </w:rPr>
      </w:pPr>
    </w:p>
    <w:p w:rsidRDefault="00317030" w:rsidP="00461F20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8B2289" w:rsidR="002549C2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="00141391">
        <w:rPr>
          <w:rFonts w:hAnsi="Times New Roman" w:ascii="Times New Roman"/>
          <w:szCs w:val="24"/>
          <w:lang w:val="hr-HR"/>
        </w:rPr>
        <w:t xml:space="preserve">U nastavljenom stečajnom postupku, stečajni je upravitelj unovčio stečajnu masu stečajnog dužnika u vrijednosti od </w:t>
      </w:r>
      <w:proofErr w:type="spellStart"/>
      <w:r w:rsidR="002549C2">
        <w:rPr>
          <w:rFonts w:hAnsi="Times New Roman" w:ascii="Times New Roman"/>
          <w:szCs w:val="24"/>
          <w:lang w:val="hr-HR"/>
        </w:rPr>
        <w:t>770.033</w:t>
      </w:r>
      <w:proofErr w:type="spellEnd"/>
      <w:r w:rsidR="002549C2">
        <w:rPr>
          <w:rFonts w:hAnsi="Times New Roman" w:ascii="Times New Roman"/>
          <w:szCs w:val="24"/>
          <w:lang w:val="hr-HR"/>
        </w:rPr>
        <w:t>,</w:t>
      </w:r>
      <w:proofErr w:type="spellStart"/>
      <w:r w:rsidR="002549C2">
        <w:rPr>
          <w:rFonts w:hAnsi="Times New Roman" w:ascii="Times New Roman"/>
          <w:szCs w:val="24"/>
          <w:lang w:val="hr-HR"/>
        </w:rPr>
        <w:t>72</w:t>
      </w:r>
      <w:proofErr w:type="spellEnd"/>
      <w:r w:rsidR="002549C2">
        <w:rPr>
          <w:rFonts w:hAnsi="Times New Roman" w:ascii="Times New Roman"/>
          <w:szCs w:val="24"/>
          <w:lang w:val="hr-HR"/>
        </w:rPr>
        <w:t xml:space="preserve"> </w:t>
      </w:r>
      <w:r w:rsidR="00141391">
        <w:rPr>
          <w:rFonts w:hAnsi="Times New Roman" w:ascii="Times New Roman"/>
          <w:szCs w:val="24"/>
          <w:lang w:val="hr-HR"/>
        </w:rPr>
        <w:t>kuna, te</w:t>
      </w:r>
      <w:r w:rsidR="002549C2">
        <w:rPr>
          <w:rFonts w:hAnsi="Times New Roman" w:ascii="Times New Roman"/>
          <w:szCs w:val="24"/>
          <w:lang w:val="hr-HR"/>
        </w:rPr>
        <w:t xml:space="preserve"> zatražio nagradu podneskom od 1</w:t>
      </w:r>
      <w:r w:rsidR="00141391">
        <w:rPr>
          <w:rFonts w:hAnsi="Times New Roman" w:ascii="Times New Roman"/>
          <w:szCs w:val="24"/>
          <w:lang w:val="hr-HR"/>
        </w:rPr>
        <w:t xml:space="preserve">. </w:t>
      </w:r>
      <w:r w:rsidR="002549C2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2549C2">
        <w:rPr>
          <w:rFonts w:hAnsi="Times New Roman" w:ascii="Times New Roman"/>
          <w:szCs w:val="24"/>
          <w:lang w:val="hr-HR"/>
        </w:rPr>
        <w:t>2017</w:t>
      </w:r>
      <w:proofErr w:type="spellEnd"/>
      <w:r w:rsidR="00141391">
        <w:rPr>
          <w:rFonts w:hAnsi="Times New Roman" w:ascii="Times New Roman"/>
          <w:szCs w:val="24"/>
          <w:lang w:val="hr-HR"/>
        </w:rPr>
        <w:t xml:space="preserve">. godine, </w:t>
      </w:r>
      <w:r w:rsidR="002549C2">
        <w:rPr>
          <w:rFonts w:hAnsi="Times New Roman" w:ascii="Times New Roman"/>
          <w:szCs w:val="24"/>
          <w:lang w:val="hr-HR"/>
        </w:rPr>
        <w:t>u gore navedenom iznosu.</w:t>
      </w:r>
    </w:p>
    <w:p w:rsidRDefault="00141391" w:rsidP="008B2289" w:rsidR="002549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Pozivom </w:t>
      </w:r>
      <w:r w:rsidR="002549C2">
        <w:rPr>
          <w:rFonts w:hAnsi="Times New Roman" w:ascii="Times New Roman"/>
          <w:szCs w:val="24"/>
          <w:lang w:val="hr-HR"/>
        </w:rPr>
        <w:t>na odredbu</w:t>
      </w:r>
      <w:r>
        <w:rPr>
          <w:rFonts w:hAnsi="Times New Roman" w:ascii="Times New Roman"/>
          <w:szCs w:val="24"/>
          <w:lang w:val="hr-HR"/>
        </w:rPr>
        <w:t xml:space="preserve"> članka 7. </w:t>
      </w:r>
      <w:r w:rsidRPr="00141391">
        <w:rPr>
          <w:rFonts w:hAnsi="Times New Roman" w:ascii="Times New Roman"/>
          <w:szCs w:val="24"/>
          <w:lang w:val="hr-HR"/>
        </w:rPr>
        <w:t xml:space="preserve">Uredbe o kriterijima i načinu obračuna  i plaćanja nagrada stečajnim upraviteljima </w:t>
      </w:r>
      <w:r>
        <w:rPr>
          <w:rFonts w:hAnsi="Times New Roman" w:ascii="Times New Roman"/>
          <w:szCs w:val="24"/>
          <w:lang w:val="hr-HR"/>
        </w:rPr>
        <w:t xml:space="preserve">("Narodne novine" </w:t>
      </w:r>
      <w:proofErr w:type="spellStart"/>
      <w:r>
        <w:rPr>
          <w:rFonts w:hAnsi="Times New Roman" w:ascii="Times New Roman"/>
          <w:szCs w:val="24"/>
          <w:lang w:val="hr-HR"/>
        </w:rPr>
        <w:t>105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)</w:t>
      </w:r>
      <w:r w:rsidR="002549C2">
        <w:rPr>
          <w:rFonts w:hAnsi="Times New Roman" w:ascii="Times New Roman"/>
          <w:szCs w:val="24"/>
          <w:lang w:val="hr-HR"/>
        </w:rPr>
        <w:t xml:space="preserve"> i čl. </w:t>
      </w:r>
      <w:proofErr w:type="spellStart"/>
      <w:r w:rsidR="002549C2">
        <w:rPr>
          <w:rFonts w:hAnsi="Times New Roman" w:ascii="Times New Roman"/>
          <w:szCs w:val="24"/>
          <w:lang w:val="hr-HR"/>
        </w:rPr>
        <w:t>76</w:t>
      </w:r>
      <w:proofErr w:type="spellEnd"/>
      <w:r w:rsidR="002549C2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2549C2">
        <w:rPr>
          <w:rFonts w:hAnsi="Times New Roman" w:ascii="Times New Roman"/>
          <w:szCs w:val="24"/>
          <w:lang w:val="hr-HR"/>
        </w:rPr>
        <w:t>94</w:t>
      </w:r>
      <w:proofErr w:type="spellEnd"/>
      <w:r w:rsidR="002549C2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2549C2">
        <w:rPr>
          <w:rFonts w:hAnsi="Times New Roman" w:ascii="Times New Roman"/>
          <w:szCs w:val="24"/>
          <w:lang w:val="hr-HR"/>
        </w:rPr>
        <w:t>71</w:t>
      </w:r>
      <w:proofErr w:type="spellEnd"/>
      <w:r w:rsidR="002549C2">
        <w:rPr>
          <w:rFonts w:hAnsi="Times New Roman" w:ascii="Times New Roman"/>
          <w:szCs w:val="24"/>
          <w:lang w:val="hr-HR"/>
        </w:rPr>
        <w:t>/</w:t>
      </w:r>
      <w:proofErr w:type="spellStart"/>
      <w:r w:rsidR="002549C2">
        <w:rPr>
          <w:rFonts w:hAnsi="Times New Roman" w:ascii="Times New Roman"/>
          <w:szCs w:val="24"/>
          <w:lang w:val="hr-HR"/>
        </w:rPr>
        <w:t>15</w:t>
      </w:r>
      <w:proofErr w:type="spellEnd"/>
      <w:r w:rsidR="002549C2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 xml:space="preserve"> odlučeno je</w:t>
      </w:r>
      <w:r w:rsidR="002549C2">
        <w:rPr>
          <w:rFonts w:hAnsi="Times New Roman" w:ascii="Times New Roman"/>
          <w:szCs w:val="24"/>
          <w:lang w:val="hr-HR"/>
        </w:rPr>
        <w:t xml:space="preserve"> stoga  kao u izreci ovog rješenja.</w:t>
      </w:r>
    </w:p>
    <w:p w:rsidRDefault="00141391" w:rsidP="00141391" w:rsidR="00141391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317030" w:rsidP="00141391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U Zagrebu, </w:t>
      </w:r>
      <w:r w:rsidR="00141391">
        <w:rPr>
          <w:rFonts w:hAnsi="Times New Roman" w:ascii="Times New Roman"/>
          <w:szCs w:val="24"/>
          <w:lang w:val="hr-HR"/>
        </w:rPr>
        <w:t>2</w:t>
      </w:r>
      <w:r w:rsidR="004E0DDC">
        <w:rPr>
          <w:rFonts w:hAnsi="Times New Roman" w:ascii="Times New Roman"/>
          <w:szCs w:val="24"/>
          <w:lang w:val="hr-HR"/>
        </w:rPr>
        <w:t>8</w:t>
      </w:r>
      <w:r w:rsidR="00746943" w:rsidRPr="0078784C">
        <w:rPr>
          <w:rFonts w:hAnsi="Times New Roman" w:ascii="Times New Roman"/>
          <w:szCs w:val="24"/>
          <w:lang w:val="hr-HR"/>
        </w:rPr>
        <w:t xml:space="preserve">. </w:t>
      </w:r>
      <w:r w:rsidR="002549C2">
        <w:rPr>
          <w:rFonts w:hAnsi="Times New Roman" w:ascii="Times New Roman"/>
          <w:szCs w:val="24"/>
          <w:lang w:val="hr-HR"/>
        </w:rPr>
        <w:t>rujna</w:t>
      </w:r>
      <w:r w:rsidR="00746943" w:rsidRPr="0078784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784C" w:rsidRPr="0078784C">
        <w:rPr>
          <w:rFonts w:hAnsi="Times New Roman" w:ascii="Times New Roman"/>
          <w:szCs w:val="24"/>
          <w:lang w:val="hr-HR"/>
        </w:rPr>
        <w:t>201</w:t>
      </w:r>
      <w:r w:rsidR="002549C2">
        <w:rPr>
          <w:rFonts w:hAnsi="Times New Roman" w:ascii="Times New Roman"/>
          <w:szCs w:val="24"/>
          <w:lang w:val="hr-HR"/>
        </w:rPr>
        <w:t>7</w:t>
      </w:r>
      <w:proofErr w:type="spellEnd"/>
      <w:r w:rsidRPr="0078784C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78784C">
        <w:rPr>
          <w:rFonts w:hAnsi="Times New Roman" w:ascii="Times New Roman"/>
          <w:szCs w:val="24"/>
          <w:lang w:val="hr-HR"/>
        </w:rPr>
        <w:tab/>
      </w:r>
      <w:r w:rsidR="00FE130C">
        <w:rPr>
          <w:rFonts w:hAnsi="Times New Roman" w:ascii="Times New Roman"/>
          <w:szCs w:val="24"/>
          <w:lang w:val="hr-HR"/>
        </w:rPr>
        <w:t xml:space="preserve">  </w:t>
      </w:r>
      <w:r w:rsidR="00141391" w:rsidRPr="0078784C">
        <w:rPr>
          <w:rFonts w:hAnsi="Times New Roman" w:ascii="Times New Roman"/>
          <w:szCs w:val="24"/>
          <w:lang w:val="hr-HR"/>
        </w:rPr>
        <w:t>SUDAC</w:t>
      </w:r>
      <w:r w:rsidRPr="0078784C">
        <w:rPr>
          <w:rFonts w:hAnsi="Times New Roman" w:ascii="Times New Roman"/>
          <w:szCs w:val="24"/>
          <w:lang w:val="hr-HR"/>
        </w:rPr>
        <w:t>:</w:t>
      </w:r>
    </w:p>
    <w:p w:rsidRDefault="00317030" w:rsid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274B39" w:rsidRPr="0078784C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78784C">
        <w:rPr>
          <w:rFonts w:hAnsi="Times New Roman" w:ascii="Times New Roman"/>
          <w:szCs w:val="24"/>
          <w:lang w:val="hr-HR"/>
        </w:rPr>
        <w:t xml:space="preserve">Siladi </w:t>
      </w:r>
      <w:r w:rsidR="00274B39" w:rsidRPr="0078784C">
        <w:rPr>
          <w:rFonts w:hAnsi="Times New Roman" w:ascii="Times New Roman"/>
          <w:szCs w:val="24"/>
          <w:lang w:val="hr-HR"/>
        </w:rPr>
        <w:t>Rstić</w:t>
      </w:r>
      <w:r w:rsidR="00A753CF">
        <w:rPr>
          <w:rFonts w:hAnsi="Times New Roman" w:ascii="Times New Roman"/>
          <w:szCs w:val="24"/>
          <w:lang w:val="hr-HR"/>
        </w:rPr>
        <w:t>,v.r.</w:t>
      </w:r>
    </w:p>
    <w:p w:rsidRDefault="00141391" w:rsidP="0086691F" w:rsidR="00141391" w:rsidRPr="00141391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>Uputa o pravnom lijeku:</w:t>
      </w:r>
    </w:p>
    <w:p w:rsidRDefault="00141391" w:rsidP="0086691F" w:rsidR="00141391" w:rsidRPr="008F045F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 xml:space="preserve">Protiv ovog rješenja dopuštena je žalba u roku od 8 dana od dana primitka rješenja, a koja se podnosi ovome sudu u 3 primjerka. </w:t>
      </w:r>
      <w:r w:rsidRPr="008F045F">
        <w:rPr>
          <w:rFonts w:hAnsi="Times New Roman" w:ascii="Times New Roman"/>
          <w:i/>
          <w:lang w:val="hr-HR"/>
        </w:rPr>
        <w:t>O istoj odlučuje Visoki trgovački sud RH</w:t>
      </w:r>
    </w:p>
    <w:p w:rsidRDefault="0078784C" w:rsidR="0078784C">
      <w:pPr>
        <w:rPr>
          <w:rFonts w:hAnsi="Times New Roman" w:ascii="Times New Roman"/>
          <w:szCs w:val="24"/>
          <w:lang w:val="hr-HR"/>
        </w:rPr>
      </w:pPr>
    </w:p>
    <w:p w:rsidRDefault="00274B39" w:rsidR="00746943" w:rsidRP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A753CF" w:rsidP="00324504" w:rsidR="00A753C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753CF" w:rsidP="00324504" w:rsidR="00A753C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753CF" w:rsidR="00A753CF" w:rsidRPr="0078784C">
      <w:pPr>
        <w:rPr>
          <w:rFonts w:hAnsi="Times New Roman" w:ascii="Times New Roman"/>
          <w:szCs w:val="24"/>
          <w:lang w:val="hr-HR"/>
        </w:rPr>
      </w:pPr>
    </w:p>
    <w:p w:rsidRDefault="00274B39" w:rsidR="00274B39" w:rsidRPr="0078784C">
      <w:pPr>
        <w:rPr>
          <w:sz w:val="22"/>
          <w:szCs w:val="22"/>
          <w:lang w:val="hr-HR"/>
        </w:rPr>
      </w:pPr>
    </w:p>
    <w:sectPr w:rsidSect="00461F20" w:rsidR="00274B39" w:rsidRPr="0078784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A1" w:rsidR="00B831A1">
      <w:r>
        <w:separator/>
      </w:r>
    </w:p>
  </w:endnote>
  <w:endnote w:id="0" w:type="continuationSeparator">
    <w:p w:rsidRDefault="00B831A1" w:rsidR="00B83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A1" w:rsidR="00B831A1">
      <w:r>
        <w:separator/>
      </w:r>
    </w:p>
  </w:footnote>
  <w:footnote w:id="0" w:type="continuationSeparator">
    <w:p w:rsidRDefault="00B831A1" w:rsidR="00B83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943" w:rsidR="0074694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943" w:rsidR="0074694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8279640"/>
      <w:docPartObj>
        <w:docPartGallery w:val="Page Numbers (Top of Page)"/>
        <w:docPartUnique/>
      </w:docPartObj>
    </w:sdtPr>
    <w:sdtEndPr/>
    <w:sdtContent>
      <w:p w:rsidRDefault="00141391" w:rsidR="00141391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49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41391" w:rsidR="00746943">
    <w:pPr>
      <w:pStyle w:val="Zaglavlje"/>
      <w:ind w:right="360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="008F045F" w:rsidRPr="00E4770C">
      <w:rPr>
        <w:rFonts w:hAnsi="Times New Roman" w:ascii="Times New Roman"/>
      </w:rPr>
      <w:t>Poslovni</w:t>
    </w:r>
    <w:proofErr w:type="spellEnd"/>
    <w:r w:rsidR="008F045F" w:rsidRPr="00E4770C">
      <w:rPr>
        <w:rFonts w:hAnsi="Times New Roman" w:ascii="Times New Roman"/>
      </w:rPr>
      <w:t xml:space="preserve"> </w:t>
    </w:r>
    <w:proofErr w:type="spellStart"/>
    <w:r w:rsidR="008F045F" w:rsidRPr="00E4770C">
      <w:rPr>
        <w:rFonts w:hAnsi="Times New Roman" w:ascii="Times New Roman"/>
      </w:rPr>
      <w:t>broj</w:t>
    </w:r>
    <w:proofErr w:type="spellEnd"/>
    <w:r w:rsidR="008F045F" w:rsidRPr="00E4770C">
      <w:rPr>
        <w:rFonts w:hAnsi="Times New Roman" w:ascii="Times New Roman"/>
      </w:rPr>
      <w:t xml:space="preserve">: </w:t>
    </w:r>
    <w:r w:rsidR="008F045F">
      <w:rPr>
        <w:rFonts w:hAnsi="Times New Roman" w:ascii="Times New Roman"/>
      </w:rPr>
      <w:t>47</w:t>
    </w:r>
    <w:r w:rsidR="008F045F" w:rsidRPr="00E4770C">
      <w:rPr>
        <w:rFonts w:hAnsi="Times New Roman" w:ascii="Times New Roman"/>
      </w:rPr>
      <w:t>. St-</w:t>
    </w:r>
    <w:r w:rsidR="008F045F">
      <w:rPr>
        <w:rFonts w:hAnsi="Times New Roman" w:ascii="Times New Roman"/>
      </w:rPr>
      <w:t>3826</w:t>
    </w:r>
    <w:r w:rsidR="008F045F" w:rsidRPr="00E4770C">
      <w:rPr>
        <w:rFonts w:hAnsi="Times New Roman" w:ascii="Times New Roman"/>
      </w:rPr>
      <w:t>/16-</w:t>
    </w:r>
    <w:r w:rsidR="008F045F">
      <w:rPr>
        <w:rFonts w:hAnsi="Times New Roman" w:ascii="Times New Roman"/>
        <w:sz w:val="20"/>
      </w:rPr>
      <w:t>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78784C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Pr="00E4770C">
      <w:rPr>
        <w:rFonts w:hAnsi="Times New Roman" w:ascii="Times New Roman"/>
      </w:rPr>
      <w:t>Poslovni</w:t>
    </w:r>
    <w:proofErr w:type="spellEnd"/>
    <w:r w:rsidRPr="00E4770C">
      <w:rPr>
        <w:rFonts w:hAnsi="Times New Roman" w:ascii="Times New Roman"/>
      </w:rPr>
      <w:t xml:space="preserve"> </w:t>
    </w:r>
    <w:proofErr w:type="spellStart"/>
    <w:r w:rsidRPr="00E4770C">
      <w:rPr>
        <w:rFonts w:hAnsi="Times New Roman" w:ascii="Times New Roman"/>
      </w:rPr>
      <w:t>broj</w:t>
    </w:r>
    <w:proofErr w:type="spellEnd"/>
    <w:r w:rsidRPr="00E4770C">
      <w:rPr>
        <w:rFonts w:hAnsi="Times New Roman" w:ascii="Times New Roman"/>
      </w:rPr>
      <w:t xml:space="preserve">: </w:t>
    </w:r>
    <w:r w:rsidR="00FE130C">
      <w:rPr>
        <w:rFonts w:hAnsi="Times New Roman" w:ascii="Times New Roman"/>
      </w:rPr>
      <w:t>47</w:t>
    </w:r>
    <w:r w:rsidRPr="00E4770C">
      <w:rPr>
        <w:rFonts w:hAnsi="Times New Roman" w:ascii="Times New Roman"/>
      </w:rPr>
      <w:t>. St-</w:t>
    </w:r>
    <w:r w:rsidR="008F045F">
      <w:rPr>
        <w:rFonts w:hAnsi="Times New Roman" w:ascii="Times New Roman"/>
      </w:rPr>
      <w:t>3826</w:t>
    </w:r>
    <w:r w:rsidRPr="00E4770C">
      <w:rPr>
        <w:rFonts w:hAnsi="Times New Roman" w:ascii="Times New Roman"/>
      </w:rPr>
      <w:t>/16-</w:t>
    </w:r>
  </w:p>
  <w:p w:rsidRDefault="00E4770C" w:rsidP="00E4770C" w:rsidR="00E4770C">
    <w:pPr>
      <w:pStyle w:val="Zaglavlje"/>
      <w:rPr>
        <w:rFonts w:hAnsi="Times New Roman" w:ascii="Times New Roman"/>
        <w:sz w:val="20"/>
      </w:rPr>
    </w:pPr>
  </w:p>
  <w:p w:rsidRDefault="00E4770C" w:rsidR="00E4770C">
    <w:pPr>
      <w:pStyle w:val="Zaglavlje"/>
      <w:rPr>
        <w:rFonts w:hAnsi="Times New Roman" w:ascii="Times New Roman"/>
        <w:sz w:val="20"/>
        <w:lang w:val="hr-HR"/>
      </w:rPr>
    </w:pPr>
  </w:p>
  <w:p w:rsidRDefault="00E4770C" w:rsidR="00E4770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4770C" w:rsidP="00E4770C" w:rsidR="0078784C" w:rsidRPr="00777160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396B03"/>
    <w:multiLevelType w:val="hybridMultilevel"/>
    <w:tmpl w:val="D4289566"/>
    <w:lvl w:tplc="E40C35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4036AF"/>
    <w:multiLevelType w:val="hybridMultilevel"/>
    <w:tmpl w:val="2B4AFE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141391"/>
    <w:rsid w:val="002140D2"/>
    <w:rsid w:val="002549C2"/>
    <w:rsid w:val="00274B39"/>
    <w:rsid w:val="00317030"/>
    <w:rsid w:val="003C4EC3"/>
    <w:rsid w:val="00461F20"/>
    <w:rsid w:val="004E0DDC"/>
    <w:rsid w:val="004F09D6"/>
    <w:rsid w:val="006172C0"/>
    <w:rsid w:val="0074277E"/>
    <w:rsid w:val="00746943"/>
    <w:rsid w:val="00777160"/>
    <w:rsid w:val="00777D64"/>
    <w:rsid w:val="0078784C"/>
    <w:rsid w:val="007F6F6F"/>
    <w:rsid w:val="008B2289"/>
    <w:rsid w:val="008F045F"/>
    <w:rsid w:val="00910DAC"/>
    <w:rsid w:val="00952EA0"/>
    <w:rsid w:val="00A753CF"/>
    <w:rsid w:val="00B831A1"/>
    <w:rsid w:val="00BC7905"/>
    <w:rsid w:val="00E22CD0"/>
    <w:rsid w:val="00E4770C"/>
    <w:rsid w:val="00EF6778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link w:val="Zaglavlje"/>
    <w:uiPriority w:val="99"/>
    <w:rsid w:val="00E4770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3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3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3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3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link w:val="Zaglavlje"/>
    <w:uiPriority w:val="99"/>
    <w:rsid w:val="00E4770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3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3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3826</izvorni_sadrzaj>
    <derivirana_varijabla naziv="DomainObject.Predmet.Broj_1">3826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St-3826/2016</izvorni_sadrzaj>
    <derivirana_varijabla naziv="DomainObject.Predmet.OznakaBroj_1">St-3826/2016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INDEX PORTAL d.o.o. u stečaju</izvorni_sadrzaj>
    <derivirana_varijabla naziv="DomainObject.Predmet.ProtustrankaFormated_1">  Stečajna masa iza INDEX PORTAL d.o.o. u stečaju</derivirana_varijabla>
  </DomainObject.Predmet.ProtustrankaFormated>
  <DomainObject.Predmet.ProtustrankaFormatedOIB>
    <izvorni_sadrzaj>  Stečajna masa iza INDEX PORTAL d.o.o. u stečaju, OIB 00000000001</izvorni_sadrzaj>
    <derivirana_varijabla naziv="DomainObject.Predmet.ProtustrankaFormatedOIB_1">  Stečajna masa iza INDEX PORTAL d.o.o. u stečaju, OIB 00000000001</derivirana_varijabla>
  </DomainObject.Predmet.ProtustrankaFormatedOIB>
  <DomainObject.Predmet.ProtustrankaFormatedWithAdress>
    <izvorni_sadrzaj> Stečajna masa iza INDEX PORTAL d.o.o. u stečaju, Radnička cesta 52, 10000 Zagreb</izvorni_sadrzaj>
    <derivirana_varijabla naziv="DomainObject.Predmet.ProtustrankaFormatedWithAdress_1"> Stečajna masa iza INDEX PORTAL d.o.o. u stečaju, Radnička cesta 52, 10000 Zagreb</derivirana_varijabla>
  </DomainObject.Predmet.ProtustrankaFormatedWithAdress>
  <DomainObject.Predmet.ProtustrankaFormatedWithAdressOIB>
    <izvorni_sadrzaj> Stečajna masa iza INDEX PORTAL d.o.o. u stečaju, OIB 00000000001, Radnička cesta 52, 10000 Zagreb</izvorni_sadrzaj>
    <derivirana_varijabla naziv="DomainObject.Predmet.ProtustrankaFormatedWithAdressOIB_1"> Stečajna masa iza INDEX PORTAL d.o.o. u stečaju, OIB 00000000001, Radnička cesta 52, 10000 Zagreb</derivirana_varijabla>
  </DomainObject.Predmet.ProtustrankaFormatedWithAdressOIB>
  <DomainObject.Predmet.ProtustrankaWithAdress>
    <izvorni_sadrzaj>Stečajna masa iza INDEX PORTAL d.o.o. u stečaju Radnička cesta 52, 10000 Zagreb</izvorni_sadrzaj>
    <derivirana_varijabla naziv="DomainObject.Predmet.ProtustrankaWithAdress_1">Stečajna masa iza INDEX PORTAL d.o.o. u stečaju Radnička cesta 52, 10000 Zagreb</derivirana_varijabla>
  </DomainObject.Predmet.ProtustrankaWithAdress>
  <DomainObject.Predmet.ProtustrankaWithAdressOIB>
    <izvorni_sadrzaj>Stečajna masa iza INDEX PORTAL d.o.o. u stečaju, OIB 00000000001, Radnička cesta 52, 10000 Zagreb</izvorni_sadrzaj>
    <derivirana_varijabla naziv="DomainObject.Predmet.ProtustrankaWithAdressOIB_1">Stečajna masa iza INDEX PORTAL d.o.o. u stečaju, OIB 00000000001, Radnička cesta 52, 10000 Zagreb</derivirana_varijabla>
  </DomainObject.Predmet.ProtustrankaWithAdressOIB>
  <DomainObject.Predmet.ProtustrankaNazivFormated>
    <izvorni_sadrzaj>Stečajna masa iza INDEX PORTAL d.o.o. u stečaju</izvorni_sadrzaj>
    <derivirana_varijabla naziv="DomainObject.Predmet.ProtustrankaNazivFormated_1">Stečajna masa iza INDEX PORTAL d.o.o. u stečaju</derivirana_varijabla>
  </DomainObject.Predmet.ProtustrankaNazivFormated>
  <DomainObject.Predmet.ProtustrankaNazivFormatedOIB>
    <izvorni_sadrzaj>Stečajna masa iza INDEX PORTAL d.o.o. u stečaju, OIB 00000000001</izvorni_sadrzaj>
    <derivirana_varijabla naziv="DomainObject.Predmet.ProtustrankaNazivFormatedOIB_1">Stečajna masa iza INDEX PORTAL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Zagreb zastupanog po punomoćniku ŽDO u Zagrebu, građansko upravni odjel</izvorni_sadrzaj>
    <derivirana_varijabla naziv="DomainObject.Predmet.StrankaFormated_1">  RH MF Porezna uprava PU Zagreb zastupanog po punomoćniku ŽDO u Zagrebu, građansko upravni odjel</derivirana_varijabla>
  </DomainObject.Predmet.StrankaFormated>
  <DomainObject.Predmet.StrankaFormatedOIB>
    <izvorni_sadrzaj>  RH MF Porezna uprava PU Zagreb, OIB 18683136487 zastupanog po punomoćniku ŽDO u Zagrebu, građansko upravni odjel</izvorni_sadrzaj>
    <derivirana_varijabla naziv="DomainObject.Predmet.StrankaFormatedOIB_1">  RH MF Porezna uprava PU Zagreb, OIB 18683136487 zastupanog po punomoćniku ŽDO u Zagrebu, građansko upravni odjel</derivirana_varijabla>
  </DomainObject.Predmet.StrankaFormatedOIB>
  <DomainObject.Predmet.StrankaFormatedWithAdress>
    <izvorni_sadrzaj> RH MF Porezna uprava PU Zagreb, 10000 Zagreb zastupanog po punomoćniku ŽDO u Zagrebu, građansko upravni odjel</izvorni_sadrzaj>
    <derivirana_varijabla naziv="DomainObject.Predmet.StrankaFormatedWithAdress_1"> RH MF Porezna uprava PU Zagreb, 10000 Zagreb zastupanog po punomoćniku ŽDO u Zagrebu, građansko upravni odjel</derivirana_varijabla>
  </DomainObject.Predmet.StrankaFormatedWithAdress>
  <DomainObject.Predmet.StrankaFormatedWithAdressOIB>
    <izvorni_sadrzaj> RH MF Porezna uprava PU Zagreb, OIB 18683136487, 10000 Zagreb zastupanog po punomoćniku ŽDO u Zagrebu, građansko upravni odjel</izvorni_sadrzaj>
    <derivirana_varijabla naziv="DomainObject.Predmet.StrankaFormatedWithAdressOIB_1"> RH MF Porezna uprava PU Zagreb, OIB 18683136487, 10000 Zagreb zastupanog po punomoćniku ŽDO u Zagrebu, građansko upravni odjel</derivirana_varijabla>
  </DomainObject.Predmet.StrankaFormatedWithAdressOIB>
  <DomainObject.Predmet.StrankaWithAdress>
    <izvorni_sadrzaj>RH MF Porezna uprava PU Zagreb 10000 Zagreb</izvorni_sadrzaj>
    <derivirana_varijabla naziv="DomainObject.Predmet.StrankaWithAdress_1">RH MF Porezna uprava PU Zagreb 10000 Zagreb</derivirana_varijabla>
  </DomainObject.Predmet.StrankaWithAdress>
  <DomainObject.Predmet.StrankaWithAdressOIB>
    <izvorni_sadrzaj>RH MF Porezna uprava PU Zagreb, OIB 18683136487, 10000 Zagreb</izvorni_sadrzaj>
    <derivirana_varijabla naziv="DomainObject.Predmet.StrankaWithAdressOIB_1">RH MF Porezna uprava PU Zagreb, OIB 18683136487, 10000 Zagreb</derivirana_varijabla>
  </DomainObject.Predmet.StrankaWithAdressOIB>
  <DomainObject.Predmet.StrankaNazivFormated>
    <izvorni_sadrzaj>RH MF Porezna uprava PU Zagreb</izvorni_sadrzaj>
    <derivirana_varijabla naziv="DomainObject.Predmet.StrankaNazivFormated_1">RH MF Porezna uprava PU Zagreb</derivirana_varijabla>
  </DomainObject.Predmet.StrankaNazivFormated>
  <DomainObject.Predmet.StrankaNazivFormatedOIB>
    <izvorni_sadrzaj>RH MF Porezna uprava PU Zagreb, OIB 18683136487</izvorni_sadrzaj>
    <derivirana_varijabla naziv="DomainObject.Predmet.StrankaNazivFormatedOIB_1">RH MF Porezna uprava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MF Porezna uprava PU Zagreb zastupanog po punomoćniku ŽDO u Zagrebu, građansko upravni odjel</item>
    </izvorni_sadrzaj>
    <derivirana_varijabla naziv="DomainObject.Predmet.StrankaListFormated_1">
      <item>RH MF Porezna uprava PU Zagreb zastupanog po punomoćniku ŽDO u Zagrebu, građansko upravni odjel</item>
    </derivirana_varijabla>
  </DomainObject.Predmet.StrankaListFormated>
  <DomainObject.Predmet.StrankaListFormatedOIB>
    <izvorni_sadrzaj>
      <item>RH MF Porezna uprava PU Zagreb, OIB 18683136487 zastupanog po punomoćniku ŽDO u Zagrebu, građansko upravni odjel</item>
    </izvorni_sadrzaj>
    <derivirana_varijabla naziv="DomainObject.Predmet.StrankaListFormatedOIB_1">
      <item>RH MF Porezna uprava PU Zagreb, OIB 18683136487 zastupanog po punomoćniku ŽDO u Zagrebu, građansko upravni odjel</item>
    </derivirana_varijabla>
  </DomainObject.Predmet.StrankaListFormatedOIB>
  <DomainObject.Predmet.StrankaListFormatedWithAdress>
    <izvorni_sadrzaj>
      <item>RH MF Porezna uprava PU Zagreb, 10000 Zagreb zastupanog po punomoćniku ŽDO u Zagrebu, građansko upravni odjel</item>
    </izvorni_sadrzaj>
    <derivirana_varijabla naziv="DomainObject.Predmet.StrankaListFormatedWithAdress_1">
      <item>RH MF Porezna uprava PU Zagreb, 10000 Zagreb zastupanog po punomoćniku ŽDO u Zagrebu, građansko upravni odjel</item>
    </derivirana_varijabla>
  </DomainObject.Predmet.StrankaListFormatedWithAdress>
  <DomainObject.Predmet.StrankaListFormatedWithAdressOIB>
    <izvorni_sadrzaj>
      <item>RH MF Porezna uprava PU Zagreb, OIB 18683136487, 10000 Zagreb zastupanog po punomoćniku ŽDO u Zagrebu, građansko upravni odjel</item>
    </izvorni_sadrzaj>
    <derivirana_varijabla naziv="DomainObject.Predmet.StrankaListFormatedWithAdressOIB_1">
      <item>RH MF Porezna uprava PU Zagreb, OIB 18683136487, 10000 Zagreb zastupanog po punomoćniku ŽDO u Zagrebu, građansko upravni odjel</item>
    </derivirana_varijabla>
  </DomainObject.Predmet.StrankaListFormatedWithAdressOIB>
  <DomainObject.Predmet.StrankaListNazivFormated>
    <izvorni_sadrzaj>
      <item>RH MF Porezna uprava PU Zagreb</item>
    </izvorni_sadrzaj>
    <derivirana_varijabla naziv="DomainObject.Predmet.StrankaListNazivFormated_1">
      <item>RH MF Porezna uprava PU Zagreb</item>
    </derivirana_varijabla>
  </DomainObject.Predmet.StrankaListNazivFormated>
  <DomainObject.Predmet.StrankaListNazivFormatedOIB>
    <izvorni_sadrzaj>
      <item>RH MF Porezna uprava PU Zagreb, OIB 18683136487</item>
    </izvorni_sadrzaj>
    <derivirana_varijabla naziv="DomainObject.Predmet.StrankaListNazivFormatedOIB_1">
      <item>RH MF Porezna uprava PU Zagreb, OIB 18683136487</item>
    </derivirana_varijabla>
  </DomainObject.Predmet.StrankaListNazivFormatedOIB>
  <DomainObject.Predmet.ProtuStrankaListFormated>
    <izvorni_sadrzaj>
      <item>Stečajna masa iza INDEX PORTAL d.o.o. u stečaju</item>
    </izvorni_sadrzaj>
    <derivirana_varijabla naziv="DomainObject.Predmet.ProtuStrankaListFormated_1">
      <item>Stečajna masa iza INDEX PORTAL d.o.o. u stečaju</item>
    </derivirana_varijabla>
  </DomainObject.Predmet.ProtuStrankaListFormated>
  <DomainObject.Predmet.ProtuStrankaListFormatedOIB>
    <izvorni_sadrzaj>
      <item>Stečajna masa iza INDEX PORTAL d.o.o. u stečaju, OIB 00000000001</item>
    </izvorni_sadrzaj>
    <derivirana_varijabla naziv="DomainObject.Predmet.ProtuStrankaListFormatedOIB_1">
      <item>Stečajna masa iza INDEX PORTAL d.o.o. u stečaju, OIB 00000000001</item>
    </derivirana_varijabla>
  </DomainObject.Predmet.ProtuStrankaListFormatedOIB>
  <DomainObject.Predmet.ProtuStrankaListFormatedWithAdress>
    <izvorni_sadrzaj>
      <item>Stečajna masa iza INDEX PORTAL d.o.o. u stečaju, Radnička cesta 52, 10000 Zagreb</item>
    </izvorni_sadrzaj>
    <derivirana_varijabla naziv="DomainObject.Predmet.ProtuStrankaListFormatedWithAdress_1">
      <item>Stečajna masa iza INDEX PORTAL d.o.o. u stečaju, Radnička cesta 52, 10000 Zagreb</item>
    </derivirana_varijabla>
  </DomainObject.Predmet.ProtuStrankaListFormatedWithAdress>
  <DomainObject.Predmet.ProtuStrankaListFormatedWithAdressOIB>
    <izvorni_sadrzaj>
      <item>Stečajna masa iza INDEX PORTAL d.o.o. u stečaju, OIB 00000000001, Radnička cesta 52, 10000 Zagreb</item>
    </izvorni_sadrzaj>
    <derivirana_varijabla naziv="DomainObject.Predmet.ProtuStrankaListFormatedWithAdressOIB_1">
      <item>Stečajna masa iza INDEX PORTAL d.o.o. u stečaju, OIB 00000000001, Radnička cesta 52, 10000 Zagreb</item>
    </derivirana_varijabla>
  </DomainObject.Predmet.ProtuStrankaListFormatedWithAdressOIB>
  <DomainObject.Predmet.ProtuStrankaListNazivFormated>
    <izvorni_sadrzaj>
      <item>Stečajna masa iza INDEX PORTAL d.o.o. u stečaju</item>
    </izvorni_sadrzaj>
    <derivirana_varijabla naziv="DomainObject.Predmet.ProtuStrankaListNazivFormated_1">
      <item>Stečajna masa iza INDEX PORTAL d.o.o. u stečaju</item>
    </derivirana_varijabla>
  </DomainObject.Predmet.ProtuStrankaListNazivFormated>
  <DomainObject.Predmet.ProtuStrankaListNazivFormatedOIB>
    <izvorni_sadrzaj>
      <item>Stečajna masa iza INDEX PORTAL d.o.o. u stečaju, OIB 00000000001</item>
    </izvorni_sadrzaj>
    <derivirana_varijabla naziv="DomainObject.Predmet.ProtuStrankaListNazivFormatedOIB_1">
      <item>Stečajna masa iza INDEX PORTAL d.o.o. u stečaju, OIB 00000000001</item>
    </derivirana_varijabla>
  </DomainObject.Predmet.ProtuStrankaListNazivFormatedOIB>
  <DomainObject.Predmet.OstaliListFormated>
    <izvorni_sadrzaj>
      <item>ŽDO u Zagrebu, građansko upravni odjel punomoćnik sudionika u postupku RH MF Porezna uprava PU Zagreb</item>
      <item>Maroje Stjepović</item>
    </izvorni_sadrzaj>
    <derivirana_varijabla naziv="DomainObject.Predmet.OstaliListFormated_1">
      <item>ŽDO u Zagrebu, građansko upravni odjel punomoćnik sudionika u postupku RH MF Porezna uprava PU Zagreb</item>
      <item>Maroje Stjepović</item>
    </derivirana_varijabla>
  </DomainObject.Predmet.OstaliListFormated>
  <DomainObject.Predmet.OstaliListFormatedOIB>
    <izvorni_sadrzaj>
      <item>ŽDO u Zagrebu, građansko upravni odjel punomoćnik sudionika u postupku RH MF Porezna uprava PU Zagreb</item>
      <item>Maroje Stjepović, OIB 57640555089</item>
    </izvorni_sadrzaj>
    <derivirana_varijabla naziv="DomainObject.Predmet.OstaliListFormatedOIB_1">
      <item>ŽDO u Zagrebu, građansko upravni odjel punomoćnik sudionika u postupku RH MF Porezna uprava PU Zagreb</item>
      <item>Maroje Stjepović, OIB 57640555089</item>
    </derivirana_varijabla>
  </DomainObject.Predmet.OstaliListFormatedOIB>
  <DomainObject.Predmet.OstaliListFormatedWithAdress>
    <izvorni_sadrzaj>
      <item>ŽDO u Zagrebu, građansko upravni odjel punomoćnik sudionika u postupku RH MF Porezna uprava PU Zagreb</item>
      <item>Maroje Stjepović, N. Pavića 26, 10000 Zagreb</item>
    </izvorni_sadrzaj>
    <derivirana_varijabla naziv="DomainObject.Predmet.OstaliListFormatedWithAdress_1">
      <item>ŽDO u Zagrebu, građansko upravni odjel punomoćnik sudionika u postupku RH MF Porezna uprava PU Zagreb</item>
      <item>Maroje Stjepović, N. Pavića 26, 10000 Zagreb</item>
    </derivirana_varijabla>
  </DomainObject.Predmet.OstaliListFormatedWithAdress>
  <DomainObject.Predmet.OstaliListFormatedWithAdressOIB>
    <izvorni_sadrzaj>
      <item>ŽDO u Zagrebu, građansko upravni odjel punomoćnik sudionika u postupku RH MF Porezna uprava PU Zagreb</item>
      <item>Maroje Stjepović, OIB 57640555089, N. Pavića 26, 10000 Zagreb</item>
    </izvorni_sadrzaj>
    <derivirana_varijabla naziv="DomainObject.Predmet.OstaliListFormatedWithAdressOIB_1">
      <item>ŽDO u Zagrebu, građansko upravni odjel punomoćnik sudionika u postupku RH MF Porezna uprava PU Zagreb</item>
      <item>Maroje Stjepović, OIB 57640555089, N. Pavića 26, 10000 Zagreb</item>
    </derivirana_varijabla>
  </DomainObject.Predmet.OstaliListFormatedWithAdressOIB>
  <DomainObject.Predmet.OstaliListNazivFormated>
    <izvorni_sadrzaj>
      <item>ŽDO u Zagrebu, građansko upravni odjel</item>
      <item>Maroje Stjepović</item>
    </izvorni_sadrzaj>
    <derivirana_varijabla naziv="DomainObject.Predmet.OstaliListNazivFormated_1">
      <item>ŽDO u Zagrebu, građansko upravni odjel</item>
      <item>Maroje Stjepović</item>
    </derivirana_varijabla>
  </DomainObject.Predmet.OstaliListNazivFormated>
  <DomainObject.Predmet.OstaliListNazivFormatedOIB>
    <izvorni_sadrzaj>
      <item>ŽDO u Zagrebu, građansko upravni odjel</item>
      <item>Maroje Stjepović, OIB 57640555089</item>
    </izvorni_sadrzaj>
    <derivirana_varijabla naziv="DomainObject.Predmet.OstaliListNazivFormatedOIB_1">
      <item>ŽDO u Zagrebu, građansko upravni odjel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PU Zagreb</izvorni_sadrzaj>
    <derivirana_varijabla naziv="DomainObject.Predmet.StrankaIDrugi_1">RH MF Porezna uprava PU Zagreb</derivirana_varijabla>
  </DomainObject.Predmet.StrankaIDrugi>
  <DomainObject.Predmet.ProtustrankaIDrugi>
    <izvorni_sadrzaj>Stečajna masa iza INDEX PORTAL d.o.o. u stečaju</izvorni_sadrzaj>
    <derivirana_varijabla naziv="DomainObject.Predmet.ProtustrankaIDrugi_1">Stečajna masa iza INDEX PORTAL d.o.o. u stečaju</derivirana_varijabla>
  </DomainObject.Predmet.ProtustrankaIDrugi>
  <DomainObject.Predmet.StrankaIDrugiAdressOIB>
    <izvorni_sadrzaj>RH MF Porezna uprava PU Zagreb, OIB 18683136487, 10000 Zagreb</izvorni_sadrzaj>
    <derivirana_varijabla naziv="DomainObject.Predmet.StrankaIDrugiAdressOIB_1">RH MF Porezna uprava PU Zagreb, OIB 18683136487, 10000 Zagreb</derivirana_varijabla>
  </DomainObject.Predmet.StrankaIDrugiAdressOIB>
  <DomainObject.Predmet.ProtustrankaIDrugiAdressOIB>
    <izvorni_sadrzaj>Stečajna masa iza INDEX PORTAL d.o.o. u stečaju, OIB 00000000001, Radnička cesta 52, 10000 Zagreb</izvorni_sadrzaj>
    <derivirana_varijabla naziv="DomainObject.Predmet.ProtustrankaIDrugiAdressOIB_1">Stečajna masa iza INDEX PORTAL d.o.o. u stečaju, OIB 00000000001,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INDEX PORTAL d.o.o. u stečaju</item>
      <item>ŽDO u Zagrebu, građansko upravni odjel</item>
      <item>RH MF Porezna uprava PU Zagreb</item>
      <item>Maroje Stjepović</item>
    </izvorni_sadrzaj>
    <derivirana_varijabla naziv="DomainObject.Predmet.SudioniciListNaziv_1">
      <item>Stečajna masa iza INDEX PORTAL d.o.o. u stečaju</item>
      <item>ŽDO u Zagrebu, građansko upravni odjel</item>
      <item>RH MF Porezna uprava PU Zagreb</item>
      <item>Maroje Stjepović</item>
    </derivirana_varijabla>
  </DomainObject.Predmet.SudioniciListNaziv>
  <DomainObject.Predmet.SudioniciListAdressOIB>
    <izvorni_sadrzaj>
      <item>Stečajna masa iza INDEX PORTAL d.o.o. u stečaju, OIB 00000000001, Radnička cesta 52,10000 Zagreb</item>
      <item>ŽDO u Zagrebu, građansko upravni odjel</item>
      <item>RH MF Porezna uprava PU Zagreb, OIB 18683136487, 10000 Zagreb</item>
      <item>Maroje Stjepović, OIB 57640555089, N. Pavića 26,10000 Zagreb</item>
    </izvorni_sadrzaj>
    <derivirana_varijabla naziv="DomainObject.Predmet.SudioniciListAdressOIB_1">
      <item>Stečajna masa iza INDEX PORTAL d.o.o. u stečaju, OIB 00000000001, Radnička cesta 52,10000 Zagreb</item>
      <item>ŽDO u Zagrebu, građansko upravni odjel</item>
      <item>RH MF Porezna uprava PU Zagreb, OIB 18683136487, 10000 Zagreb</item>
      <item>Maroje Stjepović, OIB 57640555089, N.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18683136487</item>
      <item>, OIB 57640555089</item>
    </izvorni_sadrzaj>
    <derivirana_varijabla naziv="DomainObject.Predmet.SudioniciListNazivOIB_1">
      <item>, OIB 00000000001</item>
      <item>, OIB null</item>
      <item>, OIB 18683136487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231</properties:Words>
  <properties:Characters>1117</properties:Characters>
  <properties:Lines>36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2017-09-26T11:16:00Z</dcterms:created>
  <dc:creator>Sudsko vijeće</dc:creator>
  <cp:lastModifiedBy>Monika Grbac</cp:lastModifiedBy>
  <cp:lastPrinted>2017-09-28T06:12:00Z</cp:lastPrinted>
  <dcterms:modified xmlns:xsi="http://www.w3.org/2001/XMLSchema-instance" xsi:type="dcterms:W3CDTF">2017-09-28T06:12:00Z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