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890f0" w14:paraId="93890f0"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w:t>
      </w:r>
      <w:r w:rsidR="009F7338">
        <w:rPr>
          <w:rFonts w:hAnsi="Times New Roman" w:ascii="Times New Roman"/>
          <w:szCs w:val="24"/>
        </w:rPr>
        <w:t xml:space="preserve">        </w:t>
      </w:r>
      <w:r>
        <w:rPr>
          <w:rFonts w:hAnsi="Times New Roman" w:ascii="Times New Roman"/>
          <w:szCs w:val="24"/>
        </w:rPr>
        <w:t>3 St-</w:t>
      </w:r>
      <w:r w:rsidR="003C0756">
        <w:rPr>
          <w:rFonts w:hAnsi="Times New Roman" w:ascii="Times New Roman"/>
          <w:szCs w:val="24"/>
        </w:rPr>
        <w:t>246</w:t>
      </w:r>
      <w:r w:rsidR="009F7338">
        <w:rPr>
          <w:rFonts w:hAnsi="Times New Roman" w:ascii="Times New Roman"/>
          <w:szCs w:val="24"/>
        </w:rPr>
        <w:t>/17-</w:t>
      </w:r>
      <w:r w:rsidR="00E55224">
        <w:rPr>
          <w:rFonts w:hAnsi="Times New Roman" w:ascii="Times New Roman"/>
          <w:szCs w:val="24"/>
        </w:rPr>
        <w:t>1</w:t>
      </w:r>
      <w:r w:rsidR="003C0756">
        <w:rPr>
          <w:rFonts w:hAnsi="Times New Roman" w:ascii="Times New Roman"/>
          <w:szCs w:val="24"/>
        </w:rPr>
        <w:t>3</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r w:rsidR="009D7F9D">
        <w:rPr>
          <w:rFonts w:hAnsi="Times New Roman" w:ascii="Times New Roman"/>
          <w:szCs w:val="24"/>
        </w:rPr>
        <w:t>U KARLOVCU</w:t>
      </w:r>
    </w:p>
    <w:p w:rsidRDefault="004B1A2C" w:rsidP="004B1A2C" w:rsidR="004B1A2C">
      <w:pPr>
        <w:jc w:val="both"/>
        <w:rPr>
          <w:rFonts w:hAnsi="Times New Roman" w:ascii="Times New Roman"/>
          <w:szCs w:val="24"/>
        </w:rPr>
      </w:pPr>
      <w:r>
        <w:rPr>
          <w:rFonts w:hAnsi="Times New Roman" w:ascii="Times New Roman"/>
          <w:szCs w:val="24"/>
        </w:rPr>
        <w:t xml:space="preserve">Karlovac, </w:t>
      </w:r>
      <w:r w:rsidR="009D7F9D">
        <w:rPr>
          <w:rFonts w:hAnsi="Times New Roman" w:ascii="Times New Roman"/>
          <w:szCs w:val="24"/>
        </w:rPr>
        <w:t>Trg hrvatskih branitelja 1/II</w:t>
      </w:r>
      <w:r>
        <w:rPr>
          <w:rFonts w:hAnsi="Times New Roman" w:ascii="Times New Roman"/>
          <w:szCs w:val="24"/>
        </w:rPr>
        <w:t xml:space="preserve">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F535E9">
      <w:pPr>
        <w:jc w:val="both"/>
        <w:rPr>
          <w:rFonts w:hAnsi="Times New Roman" w:ascii="Times New Roman"/>
          <w:szCs w:val="24"/>
        </w:rPr>
      </w:pPr>
      <w:r w:rsidRPr="00255267">
        <w:rPr>
          <w:rFonts w:hAnsi="Times New Roman" w:ascii="Times New Roman"/>
          <w:szCs w:val="24"/>
        </w:rPr>
        <w:tab/>
        <w:t>Trgovački sud u Zagrebu Stalna Služba</w:t>
      </w:r>
      <w:r w:rsidR="009D7F9D">
        <w:rPr>
          <w:rFonts w:hAnsi="Times New Roman" w:ascii="Times New Roman"/>
          <w:szCs w:val="24"/>
        </w:rPr>
        <w:t xml:space="preserve"> u Karlovcu</w:t>
      </w:r>
      <w:r w:rsidRPr="00255267">
        <w:rPr>
          <w:rFonts w:hAnsi="Times New Roman" w:ascii="Times New Roman"/>
          <w:szCs w:val="24"/>
        </w:rPr>
        <w:t xml:space="preserve">  po sucu</w:t>
      </w:r>
      <w:r w:rsidR="009D7F9D">
        <w:rPr>
          <w:rFonts w:hAnsi="Times New Roman" w:ascii="Times New Roman"/>
          <w:szCs w:val="24"/>
        </w:rPr>
        <w:t xml:space="preserve">, </w:t>
      </w:r>
      <w:r w:rsidRPr="00255267">
        <w:rPr>
          <w:rFonts w:hAnsi="Times New Roman" w:ascii="Times New Roman"/>
          <w:szCs w:val="24"/>
        </w:rPr>
        <w:t>Vesni Fundurulić Perišin</w:t>
      </w:r>
      <w:r w:rsidR="009D7F9D">
        <w:rPr>
          <w:rFonts w:hAnsi="Times New Roman" w:ascii="Times New Roman"/>
          <w:szCs w:val="24"/>
        </w:rPr>
        <w:t xml:space="preserve"> </w:t>
      </w:r>
      <w:r>
        <w:rPr>
          <w:rFonts w:hAnsi="Times New Roman" w:ascii="Times New Roman"/>
          <w:szCs w:val="24"/>
        </w:rPr>
        <w:t>postupajući po prijedlogu</w:t>
      </w:r>
      <w:r w:rsidR="00D11597">
        <w:rPr>
          <w:rFonts w:hAnsi="Times New Roman" w:ascii="Times New Roman"/>
          <w:szCs w:val="24"/>
        </w:rPr>
        <w:t xml:space="preserve"> </w:t>
      </w:r>
      <w:r w:rsidR="005A03BE" w:rsidRPr="005A03BE">
        <w:rPr>
          <w:rFonts w:hAnsi="Times New Roman" w:ascii="Times New Roman"/>
          <w:szCs w:val="24"/>
        </w:rPr>
        <w:t xml:space="preserve">Republika Hrvatska, Ministarstvo financija, Porezna uprava, Područni ured </w:t>
      </w:r>
      <w:r w:rsidR="00E55224">
        <w:rPr>
          <w:rFonts w:hAnsi="Times New Roman" w:ascii="Times New Roman"/>
          <w:szCs w:val="24"/>
        </w:rPr>
        <w:t>Zagreb</w:t>
      </w:r>
      <w:r w:rsidR="005A03BE" w:rsidRPr="005A03BE">
        <w:rPr>
          <w:rFonts w:hAnsi="Times New Roman" w:ascii="Times New Roman"/>
          <w:szCs w:val="24"/>
        </w:rPr>
        <w:t>, OIB: 18683136487</w:t>
      </w:r>
      <w:r w:rsidR="009D7F9D" w:rsidRPr="009D7F9D">
        <w:rPr>
          <w:rFonts w:hAnsi="Times New Roman" w:ascii="Times New Roman"/>
          <w:szCs w:val="24"/>
        </w:rPr>
        <w:t xml:space="preserve">, u stečajnom postupku nad dužnikom </w:t>
      </w:r>
      <w:r w:rsidR="003C0756" w:rsidRPr="003C0756">
        <w:rPr>
          <w:rFonts w:hAnsi="Times New Roman" w:ascii="Times New Roman"/>
          <w:szCs w:val="24"/>
        </w:rPr>
        <w:t>RD-GRADNJA d.o.o.</w:t>
      </w:r>
      <w:r w:rsidR="009F7338">
        <w:rPr>
          <w:rFonts w:hAnsi="Times New Roman" w:ascii="Times New Roman"/>
          <w:szCs w:val="24"/>
        </w:rPr>
        <w:t xml:space="preserve">, </w:t>
      </w:r>
      <w:r w:rsidR="00450DB7" w:rsidRPr="00450DB7">
        <w:rPr>
          <w:rFonts w:hAnsi="Times New Roman" w:ascii="Times New Roman"/>
          <w:szCs w:val="24"/>
        </w:rPr>
        <w:t xml:space="preserve">Zagreb, </w:t>
      </w:r>
      <w:r w:rsidR="003C0756">
        <w:rPr>
          <w:rFonts w:hAnsi="Times New Roman" w:ascii="Times New Roman"/>
          <w:szCs w:val="24"/>
        </w:rPr>
        <w:t>Selska cesta 39</w:t>
      </w:r>
      <w:r w:rsidR="00450DB7" w:rsidRPr="00450DB7">
        <w:rPr>
          <w:rFonts w:hAnsi="Times New Roman" w:ascii="Times New Roman"/>
          <w:szCs w:val="24"/>
        </w:rPr>
        <w:t>, OIB:</w:t>
      </w:r>
      <w:r w:rsidR="00E55224" w:rsidRPr="00E55224">
        <w:t xml:space="preserve"> </w:t>
      </w:r>
      <w:r w:rsidR="003C0756" w:rsidRPr="003C0756">
        <w:rPr>
          <w:rFonts w:hAnsi="Times New Roman" w:ascii="Times New Roman"/>
        </w:rPr>
        <w:t>22168300629</w:t>
      </w:r>
      <w:r w:rsidR="003C0756">
        <w:rPr>
          <w:rFonts w:hAnsi="Times New Roman" w:ascii="Times New Roman"/>
        </w:rPr>
        <w:t xml:space="preserve">, </w:t>
      </w:r>
      <w:r w:rsidR="009F7338">
        <w:rPr>
          <w:rFonts w:hAnsi="Times New Roman" w:ascii="Times New Roman"/>
          <w:szCs w:val="24"/>
        </w:rPr>
        <w:t>25. rujna</w:t>
      </w:r>
      <w:r w:rsidRPr="00255267">
        <w:rPr>
          <w:rFonts w:hAnsi="Times New Roman" w:ascii="Times New Roman"/>
          <w:szCs w:val="24"/>
        </w:rPr>
        <w:t xml:space="preserve"> 201</w:t>
      </w:r>
      <w:r w:rsidR="009F7338">
        <w:rPr>
          <w:rFonts w:hAnsi="Times New Roman" w:ascii="Times New Roman"/>
          <w:szCs w:val="24"/>
        </w:rPr>
        <w:t>8</w:t>
      </w:r>
      <w:r w:rsidRPr="00255267">
        <w:rPr>
          <w:rFonts w:hAnsi="Times New Roman" w:ascii="Times New Roman"/>
          <w:szCs w:val="24"/>
        </w:rPr>
        <w:t>.</w:t>
      </w:r>
      <w:r w:rsidR="009F7338">
        <w:rPr>
          <w:rFonts w:hAnsi="Times New Roman" w:ascii="Times New Roman"/>
          <w:szCs w:val="24"/>
        </w:rPr>
        <w:t>,</w:t>
      </w:r>
    </w:p>
    <w:p w:rsidRDefault="00336B0D" w:rsidP="00255267" w:rsidR="00336B0D">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B51915" w:rsidR="00914ABA">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3C0756" w:rsidRPr="003C0756">
        <w:rPr>
          <w:rFonts w:hAnsi="Times New Roman" w:ascii="Times New Roman"/>
          <w:szCs w:val="24"/>
        </w:rPr>
        <w:t>RD-GRADNJA d.o.o., Zagreb, Selska cesta 39, OIB: 22168300629</w:t>
      </w:r>
      <w:r w:rsidR="00914ABA">
        <w:rPr>
          <w:rFonts w:hAnsi="Times New Roman" w:ascii="Times New Roman"/>
          <w:szCs w:val="24"/>
        </w:rPr>
        <w:t>.</w:t>
      </w:r>
    </w:p>
    <w:p w:rsidRDefault="009B556F" w:rsidP="009B556F" w:rsidR="009B556F" w:rsidRPr="00914ABA">
      <w:pPr>
        <w:pStyle w:val="Odlomakpopisa"/>
        <w:ind w:firstLine="567" w:left="0"/>
        <w:rPr>
          <w:rFonts w:hAnsi="Times New Roman" w:ascii="Times New Roman"/>
          <w:szCs w:val="24"/>
        </w:rPr>
      </w:pPr>
    </w:p>
    <w:p w:rsidRDefault="009B556F" w:rsidP="00B51915"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B51915">
        <w:rPr>
          <w:rFonts w:hAnsi="Times New Roman" w:ascii="Times New Roman"/>
          <w:b/>
          <w:szCs w:val="24"/>
        </w:rPr>
        <w:t>26</w:t>
      </w:r>
      <w:r w:rsidR="00914ABA" w:rsidRPr="003678F4">
        <w:rPr>
          <w:rFonts w:hAnsi="Times New Roman" w:ascii="Times New Roman"/>
          <w:b/>
          <w:szCs w:val="24"/>
        </w:rPr>
        <w:t xml:space="preserve">. </w:t>
      </w:r>
      <w:r w:rsidR="009F7338">
        <w:rPr>
          <w:rFonts w:hAnsi="Times New Roman" w:ascii="Times New Roman"/>
          <w:b/>
          <w:szCs w:val="24"/>
        </w:rPr>
        <w:t>studenog</w:t>
      </w:r>
      <w:r w:rsidR="00914ABA" w:rsidRPr="003678F4">
        <w:rPr>
          <w:rFonts w:hAnsi="Times New Roman" w:ascii="Times New Roman"/>
          <w:b/>
          <w:szCs w:val="24"/>
        </w:rPr>
        <w:t xml:space="preserve"> 201</w:t>
      </w:r>
      <w:r w:rsidR="009F7338">
        <w:rPr>
          <w:rFonts w:hAnsi="Times New Roman" w:ascii="Times New Roman"/>
          <w:b/>
          <w:szCs w:val="24"/>
        </w:rPr>
        <w:t>8</w:t>
      </w:r>
      <w:r w:rsidR="00914ABA" w:rsidRPr="003678F4">
        <w:rPr>
          <w:rFonts w:hAnsi="Times New Roman" w:ascii="Times New Roman"/>
          <w:b/>
          <w:szCs w:val="24"/>
        </w:rPr>
        <w:t xml:space="preserve">. u </w:t>
      </w:r>
      <w:r w:rsidR="009F7338">
        <w:rPr>
          <w:rFonts w:hAnsi="Times New Roman" w:ascii="Times New Roman"/>
          <w:b/>
          <w:szCs w:val="24"/>
        </w:rPr>
        <w:t>9,</w:t>
      </w:r>
      <w:r w:rsidR="003C0756">
        <w:rPr>
          <w:rFonts w:hAnsi="Times New Roman" w:ascii="Times New Roman"/>
          <w:b/>
          <w:szCs w:val="24"/>
        </w:rPr>
        <w:t>4</w:t>
      </w:r>
      <w:r w:rsidR="00E55224">
        <w:rPr>
          <w:rFonts w:hAnsi="Times New Roman" w:ascii="Times New Roman"/>
          <w:b/>
          <w:szCs w:val="24"/>
        </w:rPr>
        <w:t>0</w:t>
      </w:r>
      <w:r w:rsidR="00914ABA" w:rsidRPr="003678F4">
        <w:rPr>
          <w:rFonts w:hAnsi="Times New Roman" w:ascii="Times New Roman"/>
          <w:b/>
          <w:szCs w:val="24"/>
        </w:rPr>
        <w:t xml:space="preserve"> sati</w:t>
      </w:r>
      <w:r w:rsidR="00702B20" w:rsidRPr="003678F4">
        <w:rPr>
          <w:rFonts w:hAnsi="Times New Roman" w:ascii="Times New Roman"/>
          <w:szCs w:val="24"/>
        </w:rPr>
        <w:t xml:space="preserve"> </w:t>
      </w:r>
      <w:r w:rsidR="009F7338" w:rsidRPr="009F7338">
        <w:rPr>
          <w:rFonts w:hAnsi="Times New Roman" w:ascii="Times New Roman"/>
          <w:szCs w:val="24"/>
        </w:rPr>
        <w:t>u Trgovačkom sudu u Zagrebu, Stalna služba u Karlovcu, Karlovac, Trg hrvatskih branitelja 1/II, soba broj 205</w:t>
      </w:r>
      <w:r w:rsidRPr="009B556F">
        <w:rPr>
          <w:rFonts w:hAnsi="Times New Roman" w:ascii="Times New Roman"/>
          <w:szCs w:val="24"/>
        </w:rPr>
        <w:t>,</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Pr="009B556F">
        <w:rPr>
          <w:rFonts w:hAnsi="Times New Roman" w:ascii="Times New Roman"/>
          <w:szCs w:val="24"/>
        </w:rPr>
        <w:t>predlagatelj</w:t>
      </w:r>
      <w:r w:rsidR="00AF53C6">
        <w:rPr>
          <w:rFonts w:hAnsi="Times New Roman" w:ascii="Times New Roman"/>
          <w:szCs w:val="24"/>
        </w:rPr>
        <w:t>,</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F7338">
      <w:pPr>
        <w:rPr>
          <w:rFonts w:hAnsi="Times New Roman" w:ascii="Times New Roman"/>
          <w:szCs w:val="24"/>
        </w:rPr>
      </w:pPr>
      <w:r>
        <w:rPr>
          <w:rFonts w:hAnsi="Times New Roman" w:ascii="Times New Roman"/>
          <w:szCs w:val="24"/>
        </w:rPr>
        <w:t>-</w:t>
      </w:r>
      <w:r w:rsidR="003C0756">
        <w:rPr>
          <w:rFonts w:hAnsi="Times New Roman" w:ascii="Times New Roman"/>
          <w:szCs w:val="24"/>
        </w:rPr>
        <w:t>zakonski zastupnik dužnika</w:t>
      </w:r>
      <w:r w:rsidR="009F7338">
        <w:rPr>
          <w:rFonts w:hAnsi="Times New Roman" w:ascii="Times New Roman"/>
          <w:szCs w:val="24"/>
        </w:rPr>
        <w:t>,</w:t>
      </w:r>
    </w:p>
    <w:p w:rsidRDefault="009F7338" w:rsidP="009B556F" w:rsidR="00225614">
      <w:pPr>
        <w:rPr>
          <w:rFonts w:hAnsi="Times New Roman" w:ascii="Times New Roman"/>
          <w:szCs w:val="24"/>
        </w:rPr>
      </w:pPr>
      <w:r>
        <w:rPr>
          <w:rFonts w:hAnsi="Times New Roman" w:ascii="Times New Roman"/>
          <w:szCs w:val="24"/>
        </w:rPr>
        <w:t>-FINA.</w:t>
      </w:r>
      <w:r w:rsidR="009B556F" w:rsidRPr="009B556F">
        <w:rPr>
          <w:rFonts w:hAnsi="Times New Roman" w:ascii="Times New Roman"/>
          <w:szCs w:val="24"/>
        </w:rPr>
        <w:t xml:space="preserve">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3C0756" w:rsidR="0077215A">
      <w:pPr>
        <w:ind w:firstLine="708"/>
        <w:jc w:val="both"/>
        <w:rPr>
          <w:rFonts w:hAnsi="Times New Roman" w:ascii="Times New Roman"/>
        </w:rPr>
      </w:pPr>
      <w:r>
        <w:rPr>
          <w:rFonts w:hAnsi="Times New Roman" w:ascii="Times New Roman"/>
        </w:rPr>
        <w:t>Na</w:t>
      </w:r>
      <w:r w:rsidR="003C0756">
        <w:rPr>
          <w:rFonts w:hAnsi="Times New Roman" w:ascii="Times New Roman"/>
        </w:rPr>
        <w:t>d</w:t>
      </w:r>
      <w:r>
        <w:rPr>
          <w:rFonts w:hAnsi="Times New Roman" w:ascii="Times New Roman"/>
        </w:rPr>
        <w:t xml:space="preserve"> gore naznačenim dužnikom </w:t>
      </w:r>
      <w:r w:rsidR="00E74A6D">
        <w:rPr>
          <w:rFonts w:hAnsi="Times New Roman" w:ascii="Times New Roman"/>
        </w:rPr>
        <w:t>rješenjem poslovni broj St-</w:t>
      </w:r>
      <w:r w:rsidR="003C0756">
        <w:rPr>
          <w:rFonts w:hAnsi="Times New Roman" w:ascii="Times New Roman"/>
        </w:rPr>
        <w:t>3594/15</w:t>
      </w:r>
      <w:r w:rsidR="00E74A6D">
        <w:rPr>
          <w:rFonts w:hAnsi="Times New Roman" w:ascii="Times New Roman"/>
        </w:rPr>
        <w:t xml:space="preserve"> od </w:t>
      </w:r>
      <w:r w:rsidR="003C0756">
        <w:rPr>
          <w:rFonts w:hAnsi="Times New Roman" w:ascii="Times New Roman"/>
        </w:rPr>
        <w:t>23. prosinca</w:t>
      </w:r>
      <w:r w:rsidR="005A03BE">
        <w:rPr>
          <w:rFonts w:hAnsi="Times New Roman" w:ascii="Times New Roman"/>
        </w:rPr>
        <w:t xml:space="preserve"> </w:t>
      </w:r>
      <w:r w:rsidR="00E74A6D">
        <w:rPr>
          <w:rFonts w:hAnsi="Times New Roman" w:ascii="Times New Roman"/>
        </w:rPr>
        <w:t>201</w:t>
      </w:r>
      <w:r w:rsidR="003C0756">
        <w:rPr>
          <w:rFonts w:hAnsi="Times New Roman" w:ascii="Times New Roman"/>
        </w:rPr>
        <w:t>5</w:t>
      </w:r>
      <w:r w:rsidR="00E74A6D">
        <w:rPr>
          <w:rFonts w:hAnsi="Times New Roman" w:ascii="Times New Roman"/>
        </w:rPr>
        <w:t>. obustavljeno je postupanje povodom prijedloga FINA-e za provedbom skraćenog stečajnog postupka,</w:t>
      </w:r>
      <w:r w:rsidR="003C0756">
        <w:rPr>
          <w:rFonts w:hAnsi="Times New Roman" w:ascii="Times New Roman"/>
        </w:rPr>
        <w:t xml:space="preserve"> budući je zakonski zastupnik dužnika dostavio podatke da društvo ima imovinu, nekretnine, a također je i </w:t>
      </w:r>
      <w:r w:rsidR="00E74A6D">
        <w:rPr>
          <w:rFonts w:hAnsi="Times New Roman" w:ascii="Times New Roman"/>
        </w:rPr>
        <w:t xml:space="preserve">vjerovnik </w:t>
      </w:r>
      <w:r w:rsidR="00E74A6D" w:rsidRPr="00E74A6D">
        <w:rPr>
          <w:rFonts w:hAnsi="Times New Roman" w:ascii="Times New Roman"/>
        </w:rPr>
        <w:t xml:space="preserve">Republika Hrvatska, Ministarstvo financija, Porezna uprava, Područni ured </w:t>
      </w:r>
      <w:r w:rsidR="00E55224">
        <w:rPr>
          <w:rFonts w:hAnsi="Times New Roman" w:ascii="Times New Roman"/>
        </w:rPr>
        <w:t>Zagreb</w:t>
      </w:r>
      <w:r w:rsidR="00E74A6D">
        <w:rPr>
          <w:rFonts w:hAnsi="Times New Roman" w:ascii="Times New Roman"/>
        </w:rPr>
        <w:t xml:space="preserve"> podnijela prijedlog za otvaranje stečajnog postupka nad dužnikom </w:t>
      </w:r>
      <w:r w:rsidR="00DD4A74">
        <w:rPr>
          <w:rFonts w:hAnsi="Times New Roman" w:ascii="Times New Roman"/>
        </w:rPr>
        <w:t>iz razloga što ima potraživanje prema istom, a također navodi da dužnik ima imov</w:t>
      </w:r>
      <w:r w:rsidR="007C7215">
        <w:rPr>
          <w:rFonts w:hAnsi="Times New Roman" w:ascii="Times New Roman"/>
        </w:rPr>
        <w:t>inu, nekretnine.</w:t>
      </w:r>
      <w:r w:rsidR="00CA5195">
        <w:rPr>
          <w:rFonts w:hAnsi="Times New Roman" w:ascii="Times New Roman"/>
        </w:rPr>
        <w:t xml:space="preserve"> Po pravomoćnosti istog postupak je nastavljen pod novim brojem St-</w:t>
      </w:r>
      <w:r w:rsidR="003C0756">
        <w:rPr>
          <w:rFonts w:hAnsi="Times New Roman" w:ascii="Times New Roman"/>
        </w:rPr>
        <w:t>246</w:t>
      </w:r>
      <w:r w:rsidR="009F7338">
        <w:rPr>
          <w:rFonts w:hAnsi="Times New Roman" w:ascii="Times New Roman"/>
        </w:rPr>
        <w:t>/17</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lastRenderedPageBreak/>
        <w:t xml:space="preserve">Temeljem odredbe čl. 115. st. 1. Stečajnog zakona </w:t>
      </w:r>
      <w:r w:rsidRPr="00E54049">
        <w:rPr>
          <w:rFonts w:hAnsi="Times New Roman" w:ascii="Times New Roman"/>
        </w:rPr>
        <w:t xml:space="preserve">("Narodne novine" broj 71/15, </w:t>
      </w:r>
      <w:r w:rsidR="009F7338">
        <w:rPr>
          <w:rFonts w:hAnsi="Times New Roman" w:ascii="Times New Roman"/>
        </w:rPr>
        <w:t xml:space="preserve">104/17 - </w:t>
      </w:r>
      <w:r w:rsidRPr="00E54049">
        <w:rPr>
          <w:rFonts w:hAnsi="Times New Roman" w:ascii="Times New Roman"/>
        </w:rPr>
        <w:t>dalje SZ</w:t>
      </w:r>
      <w:r w:rsidR="00F9326C">
        <w:rPr>
          <w:rFonts w:hAnsi="Times New Roman" w:ascii="Times New Roman"/>
        </w:rPr>
        <w:t xml:space="preserve">) </w:t>
      </w:r>
      <w:r>
        <w:rPr>
          <w:rFonts w:hAnsi="Times New Roman" w:ascii="Times New Roman"/>
        </w:rPr>
        <w:t>doneseno je rješenje o pokretanju prethodnog postupka radi utvrđivanja pretpostavki za otvaranje stečajnog postupka – prethodni postupak.</w:t>
      </w:r>
    </w:p>
    <w:p w:rsidRDefault="00755F73" w:rsidP="00FD1A05" w:rsidR="00755F73">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Sukladno odredbi čl. 123. st. 1. SZ-a sud je odmah zakazao ročište na koje su pozvane osobe ovlaštene za zastupanje dužnika po zakonu, podnositelj prijedloga, pravna osoba koja za dužnika obavlja poslove platnog prometa, te će se iste na ročištu očitovati o prijedlogu za otvaranje stečajnog postupka, odnosno sukladno st. 2. istog čl</w:t>
      </w:r>
      <w:r w:rsidR="004C3626">
        <w:rPr>
          <w:rFonts w:hAnsi="Times New Roman" w:ascii="Times New Roman"/>
        </w:rPr>
        <w:t>anka</w:t>
      </w:r>
      <w:r>
        <w:rPr>
          <w:rFonts w:hAnsi="Times New Roman" w:ascii="Times New Roman"/>
        </w:rPr>
        <w:t>. o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9F7338">
        <w:rPr>
          <w:rFonts w:hAnsi="Times New Roman" w:ascii="Times New Roman"/>
        </w:rPr>
        <w:t>25. rujna</w:t>
      </w:r>
      <w:r w:rsidR="00755F73">
        <w:rPr>
          <w:rFonts w:hAnsi="Times New Roman" w:ascii="Times New Roman"/>
        </w:rPr>
        <w:t xml:space="preserve"> </w:t>
      </w:r>
      <w:r>
        <w:rPr>
          <w:rFonts w:hAnsi="Times New Roman" w:ascii="Times New Roman"/>
        </w:rPr>
        <w:t>201</w:t>
      </w:r>
      <w:r w:rsidR="009F7338">
        <w:rPr>
          <w:rFonts w:hAnsi="Times New Roman" w:ascii="Times New Roman"/>
        </w:rPr>
        <w:t>8</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996A2B">
        <w:rPr>
          <w:rFonts w:hAnsi="Times New Roman" w:ascii="Times New Roman"/>
          <w:szCs w:val="24"/>
          <w:lang w:val="pl-PL"/>
        </w:rPr>
        <w:t>, v.r.</w:t>
      </w:r>
    </w:p>
    <w:p w:rsidRDefault="00996A2B" w:rsidP="00123A31" w:rsidR="00996A2B">
      <w:pPr>
        <w:jc w:val="right"/>
        <w:rPr>
          <w:rFonts w:hAnsi="Times New Roman" w:ascii="Times New Roman"/>
          <w:szCs w:val="24"/>
          <w:lang w:val="pl-PL"/>
        </w:rPr>
      </w:pPr>
    </w:p>
    <w:p w:rsidRDefault="00996A2B" w:rsidP="00123A31" w:rsidR="00996A2B">
      <w:pPr>
        <w:jc w:val="right"/>
        <w:rPr>
          <w:rFonts w:hAnsi="Times New Roman" w:ascii="Times New Roman"/>
          <w:szCs w:val="24"/>
          <w:lang w:val="pl-PL"/>
        </w:rPr>
      </w:pPr>
      <w:r>
        <w:rPr>
          <w:rFonts w:hAnsi="Times New Roman" w:ascii="Times New Roman"/>
          <w:szCs w:val="24"/>
          <w:lang w:val="pl-PL"/>
        </w:rPr>
        <w:t>Za točnost otpravka-</w:t>
      </w:r>
    </w:p>
    <w:p w:rsidRDefault="00996A2B" w:rsidP="00123A31" w:rsidR="00996A2B">
      <w:pPr>
        <w:jc w:val="right"/>
        <w:rPr>
          <w:rFonts w:hAnsi="Times New Roman" w:ascii="Times New Roman"/>
          <w:szCs w:val="24"/>
          <w:lang w:val="pl-PL"/>
        </w:rPr>
      </w:pPr>
      <w:r>
        <w:rPr>
          <w:rFonts w:hAnsi="Times New Roman" w:ascii="Times New Roman"/>
          <w:szCs w:val="24"/>
          <w:lang w:val="pl-PL"/>
        </w:rPr>
        <w:t>ovlašteni službenik:</w:t>
      </w:r>
    </w:p>
    <w:p w:rsidRDefault="00996A2B" w:rsidP="00123A31" w:rsidR="00996A2B">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AD3BE5" w:rsidP="004B1A2C" w:rsidR="00AD3BE5">
      <w:pPr>
        <w:jc w:val="both"/>
        <w:rPr>
          <w:rFonts w:hAnsi="Times New Roman" w:ascii="Times New Roman"/>
          <w:szCs w:val="24"/>
        </w:rPr>
      </w:pP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5A03BE" w:rsidR="00426B48">
      <w:headerReference w:type="default" r:id="rId10"/>
      <w:pgSz w:code="9" w:h="16838" w:w="11906"/>
      <w:pgMar w:gutter="0" w:footer="709" w:header="709" w:left="1418" w:bottom="1418" w:right="1418" w:top="1843"/>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996A2B">
          <w:rPr>
            <w:noProof/>
          </w:rPr>
          <w:t>2</w:t>
        </w:r>
        <w:r>
          <w:fldChar w:fldCharType="end"/>
        </w:r>
      </w:p>
    </w:sdtContent>
  </w:sdt>
  <w:p w:rsidRDefault="003C0756" w:rsidP="003C0756" w:rsidR="00031DD3" w:rsidRPr="00031DD3">
    <w:pPr>
      <w:pStyle w:val="Zaglavlje"/>
      <w:jc w:val="right"/>
      <w:rPr>
        <w:rFonts w:hAnsi="Times New Roman" w:ascii="Times New Roman"/>
        <w:szCs w:val="24"/>
      </w:rPr>
    </w:pPr>
    <w:r w:rsidRPr="003C0756">
      <w:rPr>
        <w:rFonts w:hAnsi="Times New Roman" w:ascii="Times New Roman"/>
        <w:szCs w:val="24"/>
      </w:rPr>
      <w:t>3 St-246/17-13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27612"/>
    <w:rsid w:val="00197D28"/>
    <w:rsid w:val="001E1B5B"/>
    <w:rsid w:val="0021052A"/>
    <w:rsid w:val="00225614"/>
    <w:rsid w:val="00255267"/>
    <w:rsid w:val="00262DC8"/>
    <w:rsid w:val="00336B0D"/>
    <w:rsid w:val="003678F4"/>
    <w:rsid w:val="00386090"/>
    <w:rsid w:val="003A6152"/>
    <w:rsid w:val="003C0756"/>
    <w:rsid w:val="00426B48"/>
    <w:rsid w:val="00450DB7"/>
    <w:rsid w:val="0046121A"/>
    <w:rsid w:val="00461F40"/>
    <w:rsid w:val="00474BC0"/>
    <w:rsid w:val="004B1A2C"/>
    <w:rsid w:val="004C3626"/>
    <w:rsid w:val="00511AF4"/>
    <w:rsid w:val="005224CA"/>
    <w:rsid w:val="00524A2D"/>
    <w:rsid w:val="005444F6"/>
    <w:rsid w:val="00587074"/>
    <w:rsid w:val="00596756"/>
    <w:rsid w:val="005A03BE"/>
    <w:rsid w:val="006A1868"/>
    <w:rsid w:val="006C5127"/>
    <w:rsid w:val="00702B20"/>
    <w:rsid w:val="00715C16"/>
    <w:rsid w:val="00755F73"/>
    <w:rsid w:val="0077215A"/>
    <w:rsid w:val="00782828"/>
    <w:rsid w:val="007C4FE8"/>
    <w:rsid w:val="007C7215"/>
    <w:rsid w:val="008066F0"/>
    <w:rsid w:val="00817209"/>
    <w:rsid w:val="00864656"/>
    <w:rsid w:val="008E442C"/>
    <w:rsid w:val="00914ABA"/>
    <w:rsid w:val="0092529E"/>
    <w:rsid w:val="00927925"/>
    <w:rsid w:val="00981914"/>
    <w:rsid w:val="00991C0F"/>
    <w:rsid w:val="00996A2B"/>
    <w:rsid w:val="009B556F"/>
    <w:rsid w:val="009C4185"/>
    <w:rsid w:val="009D7F9D"/>
    <w:rsid w:val="009F7338"/>
    <w:rsid w:val="00A01449"/>
    <w:rsid w:val="00A23F46"/>
    <w:rsid w:val="00A37BA6"/>
    <w:rsid w:val="00AD3BE5"/>
    <w:rsid w:val="00AF53C6"/>
    <w:rsid w:val="00B27558"/>
    <w:rsid w:val="00B51915"/>
    <w:rsid w:val="00B53009"/>
    <w:rsid w:val="00B811E7"/>
    <w:rsid w:val="00B86189"/>
    <w:rsid w:val="00BD31F6"/>
    <w:rsid w:val="00BE1BD1"/>
    <w:rsid w:val="00C04D63"/>
    <w:rsid w:val="00C559E3"/>
    <w:rsid w:val="00CA5195"/>
    <w:rsid w:val="00CC75F3"/>
    <w:rsid w:val="00CD00B1"/>
    <w:rsid w:val="00D11597"/>
    <w:rsid w:val="00D36513"/>
    <w:rsid w:val="00D45F7F"/>
    <w:rsid w:val="00DD4A74"/>
    <w:rsid w:val="00E4216F"/>
    <w:rsid w:val="00E54049"/>
    <w:rsid w:val="00E55224"/>
    <w:rsid w:val="00E74A6D"/>
    <w:rsid w:val="00EC45E4"/>
    <w:rsid w:val="00EE0DC9"/>
    <w:rsid w:val="00EE5DD1"/>
    <w:rsid w:val="00F07871"/>
    <w:rsid w:val="00F535E9"/>
    <w:rsid w:val="00F9326C"/>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996A2B"/>
    <w:rPr>
      <w:color w:val="808080"/>
      <w:bdr w:space="0" w:sz="0" w:color="auto" w:val="none"/>
      <w:shd w:fill="auto" w:color="auto" w:val="clear"/>
    </w:rPr>
  </w:style>
  <w:style w:customStyle="true" w:styleId="eSPISCCParagraphDefaultFont" w:type="character">
    <w:name w:val="eSPIS_CC_Paragraph Default Font"/>
    <w:basedOn w:val="Zadanifontodlomka"/>
    <w:rsid w:val="00996A2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6A2B"/>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6A2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6A2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996A2B"/>
    <w:rPr>
      <w:color w:val="808080"/>
      <w:bdr w:color="auto" w:space="0" w:sz="0" w:val="none"/>
      <w:shd w:color="auto" w:fill="auto" w:val="clear"/>
    </w:rPr>
  </w:style>
  <w:style w:customStyle="1" w:styleId="eSPISCCParagraphDefaultFont" w:type="character">
    <w:name w:val="eSPIS_CC_Paragraph Default Font"/>
    <w:basedOn w:val="Zadanifontodlomka"/>
    <w:rsid w:val="00996A2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6A2B"/>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6A2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6A2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2018.</izvorni_sadrzaj>
    <derivirana_varijabla naziv="DomainObject.DatumDonosenjaOdluke_1">25.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izvorni_sadrzaj>
    <derivirana_varijabla naziv="DomainObject.Predmet.Broj_1">246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siječnja 2017.</izvorni_sadrzaj>
    <derivirana_varijabla naziv="DomainObject.Predmet.DatumOsnivanja_1">24.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St-246/2017</izvorni_sadrzaj>
    <derivirana_varijabla naziv="DomainObject.Predmet.OznakaBroj_1">St-246/2017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RD-GRADNJA d.o.o. zastupanog po punomoćniku ALEKSANDAR PENDEV</izvorni_sadrzaj>
    <derivirana_varijabla naziv="DomainObject.Predmet.ProtustrankaFormated_1">  RD-GRADNJA d.o.o. zastupanog po punomoćniku ALEKSANDAR PENDEV</derivirana_varijabla>
  </DomainObject.Predmet.ProtustrankaFormated>
  <DomainObject.Predmet.ProtustrankaFormatedOIB>
    <izvorni_sadrzaj>  RD-GRADNJA d.o.o., OIB 22168300629 zastupanog po punomoćniku ALEKSANDAR PENDEV</izvorni_sadrzaj>
    <derivirana_varijabla naziv="DomainObject.Predmet.ProtustrankaFormatedOIB_1">  RD-GRADNJA d.o.o., OIB 22168300629 zastupanog po punomoćniku ALEKSANDAR PENDEV</derivirana_varijabla>
  </DomainObject.Predmet.ProtustrankaFormatedOIB>
  <DomainObject.Predmet.ProtustrankaFormatedWithAdress>
    <izvorni_sadrzaj> RD-GRADNJA d.o.o., Selska cesta 39, 10000 Zagreb zastupanog po punomoćniku ALEKSANDAR PENDEV</izvorni_sadrzaj>
    <derivirana_varijabla naziv="DomainObject.Predmet.ProtustrankaFormatedWithAdress_1"> RD-GRADNJA d.o.o., Selska cesta 39, 10000 Zagreb zastupanog po punomoćniku ALEKSANDAR PENDEV</derivirana_varijabla>
  </DomainObject.Predmet.ProtustrankaFormatedWithAdress>
  <DomainObject.Predmet.ProtustrankaFormatedWithAdressOIB>
    <izvorni_sadrzaj> RD-GRADNJA d.o.o., OIB 22168300629, Selska cesta 39, 10000 Zagreb zastupanog po punomoćniku ALEKSANDAR PENDEV</izvorni_sadrzaj>
    <derivirana_varijabla naziv="DomainObject.Predmet.ProtustrankaFormatedWithAdressOIB_1"> RD-GRADNJA d.o.o., OIB 22168300629, Selska cesta 39, 10000 Zagreb zastupanog po punomoćniku ALEKSANDAR PENDEV</derivirana_varijabla>
  </DomainObject.Predmet.ProtustrankaFormatedWithAdressOIB>
  <DomainObject.Predmet.ProtustrankaWithAdress>
    <izvorni_sadrzaj>RD-GRADNJA d.o.o. Selska cesta 39, 10000 Zagreb</izvorni_sadrzaj>
    <derivirana_varijabla naziv="DomainObject.Predmet.ProtustrankaWithAdress_1">RD-GRADNJA d.o.o. Selska cesta 39, 10000 Zagreb</derivirana_varijabla>
  </DomainObject.Predmet.ProtustrankaWithAdress>
  <DomainObject.Predmet.ProtustrankaWithAdressOIB>
    <izvorni_sadrzaj>RD-GRADNJA d.o.o., OIB 22168300629, Selska cesta 39, 10000 Zagreb</izvorni_sadrzaj>
    <derivirana_varijabla naziv="DomainObject.Predmet.ProtustrankaWithAdressOIB_1">RD-GRADNJA d.o.o., OIB 22168300629, Selska cesta 39, 10000 Zagreb</derivirana_varijabla>
  </DomainObject.Predmet.ProtustrankaWithAdressOIB>
  <DomainObject.Predmet.ProtustrankaNazivFormated>
    <izvorni_sadrzaj>RD-GRADNJA d.o.o.</izvorni_sadrzaj>
    <derivirana_varijabla naziv="DomainObject.Predmet.ProtustrankaNazivFormated_1">RD-GRADNJA d.o.o.</derivirana_varijabla>
  </DomainObject.Predmet.ProtustrankaNazivFormated>
  <DomainObject.Predmet.ProtustrankaNazivFormatedOIB>
    <izvorni_sadrzaj>RD-GRADNJA d.o.o., OIB 22168300629</izvorni_sadrzaj>
    <derivirana_varijabla naziv="DomainObject.Predmet.ProtustrankaNazivFormatedOIB_1">RD-GRADNJA d.o.o., OIB 22168300629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br.1, 10000 Zagreb; RH MF Porezna uprava Zagreb zastupanog po punomoćniku ŽDO u Zagrebu</izvorni_sadrzaj>
    <derivirana_varijabla naziv="DomainObject.Predmet.StrankaFormatedWithAdress_1"> FINA Regionalni centar Zagreb, Trg svibanjskih žrtava 1995. br.1,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br.1, 10000 Zagreb; RH MF Porezna uprava Zagreb, OIB 18683136487 zastupanog po punomoćniku ŽDO u Zagrebu</izvorni_sadrzaj>
    <derivirana_varijabla naziv="DomainObject.Predmet.StrankaFormatedWithAdressOIB_1"> FINA Regionalni centar Zagreb, OIB 85821130368, Trg svibanjskih žrtava 1995. br.1,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br.1,10000 Zagreb,RH MF Porezna uprava Zagreb </izvorni_sadrzaj>
    <derivirana_varijabla naziv="DomainObject.Predmet.StrankaWithAdress_1">FINA Regionalni centar Zagreb Trg svibanjskih žrtava 1995. br.1,10000 Zagreb,RH MF Porezna uprava Zagreb </derivirana_varijabla>
  </DomainObject.Predmet.StrankaWithAdress>
  <DomainObject.Predmet.StrankaWithAdressOIB>
    <izvorni_sadrzaj>FINA Regionalni centar Zagreb, OIB 85821130368, Trg svibanjskih žrtava 1995. br.1,10000 Zagreb,RH MF Porezna uprava Zagreb, OIB 18683136487</izvorni_sadrzaj>
    <derivirana_varijabla naziv="DomainObject.Predmet.StrankaWithAdressOIB_1">FINA Regionalni centar Zagreb, OIB 85821130368, Trg svibanjskih žrtava 1995. br.1,10000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br.1, 10000 Zagreb</item>
      <item>RH MF Porezna uprava Zagreb zastupanog po punomoćniku ŽDO u Zagrebu</item>
    </izvorni_sadrzaj>
    <derivirana_varijabla naziv="DomainObject.Predmet.StrankaListFormatedWithAdress_1">
      <item>FINA Regionalni centar Zagreb, Trg svibanjskih žrtava 1995. br.1,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br.1,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br.1,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RD-GRADNJA d.o.o. zastupanog po punomoćniku ALEKSANDAR PENDEV</item>
    </izvorni_sadrzaj>
    <derivirana_varijabla naziv="DomainObject.Predmet.ProtuStrankaListFormated_1">
      <item>RD-GRADNJA d.o.o. zastupanog po punomoćniku ALEKSANDAR PENDEV</item>
    </derivirana_varijabla>
  </DomainObject.Predmet.ProtuStrankaListFormated>
  <DomainObject.Predmet.ProtuStrankaListFormatedOIB>
    <izvorni_sadrzaj>
      <item>RD-GRADNJA d.o.o., OIB 22168300629 zastupanog po punomoćniku ALEKSANDAR PENDEV</item>
    </izvorni_sadrzaj>
    <derivirana_varijabla naziv="DomainObject.Predmet.ProtuStrankaListFormatedOIB_1">
      <item>RD-GRADNJA d.o.o., OIB 22168300629 zastupanog po punomoćniku ALEKSANDAR PENDEV</item>
    </derivirana_varijabla>
  </DomainObject.Predmet.ProtuStrankaListFormatedOIB>
  <DomainObject.Predmet.ProtuStrankaListFormatedWithAdress>
    <izvorni_sadrzaj>
      <item>RD-GRADNJA d.o.o., Selska cesta 39, 10000 Zagreb zastupanog po punomoćniku ALEKSANDAR PENDEV</item>
    </izvorni_sadrzaj>
    <derivirana_varijabla naziv="DomainObject.Predmet.ProtuStrankaListFormatedWithAdress_1">
      <item>RD-GRADNJA d.o.o., Selska cesta 39, 10000 Zagreb zastupanog po punomoćniku ALEKSANDAR PENDEV</item>
    </derivirana_varijabla>
  </DomainObject.Predmet.ProtuStrankaListFormatedWithAdress>
  <DomainObject.Predmet.ProtuStrankaListFormatedWithAdressOIB>
    <izvorni_sadrzaj>
      <item>RD-GRADNJA d.o.o., OIB 22168300629, Selska cesta 39, 10000 Zagreb zastupanog po punomoćniku ALEKSANDAR PENDEV</item>
    </izvorni_sadrzaj>
    <derivirana_varijabla naziv="DomainObject.Predmet.ProtuStrankaListFormatedWithAdressOIB_1">
      <item>RD-GRADNJA d.o.o., OIB 22168300629, Selska cesta 39, 10000 Zagreb zastupanog po punomoćniku ALEKSANDAR PENDEV</item>
    </derivirana_varijabla>
  </DomainObject.Predmet.ProtuStrankaListFormatedWithAdressOIB>
  <DomainObject.Predmet.ProtuStrankaListNazivFormated>
    <izvorni_sadrzaj>
      <item>RD-GRADNJA d.o.o.</item>
    </izvorni_sadrzaj>
    <derivirana_varijabla naziv="DomainObject.Predmet.ProtuStrankaListNazivFormated_1">
      <item>RD-GRADNJA d.o.o.</item>
    </derivirana_varijabla>
  </DomainObject.Predmet.ProtuStrankaListNazivFormated>
  <DomainObject.Predmet.ProtuStrankaListNazivFormatedOIB>
    <izvorni_sadrzaj>
      <item>RD-GRADNJA d.o.o., OIB 22168300629</item>
    </izvorni_sadrzaj>
    <derivirana_varijabla naziv="DomainObject.Predmet.ProtuStrankaListNazivFormatedOIB_1">
      <item>RD-GRADNJA d.o.o., OIB 22168300629</item>
    </derivirana_varijabla>
  </DomainObject.Predmet.ProtuStrankaListNazivFormatedOIB>
  <DomainObject.Predmet.OstaliListFormated>
    <izvorni_sadrzaj>
      <item>ALEKSANDAR PENDEV punomoćnik sudionika u postupku RD-GRADNJA d.o.o.</item>
      <item>ŽDO u Zagrebu punomoćnik sudionika u postupku RH MF Porezna uprava Zagreb</item>
    </izvorni_sadrzaj>
    <derivirana_varijabla naziv="DomainObject.Predmet.OstaliListFormated_1">
      <item>ALEKSANDAR PENDEV punomoćnik sudionika u postupku RD-GRADNJA d.o.o.</item>
      <item>ŽDO u Zagrebu punomoćnik sudionika u postupku RH MF Porezna uprava Zagreb</item>
    </derivirana_varijabla>
  </DomainObject.Predmet.OstaliListFormated>
  <DomainObject.Predmet.OstaliListFormatedOIB>
    <izvorni_sadrzaj>
      <item>ALEKSANDAR PENDEV, OIB 56607801451 punomoćnik sudionika u postupku RD-GRADNJA d.o.o.</item>
      <item>ŽDO u Zagrebu, OIB 16488001145 punomoćnik sudionika u postupku RH MF Porezna uprava Zagreb</item>
    </izvorni_sadrzaj>
    <derivirana_varijabla naziv="DomainObject.Predmet.OstaliListFormatedOIB_1">
      <item>ALEKSANDAR PENDEV, OIB 56607801451 punomoćnik sudionika u postupku RD-GRADNJA d.o.o.</item>
      <item>ŽDO u Zagrebu, OIB 16488001145 punomoćnik sudionika u postupku RH MF Porezna uprava Zagreb</item>
    </derivirana_varijabla>
  </DomainObject.Predmet.OstaliListFormatedOIB>
  <DomainObject.Predmet.OstaliListFormatedWithAdress>
    <izvorni_sadrzaj>
      <item>ALEKSANDAR PENDEV, UL. PANE MESHKOV 228, VATASHA KAVADARCI punomoćnik sudionika u postupku RD-GRADNJA d.o.o.</item>
      <item>ŽDO u Zagrebu, Savska cesta 41, 10000 Zagreb punomoćnik sudionika u postupku RH MF Porezna uprava Zagreb</item>
    </izvorni_sadrzaj>
    <derivirana_varijabla naziv="DomainObject.Predmet.OstaliListFormatedWithAdress_1">
      <item>ALEKSANDAR PENDEV, UL. PANE MESHKOV 228, VATASHA KAVADARCI punomoćnik sudionika u postupku RD-GRADNJA d.o.o.</item>
      <item>ŽDO u Zagrebu, Savska cesta 41, 10000 Zagreb punomoćnik sudionika u postupku RH MF Porezna uprava Zagreb</item>
    </derivirana_varijabla>
  </DomainObject.Predmet.OstaliListFormatedWithAdress>
  <DomainObject.Predmet.OstaliListFormatedWithAdressOIB>
    <izvorni_sadrzaj>
      <item>ALEKSANDAR PENDEV, OIB 56607801451, UL. PANE MESHKOV 228, VATASHA KAVADARCI punomoćnik sudionika u postupku RD-GRADNJA d.o.o.</item>
      <item>ŽDO u Zagrebu, OIB 16488001145, Savska cesta 41, 10000 Zagreb punomoćnik sudionika u postupku RH MF Porezna uprava Zagreb</item>
    </izvorni_sadrzaj>
    <derivirana_varijabla naziv="DomainObject.Predmet.OstaliListFormatedWithAdressOIB_1">
      <item>ALEKSANDAR PENDEV, OIB 56607801451, UL. PANE MESHKOV 228, VATASHA KAVADARCI punomoćnik sudionika u postupku RD-GRADNJA d.o.o.</item>
      <item>ŽDO u Zagrebu, OIB 16488001145, Savska cesta 41, 10000 Zagreb punomoćnik sudionika u postupku RH MF Porezna uprava Zagreb</item>
    </derivirana_varijabla>
  </DomainObject.Predmet.OstaliListFormatedWithAdressOIB>
  <DomainObject.Predmet.OstaliListNazivFormated>
    <izvorni_sadrzaj>
      <item>ALEKSANDAR PENDEV</item>
      <item>ŽDO u Zagrebu</item>
    </izvorni_sadrzaj>
    <derivirana_varijabla naziv="DomainObject.Predmet.OstaliListNazivFormated_1">
      <item>ALEKSANDAR PENDEV</item>
      <item>ŽDO u Zagrebu</item>
    </derivirana_varijabla>
  </DomainObject.Predmet.OstaliListNazivFormated>
  <DomainObject.Predmet.OstaliListNazivFormatedOIB>
    <izvorni_sadrzaj>
      <item>ALEKSANDAR PENDEV, OIB 56607801451</item>
      <item>ŽDO u Zagrebu, OIB 16488001145</item>
    </izvorni_sadrzaj>
    <derivirana_varijabla naziv="DomainObject.Predmet.OstaliListNazivFormatedOIB_1">
      <item>ALEKSANDAR PENDEV, OIB 56607801451</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2018.</izvorni_sadrzaj>
    <derivirana_varijabla naziv="DomainObject.Datum_1">25.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RD-GRADNJA d.o.o.</izvorni_sadrzaj>
    <derivirana_varijabla naziv="DomainObject.Predmet.ProtustrankaIDrugi_1">RD-GRADNJA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RD-GRADNJA d.o.o., OIB 22168300629, Selska cesta 39, 10000 Zagreb</izvorni_sadrzaj>
    <derivirana_varijabla naziv="DomainObject.Predmet.ProtustrankaIDrugiAdressOIB_1">RD-GRADNJA d.o.o., OIB 22168300629, Selska cesta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RD-GRADNJA d.o.o.</item>
      <item>FINA Regionalni centar Zagreb</item>
      <item>RH MF Porezna uprava Zagreb</item>
      <item>ALEKSANDAR PENDEV</item>
      <item>ŽDO u Zagrebu</item>
    </izvorni_sadrzaj>
    <derivirana_varijabla naziv="DomainObject.Predmet.SudioniciListNaziv_1">
      <item>RD-GRADNJA d.o.o.</item>
      <item>FINA Regionalni centar Zagreb</item>
      <item>RH MF Porezna uprava Zagreb</item>
      <item>ALEKSANDAR PENDEV</item>
      <item>ŽDO u Zagrebu</item>
    </derivirana_varijabla>
  </DomainObject.Predmet.SudioniciListNaziv>
  <DomainObject.Predmet.SudioniciListAdressOIB>
    <izvorni_sadrzaj>
      <item>RD-GRADNJA d.o.o., OIB 22168300629, Selska cesta 39,10000 Zagreb</item>
      <item>FINA Regionalni centar Zagreb, OIB 85821130368, Trg svibanjskih žrtava 1995. br.1,10000 Zagreb</item>
      <item>RH MF Porezna uprava Zagreb, OIB 18683136487</item>
      <item>ALEKSANDAR PENDEV, OIB 56607801451, UL. PANE MESHKOV 228,VATASHA KAVADARCI</item>
      <item>ŽDO u Zagrebu, OIB 16488001145, Savska cesta 41,10000 Zagreb</item>
    </izvorni_sadrzaj>
    <derivirana_varijabla naziv="DomainObject.Predmet.SudioniciListAdressOIB_1">
      <item>RD-GRADNJA d.o.o., OIB 22168300629, Selska cesta 39,10000 Zagreb</item>
      <item>FINA Regionalni centar Zagreb, OIB 85821130368, Trg svibanjskih žrtava 1995. br.1,10000 Zagreb</item>
      <item>RH MF Porezna uprava Zagreb, OIB 18683136487</item>
      <item>ALEKSANDAR PENDEV, OIB 56607801451, UL. PANE MESHKOV 228,VATASHA KAVADARCI</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22168300629</item>
      <item>, OIB 85821130368</item>
      <item>, OIB 18683136487</item>
      <item>, OIB 56607801451</item>
      <item>, OIB 16488001145</item>
    </izvorni_sadrzaj>
    <derivirana_varijabla naziv="DomainObject.Predmet.SudioniciListNazivOIB_1">
      <item>, OIB 22168300629</item>
      <item>, OIB 85821130368</item>
      <item>, OIB 18683136487</item>
      <item>, OIB 56607801451</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387</properties:Words>
  <properties:Characters>2192</properties:Characters>
  <properties:Lines>68</properties:Lines>
  <properties:Paragraphs>29</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2782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2018-09-25T07:28:00Z</dcterms:created>
  <dc:creator>Gordana Grčić</dc:creator>
  <cp:lastModifiedBy>Žana Livaja</cp:lastModifiedBy>
  <cp:lastPrinted>2016-02-24T08:33:00Z</cp:lastPrinted>
  <dcterms:modified xmlns:xsi="http://www.w3.org/2001/XMLSchema-instance" xsi:type="dcterms:W3CDTF">2018-09-25T07:37:00Z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(RD - GRADNJA --St-246-17-pokretanje prethodnog postupka nakon SSP-(nastavak).docx)</vt:lpwstr>
  </prop:property>
  <prop:property name="CC_coloring" pid="4" fmtid="{D5CDD505-2E9C-101B-9397-08002B2CF9AE}">
    <vt:bool>false</vt:bool>
  </prop:property>
  <prop:property name="BrojStranica" pid="5" fmtid="{D5CDD505-2E9C-101B-9397-08002B2CF9AE}">
    <vt:i4>2</vt:i4>
  </prop:property>
</prop:Properties>
</file>