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AE5B19" w:rsidR="00C459E3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C459E3" w:rsidP="00AE5B19" w:rsidR="00C459E3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59E3" w:rsidP="00AE5B19" w:rsidR="00C459E3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C459E3" w:rsidP="00AE5B19" w:rsidR="00C459E3" w:rsidRPr="009077C2">
            <w:pPr>
              <w:jc w:val="center"/>
            </w:pPr>
            <w:r>
              <w:t xml:space="preserve">Trgovački sud u Osijeku   </w:t>
            </w:r>
          </w:p>
          <w:p w:rsidRDefault="00C459E3" w:rsidP="00AE5B19" w:rsidR="00C459E3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AE5B19" w:rsidR="00C459E3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C459E3" w:rsidP="00AE5B19" w:rsidR="00C459E3">
            <w:pPr>
              <w:pStyle w:val="VSVerzija"/>
              <w:jc w:val="center"/>
            </w:pPr>
            <w:r>
              <w:t>Poslovni broj: 13 St-81/11-361</w:t>
            </w:r>
          </w:p>
          <w:p w:rsidRDefault="00C459E3" w:rsidP="00AE5B19" w:rsidR="00C459E3">
            <w:pPr>
              <w:pStyle w:val="VSVerzija"/>
              <w:jc w:val="center"/>
            </w:pPr>
          </w:p>
          <w:p w:rsidRDefault="00C459E3" w:rsidP="00AE5B19" w:rsidR="00C459E3" w:rsidRPr="00974EE9">
            <w:pPr>
              <w:pStyle w:val="VSVerzija"/>
              <w:jc w:val="center"/>
            </w:pPr>
          </w:p>
        </w:tc>
      </w:tr>
    </w:tbl>
    <w:p w14:textId="fab0d25" w14:paraId="fab0d25" w:rsidRDefault="00C459E3" w:rsidP="00C459E3" w:rsidR="00C459E3">
      <w:pPr>
        <w:jc w:val="both"/>
        <w15:collapsed w:val="false"/>
      </w:pPr>
    </w:p>
    <w:p w:rsidRDefault="00C459E3" w:rsidP="00C459E3" w:rsidR="00C459E3">
      <w:pPr>
        <w:jc w:val="center"/>
      </w:pPr>
      <w:r>
        <w:t>R E P U B L I K A  H R V A T S K A</w:t>
      </w:r>
    </w:p>
    <w:p w:rsidRDefault="00C459E3" w:rsidP="00C459E3" w:rsidR="00C459E3">
      <w:pPr>
        <w:jc w:val="center"/>
      </w:pPr>
    </w:p>
    <w:p w:rsidRDefault="00C459E3" w:rsidP="00C459E3" w:rsidR="00C459E3" w:rsidRPr="00620BCF">
      <w:pPr>
        <w:jc w:val="center"/>
      </w:pPr>
      <w:r>
        <w:t xml:space="preserve">Z A K L J U Č A K </w:t>
      </w:r>
    </w:p>
    <w:p w:rsidRDefault="00C459E3" w:rsidP="00C459E3" w:rsidR="00C459E3"/>
    <w:p w:rsidRDefault="00D84BBA" w:rsidP="00C459E3" w:rsidR="00D84BBA"/>
    <w:p w:rsidRDefault="00C459E3" w:rsidP="00C459E3" w:rsidR="00245DF2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  nad dužnikom K. T. TEHNOGRADNJA d.o.o. za graditeljstvo i trgovinu, u stečaju,  Osijek, J.  Reihl – Kira 141, MBS 030027555, OIB 07003191559, dana 6. veljače 2019.</w:t>
      </w:r>
    </w:p>
    <w:p w:rsidRDefault="00C459E3" w:rsidP="00C459E3" w:rsidR="00C459E3">
      <w:pPr>
        <w:jc w:val="both"/>
      </w:pPr>
    </w:p>
    <w:p w:rsidRDefault="00C459E3" w:rsidP="00C459E3" w:rsidR="00C459E3">
      <w:pPr>
        <w:jc w:val="both"/>
      </w:pPr>
    </w:p>
    <w:p w:rsidRDefault="00C459E3" w:rsidP="00C459E3" w:rsidR="00C459E3">
      <w:pPr>
        <w:jc w:val="center"/>
      </w:pPr>
      <w:r>
        <w:t>z a k l j u č i o    j e</w:t>
      </w:r>
    </w:p>
    <w:p w:rsidRDefault="00C459E3" w:rsidP="00C459E3" w:rsidR="00C459E3">
      <w:pPr>
        <w:jc w:val="center"/>
      </w:pPr>
    </w:p>
    <w:p w:rsidRDefault="00CE594B" w:rsidP="00577445" w:rsidR="00CE594B">
      <w:pPr>
        <w:jc w:val="both"/>
      </w:pPr>
    </w:p>
    <w:p w:rsidRDefault="00D0152D" w:rsidP="00F119F0" w:rsidR="00F119F0" w:rsidRPr="00F119F0">
      <w:pPr>
        <w:numPr>
          <w:ilvl w:val="0"/>
          <w:numId w:val="7"/>
        </w:numPr>
      </w:pPr>
      <w:r>
        <w:t>Određuje se predaja nekretnin</w:t>
      </w:r>
      <w:r w:rsidR="00C459E3">
        <w:t>a</w:t>
      </w:r>
      <w:r w:rsidR="005B20C9">
        <w:t>:</w:t>
      </w:r>
    </w:p>
    <w:p w:rsidRDefault="00C459E3" w:rsidP="00C459E3" w:rsidR="00C459E3" w:rsidRPr="00A52457">
      <w:pPr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 xml:space="preserve">upisanih  u zk.ul. 14155 k.o. Osijek   </w:t>
      </w:r>
    </w:p>
    <w:p w:rsidRDefault="00C459E3" w:rsidP="00C459E3" w:rsidR="00C459E3" w:rsidRPr="00E73F94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kčbr. 10603/26 u naravi oranica Tenjska cesta, ukupne površine 720 m2</w:t>
      </w:r>
    </w:p>
    <w:p w:rsidRDefault="00C459E3" w:rsidP="00C459E3" w:rsidR="00C459E3" w:rsidRPr="00C459E3">
      <w:pPr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upisanih</w:t>
      </w:r>
      <w:r w:rsidRPr="00C459E3">
        <w:rPr>
          <w:color w:val="000000"/>
        </w:rPr>
        <w:t xml:space="preserve"> u zk.ul. 12227 k.o. Osijek            </w:t>
      </w:r>
    </w:p>
    <w:p w:rsidRDefault="00C459E3" w:rsidP="00C459E3" w:rsidR="00C459E3">
      <w:pPr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kčbr. 10603/28 u naravi kuća i dvije zgrade Tenjska cesta, ukupne površine 1559 m2</w:t>
      </w:r>
    </w:p>
    <w:p w:rsidRDefault="00C459E3" w:rsidP="00C459E3" w:rsidR="00C459E3">
      <w:pPr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</w:t>
      </w:r>
    </w:p>
    <w:p w:rsidRDefault="00C459E3" w:rsidP="00C459E3" w:rsidR="00C459E3">
      <w:pPr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upisanih  u zk.ul. 14555 k.o. Osijek</w:t>
      </w:r>
    </w:p>
    <w:p w:rsidRDefault="00C459E3" w:rsidP="00C459E3" w:rsidR="00C459E3">
      <w:pPr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</w:t>
      </w:r>
    </w:p>
    <w:p w:rsidRDefault="00F119F0" w:rsidP="00131890" w:rsidR="00843085" w:rsidRPr="00D0152D">
      <w:pPr>
        <w:pStyle w:val="Tijeloteksta"/>
        <w:ind w:left="1065"/>
        <w:rPr>
          <w:bCs/>
        </w:rPr>
      </w:pPr>
      <w:r>
        <w:rPr>
          <w:bCs/>
        </w:rPr>
        <w:t xml:space="preserve">kupcu </w:t>
      </w:r>
      <w:r w:rsidR="00C459E3">
        <w:t>SYGMA d.o.o. Osijek, Drinska 85, OIB 18781419671.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9146EF">
        <w:rPr>
          <w:bCs/>
        </w:rPr>
        <w:t>Općinskom sudu u Osijeku Z</w:t>
      </w:r>
      <w:r>
        <w:rPr>
          <w:bCs/>
        </w:rPr>
        <w:t>emljišno – knjižn</w:t>
      </w:r>
      <w:r w:rsidR="009146EF">
        <w:rPr>
          <w:bCs/>
        </w:rPr>
        <w:t>i odjel</w:t>
      </w:r>
      <w:r w:rsidR="00234FE4">
        <w:rPr>
          <w:bCs/>
        </w:rPr>
        <w:t xml:space="preserve"> Osijek</w:t>
      </w:r>
      <w:r w:rsidR="009146EF">
        <w:rPr>
          <w:bCs/>
        </w:rPr>
        <w:t xml:space="preserve">             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C459E3">
        <w:t>SYGMA d.o.o. Osijek, Drinska 85, OIB 18781419671</w:t>
      </w:r>
      <w:r w:rsidR="00E52F61">
        <w:t>, t</w:t>
      </w:r>
      <w:r w:rsidR="0024274A">
        <w:rPr>
          <w:bCs/>
        </w:rPr>
        <w:t>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D43878" w:rsidP="00D43878" w:rsidR="00D43878">
      <w:pPr>
        <w:pStyle w:val="Odlomakpopisa"/>
        <w:numPr>
          <w:ilvl w:val="0"/>
          <w:numId w:val="14"/>
        </w:numPr>
      </w:pPr>
      <w:r>
        <w:t>na nekretninama upisanim u zk.ul. 14155 k.o. Osijek, brisanje:</w:t>
      </w:r>
    </w:p>
    <w:p w:rsidRDefault="00D43878" w:rsidP="00D43878" w:rsidR="00D43878">
      <w:pPr>
        <w:pStyle w:val="Odlomakpopisa"/>
        <w:numPr>
          <w:ilvl w:val="0"/>
          <w:numId w:val="15"/>
        </w:numPr>
      </w:pPr>
      <w:r>
        <w:t>zabilježbe dosude temeljem rješenja Trgovačkog suda u Osijeku 13 St-81/11-350 od 30.11.2018., Z-25736/18,</w:t>
      </w:r>
    </w:p>
    <w:p w:rsidRDefault="00234FE4" w:rsidP="00D43878" w:rsidR="00234FE4">
      <w:pPr>
        <w:pStyle w:val="Odlomakpopisa"/>
        <w:numPr>
          <w:ilvl w:val="0"/>
          <w:numId w:val="15"/>
        </w:numPr>
      </w:pPr>
      <w:r>
        <w:t xml:space="preserve">uknjižbe prava zaloga u korist Erste &amp; Steiermarkische bank d.d. Rijeka, Jadranski trg 3 a, u iznosu od </w:t>
      </w:r>
      <w:r w:rsidR="00D43878">
        <w:t>700.000,00 €</w:t>
      </w:r>
      <w:r>
        <w:t xml:space="preserve"> </w:t>
      </w:r>
      <w:r w:rsidR="00E9715D">
        <w:t xml:space="preserve">zajedno sa svim </w:t>
      </w:r>
      <w:r>
        <w:t>kamatama, naknadama i troškovima</w:t>
      </w:r>
      <w:r w:rsidR="00E9715D">
        <w:t xml:space="preserve"> u skladu s ugovorom, KAO GLAVNI ULOŽAK</w:t>
      </w:r>
      <w:r>
        <w:t>, temeljem Ugovora o okvirnom iznosu zaduženja i osiguranju broj ES</w:t>
      </w:r>
      <w:r w:rsidR="00E9715D">
        <w:t>133/10-1 od 12. svibnja 2010.</w:t>
      </w:r>
      <w:r>
        <w:t xml:space="preserve"> godine </w:t>
      </w:r>
      <w:r w:rsidR="00E9715D">
        <w:t>broj Ov-11388/10, Z-4658/10,</w:t>
      </w:r>
    </w:p>
    <w:p w:rsidRDefault="00E9715D" w:rsidP="00E9715D" w:rsidR="00F62229">
      <w:pPr>
        <w:pStyle w:val="Odlomakpopisa"/>
        <w:numPr>
          <w:ilvl w:val="0"/>
          <w:numId w:val="15"/>
        </w:numPr>
      </w:pPr>
      <w:r>
        <w:t>za</w:t>
      </w:r>
      <w:r w:rsidR="00234FE4">
        <w:t>bilježbe</w:t>
      </w:r>
      <w:r w:rsidR="00F62229">
        <w:t xml:space="preserve"> da su kao sporedni ulošci određeni zk.ul. 14555 i zk.ul. 12227 k.o. Osijek, Z-4658/10.</w:t>
      </w:r>
    </w:p>
    <w:p w:rsidRDefault="00F62229" w:rsidP="00F62229" w:rsidR="00F62229"/>
    <w:p w:rsidRDefault="00F62229" w:rsidP="00F62229" w:rsidR="00F62229">
      <w:pPr>
        <w:pStyle w:val="Odlomakpopisa"/>
        <w:numPr>
          <w:ilvl w:val="0"/>
          <w:numId w:val="14"/>
        </w:numPr>
      </w:pPr>
      <w:r>
        <w:t>na nekretninama upisanim u zk.ul. 12227 k.o. Osijek, brisanje:</w:t>
      </w:r>
    </w:p>
    <w:p w:rsidRDefault="00D84BBA" w:rsidP="00D84BBA" w:rsidR="00D84BBA">
      <w:pPr>
        <w:pStyle w:val="VSVerzija"/>
        <w:ind w:left="1428"/>
        <w:jc w:val="right"/>
      </w:pPr>
      <w:r>
        <w:lastRenderedPageBreak/>
        <w:t>Poslovni broj: 13 St-81/11-361</w:t>
      </w:r>
    </w:p>
    <w:p w:rsidRDefault="00A53470" w:rsidP="00A53470" w:rsidR="00D84BBA">
      <w:pPr>
        <w:pStyle w:val="VSVerzija"/>
        <w:ind w:left="1428"/>
        <w:jc w:val="center"/>
      </w:pPr>
      <w:r>
        <w:t>2</w:t>
      </w:r>
    </w:p>
    <w:p w:rsidRDefault="00D84BBA" w:rsidP="00A53470" w:rsidR="00D84BBA"/>
    <w:p w:rsidRDefault="00F62229" w:rsidP="00F62229" w:rsidR="00F62229">
      <w:pPr>
        <w:pStyle w:val="Odlomakpopisa"/>
        <w:numPr>
          <w:ilvl w:val="0"/>
          <w:numId w:val="15"/>
        </w:numPr>
      </w:pPr>
      <w:r>
        <w:t>zabilježbe dosude temeljem rješenja Trgovačkog suda u Osijeku 13 St-81/11-350 od 30.11.2018., Z-25736/18,</w:t>
      </w:r>
    </w:p>
    <w:p w:rsidRDefault="00F62229" w:rsidP="00F62229" w:rsidR="00F62229">
      <w:pPr>
        <w:pStyle w:val="Odlomakpopisa"/>
        <w:numPr>
          <w:ilvl w:val="0"/>
          <w:numId w:val="15"/>
        </w:numPr>
      </w:pPr>
      <w:r>
        <w:t>uknjižbe prava zaloga u korist Erste &amp; Steiermarkische bank d.d. Rijeka, Jadranski trg 3 a, u iznosu od 700.000,00 € zajedno sa svim kamatama, naknadama i troškovima u skladu s ugovorom, KAO SPOREDNI ULOŽAK, temeljem Ugovora o okvirnom iznosu zaduženja i osiguranju broj ES133/10-1 od 12. svibnja 2010. godine broj Ov-11388/10, Z-4658/10,</w:t>
      </w:r>
    </w:p>
    <w:p w:rsidRDefault="00F62229" w:rsidP="00F62229" w:rsidR="00F62229">
      <w:pPr>
        <w:pStyle w:val="Odlomakpopisa"/>
        <w:numPr>
          <w:ilvl w:val="0"/>
          <w:numId w:val="15"/>
        </w:numPr>
      </w:pPr>
      <w:r>
        <w:t>zabilježbe da je kao glavni uložak označen zk.ul. 14155 k.o. Osijek, te kao drugi sporedni uložak zk.ul. 14555 k.o. Osijek, Z-4658/10.</w:t>
      </w:r>
    </w:p>
    <w:p w:rsidRDefault="00F3778A" w:rsidP="00F3778A" w:rsidR="00F3778A">
      <w:pPr>
        <w:pStyle w:val="Odlomakpopisa"/>
        <w:ind w:left="1785"/>
      </w:pPr>
    </w:p>
    <w:p w:rsidRDefault="00F3778A" w:rsidP="00F3778A" w:rsidR="00F3778A">
      <w:pPr>
        <w:pStyle w:val="Odlomakpopisa"/>
        <w:numPr>
          <w:ilvl w:val="0"/>
          <w:numId w:val="14"/>
        </w:numPr>
      </w:pPr>
      <w:r>
        <w:t>na nekretninama upisanim u zk.ul. 14555 k.o. Osijek, brisanje:</w:t>
      </w:r>
    </w:p>
    <w:p w:rsidRDefault="00F3778A" w:rsidP="00F3778A" w:rsidR="00F3778A">
      <w:pPr>
        <w:pStyle w:val="Odlomakpopisa"/>
        <w:numPr>
          <w:ilvl w:val="0"/>
          <w:numId w:val="15"/>
        </w:numPr>
      </w:pPr>
      <w:r>
        <w:t>zabilježbe dosude temeljem rješenja Trgovačkog suda u Osijeku 13 St-81/11-350 od 30.11.2018., Z-25736/18,</w:t>
      </w:r>
    </w:p>
    <w:p w:rsidRDefault="00F3778A" w:rsidP="00F3778A" w:rsidR="00F3778A">
      <w:pPr>
        <w:pStyle w:val="Odlomakpopisa"/>
        <w:numPr>
          <w:ilvl w:val="0"/>
          <w:numId w:val="15"/>
        </w:numPr>
      </w:pPr>
      <w:r>
        <w:t>uknjižbe prava zaloga u korist Erste &amp; Steiermarkische bank d.d. Rijeka, Jadranski trg 3 a, u iznosu od 700.000,00 € zajedno sa svim kamatama, naknadama i troškovima u skladu s ugovorom, KAO SPOREDNI ULOŽAK, temeljem Ugovora o okvirnom iznosu zaduženja i osiguranju broj ES133/10-1 od 12. svibnja 2010. godine broj Ov-11388/10, Z-4658/10,</w:t>
      </w:r>
    </w:p>
    <w:p w:rsidRDefault="00F3778A" w:rsidP="00F3778A" w:rsidR="00F3778A">
      <w:pPr>
        <w:pStyle w:val="Odlomakpopisa"/>
        <w:numPr>
          <w:ilvl w:val="0"/>
          <w:numId w:val="15"/>
        </w:numPr>
      </w:pPr>
      <w:r>
        <w:t>zabilježbe da je kao glavni uložak označen zk.ul. 14155 k.o. Osijek, te kao drugi sporedni uložak zk.ul. 12227 k.o. Osijek, Z-4658/10.</w:t>
      </w:r>
    </w:p>
    <w:p w:rsidRDefault="00577445" w:rsidP="00F3778A" w:rsidR="00577445"/>
    <w:p w:rsidRDefault="00D44406" w:rsidP="00737C36" w:rsidR="00D44406">
      <w:pPr>
        <w:rPr>
          <w:b/>
          <w:bCs/>
        </w:rPr>
      </w:pPr>
    </w:p>
    <w:p w:rsidRDefault="00737C36" w:rsidP="00737C36" w:rsidR="00737C36" w:rsidRP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017B73" w:rsidP="00F33EA0" w:rsidR="00017B73">
      <w:pPr>
        <w:rPr>
          <w:b/>
          <w:bCs/>
        </w:rPr>
      </w:pPr>
    </w:p>
    <w:p w:rsidRDefault="00031738" w:rsidP="00F33EA0" w:rsidR="00031738">
      <w:pPr>
        <w:rPr>
          <w:b/>
          <w:bCs/>
        </w:rPr>
      </w:pPr>
    </w:p>
    <w:p w:rsidRDefault="000B3FAC" w:rsidP="00FB3785" w:rsidR="00031738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48204D">
        <w:rPr>
          <w:bCs/>
        </w:rPr>
        <w:t>81/11-</w:t>
      </w:r>
      <w:r w:rsidR="00FB3785">
        <w:rPr>
          <w:bCs/>
        </w:rPr>
        <w:t>350 od 30. studenog 2018</w:t>
      </w:r>
      <w:r w:rsidR="0048204D">
        <w:rPr>
          <w:bCs/>
        </w:rPr>
        <w:t>. godine,</w:t>
      </w:r>
      <w:r w:rsidR="0024274A">
        <w:rPr>
          <w:bCs/>
        </w:rPr>
        <w:t xml:space="preserve"> koje rješenje je postalo pravomoćno</w:t>
      </w:r>
      <w:r w:rsidR="00EC1D8A">
        <w:rPr>
          <w:bCs/>
        </w:rPr>
        <w:t xml:space="preserve"> </w:t>
      </w:r>
      <w:r w:rsidR="00FB3785">
        <w:rPr>
          <w:bCs/>
        </w:rPr>
        <w:t>18. prosinca 2018</w:t>
      </w:r>
      <w:r w:rsidR="0048204D">
        <w:rPr>
          <w:bCs/>
        </w:rPr>
        <w:t>.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48204D" w:rsidP="00031738" w:rsidR="0048204D">
      <w:pPr>
        <w:jc w:val="both"/>
        <w:rPr>
          <w:bCs/>
        </w:rPr>
      </w:pPr>
    </w:p>
    <w:p w:rsidRDefault="000B3FAC" w:rsidP="00D76595" w:rsidR="00ED0FB4">
      <w:pPr>
        <w:jc w:val="both"/>
        <w:rPr>
          <w:bCs/>
        </w:rPr>
      </w:pPr>
      <w:r>
        <w:rPr>
          <w:bCs/>
        </w:rPr>
        <w:tab/>
        <w:t>Budući je kupac isplatio kup</w:t>
      </w:r>
      <w:r w:rsidR="00D44406">
        <w:rPr>
          <w:bCs/>
        </w:rPr>
        <w:t>ovninu u cijelosti, temeljem članka</w:t>
      </w:r>
      <w:r>
        <w:rPr>
          <w:bCs/>
        </w:rPr>
        <w:t xml:space="preserve"> 10</w:t>
      </w:r>
      <w:r w:rsidR="00D84BBA">
        <w:rPr>
          <w:bCs/>
        </w:rPr>
        <w:t xml:space="preserve">8. </w:t>
      </w:r>
      <w:r>
        <w:rPr>
          <w:bCs/>
        </w:rPr>
        <w:t xml:space="preserve"> Ovršnog zakona</w:t>
      </w:r>
      <w:r w:rsidR="00D76595">
        <w:rPr>
          <w:bCs/>
        </w:rPr>
        <w:t xml:space="preserve"> </w:t>
      </w:r>
      <w:r w:rsidR="00A53470">
        <w:rPr>
          <w:bCs/>
        </w:rPr>
        <w:t>(Narodne novine broj 112/12, 25/13, 93/14, 55/16 i 73/17) odlučen</w:t>
      </w:r>
      <w:r w:rsidR="00D76595">
        <w:rPr>
          <w:bCs/>
        </w:rPr>
        <w:t xml:space="preserve">o je </w:t>
      </w:r>
      <w:r>
        <w:rPr>
          <w:bCs/>
        </w:rPr>
        <w:t>kao u izreci ovog zaključka.</w:t>
      </w:r>
    </w:p>
    <w:p w:rsidRDefault="00A53470" w:rsidP="000B3FAC" w:rsidR="00A53470" w:rsidRPr="000B3FAC">
      <w:pPr>
        <w:rPr>
          <w:bCs/>
        </w:rPr>
      </w:pPr>
    </w:p>
    <w:p w:rsidRDefault="003B2E11" w:rsidP="00A53470" w:rsidR="00361F8A">
      <w:pPr>
        <w:jc w:val="center"/>
        <w:rPr>
          <w:bCs/>
        </w:rPr>
      </w:pPr>
      <w:r w:rsidRPr="008E1DE2">
        <w:rPr>
          <w:bCs/>
        </w:rPr>
        <w:t>U Osijeku</w:t>
      </w:r>
      <w:r w:rsidR="00FB3785">
        <w:rPr>
          <w:bCs/>
        </w:rPr>
        <w:t xml:space="preserve"> 6. veljača 2019.  </w:t>
      </w: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95E69" w:rsidR="0048204D">
      <w:pPr>
        <w:rPr>
          <w:bCs/>
        </w:rPr>
      </w:pPr>
      <w:r w:rsidRPr="008E1DE2">
        <w:rPr>
          <w:bCs/>
        </w:rPr>
        <w:t>Maja Kocijan</w:t>
      </w:r>
      <w:r w:rsidR="00895E69"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</w:p>
    <w:p w:rsidRDefault="0048204D" w:rsidP="00895E69" w:rsidR="00737C3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  <w:r w:rsidR="00355826">
        <w:rPr>
          <w:bCs/>
        </w:rPr>
        <w:tab/>
        <w:t xml:space="preserve">    </w:t>
      </w:r>
      <w:r w:rsidR="00ED0FB4">
        <w:rPr>
          <w:bCs/>
        </w:rPr>
        <w:tab/>
      </w:r>
      <w:r w:rsidR="00355826">
        <w:rPr>
          <w:bCs/>
        </w:rPr>
        <w:t>STEČAJNI SUDAC:</w:t>
      </w:r>
    </w:p>
    <w:p w:rsidRDefault="00355826" w:rsidP="00355826" w:rsidR="00245DF2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zaključka nije dopušten pravni lijek.</w:t>
      </w:r>
      <w:r w:rsidR="00ED0FB4">
        <w:rPr>
          <w:bCs/>
        </w:rPr>
        <w:t xml:space="preserve"> </w:t>
      </w:r>
      <w:r>
        <w:rPr>
          <w:bCs/>
        </w:rP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D0152D">
        <w:rPr>
          <w:bCs/>
        </w:rPr>
        <w:t xml:space="preserve"> </w:t>
      </w:r>
      <w:r w:rsidR="0048204D">
        <w:rPr>
          <w:bCs/>
        </w:rPr>
        <w:t>Zdravko Grubeša</w:t>
      </w:r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FB3785">
        <w:t>SYGMA d.o.o. Osijek, Drinska 85</w:t>
      </w:r>
    </w:p>
    <w:p w:rsidRDefault="00895E69" w:rsidP="0024274A" w:rsidR="0024274A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Općinski sud Osijek </w:t>
      </w:r>
      <w:r w:rsidR="0036479F">
        <w:rPr>
          <w:bCs/>
        </w:rPr>
        <w:t>ZK</w:t>
      </w:r>
      <w:r w:rsidR="0048204D">
        <w:rPr>
          <w:bCs/>
        </w:rPr>
        <w:t xml:space="preserve"> odjel Osijek</w:t>
      </w:r>
    </w:p>
    <w:p w:rsidRDefault="00895E69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D84BBA" w:rsidP="00A53470" w:rsidR="00737C36">
      <w:pPr>
        <w:numPr>
          <w:ilvl w:val="0"/>
          <w:numId w:val="1"/>
        </w:numPr>
      </w:pPr>
      <w:r w:rsidRPr="00A53470">
        <w:rPr>
          <w:bCs/>
        </w:rPr>
        <w:t>kal. 29/2</w:t>
      </w:r>
    </w:p>
    <w:sectPr w:rsidSect="00D84BBA" w:rsidR="00737C36">
      <w:headerReference w:type="even" r:id="rId11"/>
      <w:headerReference w:type="default" r:id="rId12"/>
      <w:pgSz w:h="16838" w:w="11906"/>
      <w:pgMar w:gutter="0" w:footer="708" w:header="708" w:left="1440" w:bottom="1134" w:right="1286" w:top="15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4D31D55"/>
    <w:multiLevelType w:val="hybridMultilevel"/>
    <w:tmpl w:val="1ABE6330"/>
    <w:lvl w:tplc="A226312E" w:ilvl="0">
      <w:start w:val="1"/>
      <w:numFmt w:val="lowerLetter"/>
      <w:lvlText w:val="%1)"/>
      <w:lvlJc w:val="left"/>
      <w:pPr>
        <w:ind w:hanging="360" w:left="1428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1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5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6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3"/>
  </w:num>
  <w:num w:numId="5">
    <w:abstractNumId w:val="10"/>
  </w:num>
  <w:num w:numId="6">
    <w:abstractNumId w:val="6"/>
  </w:num>
  <w:num w:numId="7">
    <w:abstractNumId w:val="12"/>
  </w:num>
  <w:num w:numId="8">
    <w:abstractNumId w:val="14"/>
  </w:num>
  <w:num w:numId="9">
    <w:abstractNumId w:val="15"/>
  </w:num>
  <w:num w:numId="10">
    <w:abstractNumId w:val="13"/>
  </w:num>
  <w:num w:numId="11">
    <w:abstractNumId w:val="16"/>
  </w:num>
  <w:num w:numId="12">
    <w:abstractNumId w:val="5"/>
  </w:num>
  <w:num w:numId="13">
    <w:abstractNumId w:val="1"/>
  </w:num>
  <w:num w:numId="14">
    <w:abstractNumId w:val="8"/>
  </w:num>
  <w:num w:numId="15">
    <w:abstractNumId w:val="0"/>
  </w:num>
  <w:num w:numId="16">
    <w:abstractNumId w:val="7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31738"/>
    <w:rsid w:val="0005058A"/>
    <w:rsid w:val="000B3FAC"/>
    <w:rsid w:val="000B5239"/>
    <w:rsid w:val="00110497"/>
    <w:rsid w:val="0011325D"/>
    <w:rsid w:val="00131890"/>
    <w:rsid w:val="00187A0B"/>
    <w:rsid w:val="001C16CA"/>
    <w:rsid w:val="002017E2"/>
    <w:rsid w:val="002317C8"/>
    <w:rsid w:val="00234FE4"/>
    <w:rsid w:val="0024274A"/>
    <w:rsid w:val="00245DF2"/>
    <w:rsid w:val="00265772"/>
    <w:rsid w:val="00355826"/>
    <w:rsid w:val="00361F8A"/>
    <w:rsid w:val="0036479F"/>
    <w:rsid w:val="003B2E11"/>
    <w:rsid w:val="003D491B"/>
    <w:rsid w:val="00424498"/>
    <w:rsid w:val="0048204D"/>
    <w:rsid w:val="004A7D56"/>
    <w:rsid w:val="004F2FCA"/>
    <w:rsid w:val="00577445"/>
    <w:rsid w:val="005B20C9"/>
    <w:rsid w:val="00651914"/>
    <w:rsid w:val="00657546"/>
    <w:rsid w:val="006A2A48"/>
    <w:rsid w:val="00737C36"/>
    <w:rsid w:val="00741229"/>
    <w:rsid w:val="007F34AF"/>
    <w:rsid w:val="00821DD6"/>
    <w:rsid w:val="0084279D"/>
    <w:rsid w:val="00843085"/>
    <w:rsid w:val="00883F44"/>
    <w:rsid w:val="00895E69"/>
    <w:rsid w:val="008C58E0"/>
    <w:rsid w:val="008E1DE2"/>
    <w:rsid w:val="009146EF"/>
    <w:rsid w:val="00916DFE"/>
    <w:rsid w:val="009C1B13"/>
    <w:rsid w:val="009D4BCD"/>
    <w:rsid w:val="009D7E86"/>
    <w:rsid w:val="00A53470"/>
    <w:rsid w:val="00B34F15"/>
    <w:rsid w:val="00C067DF"/>
    <w:rsid w:val="00C459E3"/>
    <w:rsid w:val="00C65D89"/>
    <w:rsid w:val="00C70A1C"/>
    <w:rsid w:val="00C87B21"/>
    <w:rsid w:val="00C96CFE"/>
    <w:rsid w:val="00CE3C6E"/>
    <w:rsid w:val="00CE594B"/>
    <w:rsid w:val="00D0152D"/>
    <w:rsid w:val="00D10580"/>
    <w:rsid w:val="00D177CC"/>
    <w:rsid w:val="00D317FF"/>
    <w:rsid w:val="00D367C1"/>
    <w:rsid w:val="00D43878"/>
    <w:rsid w:val="00D44406"/>
    <w:rsid w:val="00D76595"/>
    <w:rsid w:val="00D84BBA"/>
    <w:rsid w:val="00DD53EC"/>
    <w:rsid w:val="00E0071D"/>
    <w:rsid w:val="00E27B75"/>
    <w:rsid w:val="00E420C8"/>
    <w:rsid w:val="00E4418E"/>
    <w:rsid w:val="00E52F61"/>
    <w:rsid w:val="00E915C3"/>
    <w:rsid w:val="00E924BF"/>
    <w:rsid w:val="00E9715D"/>
    <w:rsid w:val="00EC1D8A"/>
    <w:rsid w:val="00EC66B6"/>
    <w:rsid w:val="00ED0FB4"/>
    <w:rsid w:val="00ED737D"/>
    <w:rsid w:val="00F119F0"/>
    <w:rsid w:val="00F33EA0"/>
    <w:rsid w:val="00F3778A"/>
    <w:rsid w:val="00F62229"/>
    <w:rsid w:val="00F65E08"/>
    <w:rsid w:val="00FB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customStyle="true" w:styleId="VSVerzija" w:type="paragraph">
    <w:name w:val="VS_Verzija"/>
    <w:basedOn w:val="Normal"/>
    <w:rsid w:val="00C459E3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10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5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5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5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5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customStyle="1" w:styleId="VSVerzija" w:type="paragraph">
    <w:name w:val="VS_Verzija"/>
    <w:basedOn w:val="Normal"/>
    <w:rsid w:val="00C459E3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105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5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5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5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5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St-81/2011-356</izvorni_sadrzaj>
    <derivirana_varijabla naziv="DomainObject.PredzadnjaOdlukaIzPredmeta.Oznaka_1">St-81/2011-356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C0B6E-4366-48FB-9B22-B4D782A62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3283</properties:Characters>
  <properties:Lines>99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2019-02-06T10:39:00Z</dcterms:created>
  <dc:creator>Herman Jadranka</dc:creator>
  <cp:lastModifiedBy>Maja Kocijan</cp:lastModifiedBy>
  <cp:lastPrinted>2019-02-06T10:39:00Z</cp:lastPrinted>
  <dcterms:modified xmlns:xsi="http://www.w3.org/2001/XMLSchema-instance" xsi:type="dcterms:W3CDTF">2019-02-06T10:51:00Z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predaja Sygma.docx)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