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cbfe" w14:paraId="871cbfe" w:rsidRDefault="00FC2BDE" w:rsidP="00FC2BDE" w:rsidR="00FC2BDE">
      <w:pPr>
        <w:jc w:val="both"/>
        <w15:collapsed w:val="false"/>
        <w:rPr>
          <w:bCs/>
        </w:rPr>
      </w:pPr>
      <w:bookmarkStart w:name="_GoBack" w:id="0"/>
      <w:bookmarkEnd w:id="0"/>
    </w:p>
    <w:p w:rsidRDefault="00FC2BDE" w:rsidP="00FC2BDE" w:rsidR="00FC2BDE">
      <w:pPr>
        <w:jc w:val="both"/>
        <w:rPr>
          <w:bCs/>
        </w:rPr>
      </w:pPr>
    </w:p>
    <w:p w:rsidRDefault="00FC2BDE" w:rsidP="00FC2BDE" w:rsidR="00FC2BDE">
      <w:pPr>
        <w:jc w:val="both"/>
        <w:rPr>
          <w:bCs/>
        </w:rPr>
      </w:pPr>
    </w:p>
    <w:p w:rsidRDefault="00FC2BDE" w:rsidP="00FC2BDE" w:rsidR="00FC2BDE">
      <w:pPr>
        <w:jc w:val="both"/>
        <w:rPr>
          <w:bCs/>
        </w:rPr>
      </w:pPr>
      <w:r>
        <w:rPr>
          <w:bCs/>
        </w:rPr>
        <w:t xml:space="preserve">      Republika Hrvatska</w:t>
      </w:r>
    </w:p>
    <w:p w:rsidRDefault="00FC2BDE" w:rsidP="00FC2BDE" w:rsidR="00FC2BDE">
      <w:pPr>
        <w:jc w:val="both"/>
        <w:rPr>
          <w:bCs/>
        </w:rPr>
      </w:pPr>
      <w:r>
        <w:rPr>
          <w:bCs/>
        </w:rPr>
        <w:t xml:space="preserve">     Trgovački sud u Zadru</w:t>
      </w:r>
    </w:p>
    <w:p w:rsidRDefault="00FC2BDE" w:rsidP="00FC2BDE" w:rsidR="00FC2BDE"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FC2BDE" w:rsidP="00FC2BDE" w:rsidR="00FC2BDE">
      <w:pPr>
        <w:jc w:val="both"/>
      </w:pPr>
      <w:r>
        <w:tab/>
      </w:r>
      <w:r>
        <w:tab/>
      </w:r>
      <w:r>
        <w:tab/>
      </w:r>
    </w:p>
    <w:p w:rsidRDefault="00FC2BDE" w:rsidP="00FC2BDE" w:rsidR="00FC2BDE">
      <w:pPr>
        <w:jc w:val="center"/>
      </w:pPr>
      <w:r>
        <w:t>R E P U B L I K A   H R V A T S K A</w:t>
      </w:r>
    </w:p>
    <w:p w:rsidRDefault="00FC2BDE" w:rsidP="00FC2BDE" w:rsidR="00FC2BDE">
      <w:pPr>
        <w:jc w:val="center"/>
      </w:pPr>
    </w:p>
    <w:p w:rsidRDefault="00FC2BDE" w:rsidP="00FC2BDE" w:rsidR="00FC2BDE">
      <w:pPr>
        <w:jc w:val="center"/>
      </w:pPr>
      <w:r>
        <w:t>O G L A S</w:t>
      </w:r>
    </w:p>
    <w:p w:rsidRDefault="00FC2BDE" w:rsidP="00FC2BDE" w:rsidR="00FC2BDE">
      <w:pPr>
        <w:jc w:val="center"/>
      </w:pPr>
    </w:p>
    <w:p w:rsidRDefault="00FC2BDE" w:rsidP="00FC2BDE" w:rsidR="00FC2BDE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prijedlogu sudske savjetnice Anamarije Kovačić Milković, u skraćenom stečajnom postupku nad dužnikom OPTIMUS PROMET j.d.o.o., Šibenik, Prokljanska 19 A, OIB: 23766744966, povodom zahtjeva Financijske agencije, Regionalnog centra Rijeka, Podružnice Rijeka, F. Kurelca 8, OIB: 85821130368 od 12. prosinca 2017., 11. siječnja 2018. objavio je  </w:t>
      </w:r>
    </w:p>
    <w:p w:rsidRDefault="00FC2BDE" w:rsidP="00FC2BDE" w:rsidR="00FC2BDE">
      <w:pPr>
        <w:jc w:val="center"/>
      </w:pPr>
      <w:r>
        <w:t xml:space="preserve"> </w:t>
      </w:r>
    </w:p>
    <w:p w:rsidRDefault="00FC2BDE" w:rsidP="00FC2BDE" w:rsidR="00FC2BDE">
      <w:pPr>
        <w:jc w:val="center"/>
      </w:pPr>
      <w:r>
        <w:t>o g l a s</w:t>
      </w:r>
    </w:p>
    <w:p w:rsidRDefault="00FC2BDE" w:rsidP="00FC2BDE" w:rsidR="00FC2BDE">
      <w:pPr>
        <w:jc w:val="center"/>
      </w:pPr>
    </w:p>
    <w:p w:rsidRDefault="00FC2BDE" w:rsidP="00FC2BDE" w:rsidR="00FC2BDE">
      <w:pPr>
        <w:ind w:firstLine="315"/>
        <w:jc w:val="both"/>
      </w:pPr>
      <w:r>
        <w:tab/>
        <w:t xml:space="preserve">1.  Utvrđuje se da ukupni iznos evidentiranog duga dužnika OPTIMUS PROMET j.d.o.o., Šibenik, Prokljanska 19 A, OIB: 23766744966, na temelju neizvršenih osnova za plaćanje iznosi 13.441,23 kn. </w:t>
      </w:r>
    </w:p>
    <w:p w:rsidRDefault="00FC2BDE" w:rsidP="00FC2BDE" w:rsidR="00FC2BDE">
      <w:pPr>
        <w:ind w:firstLine="315"/>
        <w:jc w:val="both"/>
      </w:pPr>
    </w:p>
    <w:p w:rsidRDefault="00FC2BDE" w:rsidP="00FC2BDE" w:rsidR="00FC2BDE">
      <w:pPr>
        <w:jc w:val="both"/>
      </w:pPr>
      <w:r>
        <w:t xml:space="preserve">      </w:t>
      </w:r>
      <w:r>
        <w:tab/>
        <w:t xml:space="preserve">2.  Poziva se osoba ovlaštena za zastupanje dužnika po zakonu Ivan Bašić,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FC2BDE" w:rsidP="00FC2BDE" w:rsidR="00FC2BDE">
      <w:pPr>
        <w:jc w:val="both"/>
      </w:pPr>
    </w:p>
    <w:p w:rsidRDefault="00FC2BDE" w:rsidP="00FC2BDE" w:rsidR="00FC2BDE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FC2BDE" w:rsidP="00FC2BDE" w:rsidR="00FC2BDE">
      <w:pPr>
        <w:jc w:val="both"/>
      </w:pPr>
    </w:p>
    <w:p w:rsidRDefault="00FC2BDE" w:rsidP="00FC2BDE" w:rsidR="00FC2BDE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FC2BDE" w:rsidP="00FC2BDE" w:rsidR="00FC2BDE">
      <w:pPr>
        <w:tabs>
          <w:tab w:pos="0" w:val="left"/>
        </w:tabs>
        <w:jc w:val="both"/>
      </w:pPr>
    </w:p>
    <w:p w:rsidRDefault="00FC2BDE" w:rsidP="00FC2BDE" w:rsidR="00FC2BDE">
      <w:pPr>
        <w:jc w:val="center"/>
      </w:pPr>
      <w:r>
        <w:t>U Zadru 11. siječnja 2018.</w:t>
      </w:r>
    </w:p>
    <w:p w:rsidRDefault="00FC2BDE" w:rsidP="00FC2BDE" w:rsidR="00FC2BDE"/>
    <w:p w:rsidRDefault="00FC2BDE" w:rsidP="00FC2BDE" w:rsidR="00FC2BDE">
      <w:pPr>
        <w:ind w:left="7080"/>
      </w:pPr>
      <w:r>
        <w:t xml:space="preserve">    Sudska savjetnica     </w:t>
      </w:r>
    </w:p>
    <w:p w:rsidRDefault="00FC2BDE" w:rsidP="00FC2BDE" w:rsidR="00FC2BDE">
      <w:pPr>
        <w:ind w:left="5664"/>
      </w:pPr>
      <w:r>
        <w:t xml:space="preserve">         Anamarija Kovačić Milković</w:t>
      </w:r>
      <w:r>
        <w:tab/>
      </w:r>
      <w:r>
        <w:tab/>
      </w:r>
      <w:r>
        <w:tab/>
        <w:t xml:space="preserve">  </w:t>
      </w:r>
    </w:p>
    <w:p w:rsidRDefault="00FC2BDE" w:rsidP="00FC2BDE" w:rsidR="00FC2BDE">
      <w:pPr>
        <w:tabs>
          <w:tab w:pos="720" w:val="left"/>
        </w:tabs>
        <w:jc w:val="both"/>
      </w:pPr>
    </w:p>
    <w:p w:rsidRDefault="00FC2BDE" w:rsidP="00FC2BDE" w:rsidR="00FC2BDE">
      <w:pPr>
        <w:tabs>
          <w:tab w:pos="720" w:val="left"/>
        </w:tabs>
        <w:jc w:val="both"/>
      </w:pPr>
    </w:p>
    <w:p w:rsidRDefault="00FC2BDE" w:rsidP="00FC2BDE" w:rsidR="00FC2BDE">
      <w:pPr>
        <w:tabs>
          <w:tab w:pos="720" w:val="left"/>
        </w:tabs>
        <w:jc w:val="both"/>
      </w:pPr>
      <w:r>
        <w:t>DN-a:</w:t>
      </w:r>
    </w:p>
    <w:p w:rsidRDefault="00FC2BDE" w:rsidP="00FC2BDE" w:rsidR="00FC2BDE">
      <w:pPr>
        <w:ind w:firstLine="708"/>
        <w:jc w:val="both"/>
      </w:pPr>
      <w:r>
        <w:t>1. e-Oglasna ploča suda</w:t>
      </w:r>
    </w:p>
    <w:p w:rsidRDefault="00FC2BDE" w:rsidP="00FC2BDE" w:rsidR="00FC2BDE">
      <w:pPr>
        <w:ind w:firstLine="708"/>
        <w:jc w:val="both"/>
      </w:pPr>
      <w:r>
        <w:t>3. U spis</w:t>
      </w:r>
    </w:p>
    <w:p w:rsidRDefault="00FC2BDE" w:rsidP="00FC2BDE" w:rsidR="00FC2BDE">
      <w:pPr>
        <w:ind w:firstLine="720"/>
        <w:jc w:val="both"/>
      </w:pPr>
    </w:p>
    <w:p w:rsidRDefault="00FC2BDE" w:rsidP="00FC2BDE" w:rsidR="00FC2BDE">
      <w:pPr>
        <w:ind w:firstLine="720"/>
        <w:jc w:val="both"/>
      </w:pPr>
    </w:p>
    <w:p w:rsidRDefault="00FC2BDE" w:rsidP="00FC2BDE" w:rsidR="00FC2BDE"/>
    <w:p w:rsidRDefault="00FC2BDE" w:rsidP="00FC2BDE" w:rsidR="00FC2BDE"/>
    <w:p w:rsidRDefault="00FC2BDE" w:rsidP="00FC2BDE" w:rsidR="00FC2BDE"/>
    <w:p w:rsidRDefault="00D833B9" w:rsidR="00E2222D"/>
    <w:sectPr w:rsidSect="00F91A40" w:rsidR="00E222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E0C" w:rsidP="00932362" w:rsidR="001D3E0C">
      <w:r>
        <w:separator/>
      </w:r>
    </w:p>
  </w:endnote>
  <w:endnote w:id="0" w:type="continuationSeparator">
    <w:p w:rsidRDefault="001D3E0C" w:rsidP="00932362" w:rsidR="001D3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E0C" w:rsidP="00932362" w:rsidR="001D3E0C">
      <w:r>
        <w:separator/>
      </w:r>
    </w:p>
  </w:footnote>
  <w:footnote w:id="0" w:type="continuationSeparator">
    <w:p w:rsidRDefault="001D3E0C" w:rsidP="00932362" w:rsidR="001D3E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3B9" w:rsidRPr="00D833B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FC2BDE" w:rsidP="00FC2BDE" w:rsidR="00FC2BDE">
    <w:pPr>
      <w:jc w:val="right"/>
      <w:rPr>
        <w:bCs/>
      </w:rPr>
    </w:pPr>
    <w:r>
      <w:rPr>
        <w:bCs/>
      </w:rPr>
      <w:t>Poslovni broj: 6 St-496/17-5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2BDE" w:rsidP="00FC2BDE" w:rsidR="00FC2BDE">
    <w:pPr>
      <w:jc w:val="right"/>
      <w:rPr>
        <w:bCs/>
      </w:rPr>
    </w:pPr>
    <w:r>
      <w:rPr>
        <w:bCs/>
      </w:rPr>
      <w:t>Poslovni broj: 6 St-496/17-5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1A4530"/>
    <w:rsid w:val="001D3E0C"/>
    <w:rsid w:val="00303728"/>
    <w:rsid w:val="00350D48"/>
    <w:rsid w:val="00403F4A"/>
    <w:rsid w:val="004B4A2E"/>
    <w:rsid w:val="005B6A66"/>
    <w:rsid w:val="00691B85"/>
    <w:rsid w:val="00693359"/>
    <w:rsid w:val="006D6857"/>
    <w:rsid w:val="007C1C97"/>
    <w:rsid w:val="00847DA2"/>
    <w:rsid w:val="00932362"/>
    <w:rsid w:val="0099111F"/>
    <w:rsid w:val="009C43F9"/>
    <w:rsid w:val="00C4254A"/>
    <w:rsid w:val="00D833B9"/>
    <w:rsid w:val="00E943D8"/>
    <w:rsid w:val="00EE07F9"/>
    <w:rsid w:val="00EF13D9"/>
    <w:rsid w:val="00F91A40"/>
    <w:rsid w:val="00FC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3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3B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3B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3B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3B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3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3B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3B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3B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3B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OPTIMUS PROMET j.d.o.o. za trgovinu</izvorni_sadrzaj>
    <derivirana_varijabla naziv="DomainObject.Predmet.ProtustrankaFormated_1">  OPTIMUS PROMET j.d.o.o. za trgovinu</derivirana_varijabla>
  </DomainObject.Predmet.ProtustrankaFormated>
  <DomainObject.Predmet.ProtustrankaFormatedOIB>
    <izvorni_sadrzaj>  OPTIMUS PROMET j.d.o.o. za trgovinu, OIB 23766744966</izvorni_sadrzaj>
    <derivirana_varijabla naziv="DomainObject.Predmet.ProtustrankaFormatedOIB_1">  OPTIMUS PROMET j.d.o.o. za trgovinu, OIB 23766744966</derivirana_varijabla>
  </DomainObject.Predmet.ProtustrankaFormatedOIB>
  <DomainObject.Predmet.ProtustrankaFormatedWithAdress>
    <izvorni_sadrzaj> OPTIMUS PROMET j.d.o.o. za trgovinu, Prokljanska 19 A , 22000 Šibenik</izvorni_sadrzaj>
    <derivirana_varijabla naziv="DomainObject.Predmet.ProtustrankaFormatedWithAdress_1"> OPTIMUS PROMET j.d.o.o. za trgovinu, Prokljanska 19 A , 22000 Šibenik</derivirana_varijabla>
  </DomainObject.Predmet.ProtustrankaFormatedWithAdress>
  <DomainObject.Predmet.ProtustrankaFormatedWithAdressOIB>
    <izvorni_sadrzaj> OPTIMUS PROMET j.d.o.o. za trgovinu, OIB 23766744966, Prokljanska 19 A , 22000 Šibenik</izvorni_sadrzaj>
    <derivirana_varijabla naziv="DomainObject.Predmet.ProtustrankaFormatedWithAdressOIB_1"> OPTIMUS PROMET j.d.o.o. za trgovinu, OIB 23766744966, Prokljanska 19 A , 22000 Šibenik</derivirana_varijabla>
  </DomainObject.Predmet.ProtustrankaFormatedWithAdressOIB>
  <DomainObject.Predmet.ProtustrankaWithAdress>
    <izvorni_sadrzaj>OPTIMUS PROMET j.d.o.o. za trgovinu Prokljanska 19 A , 22000 Šibenik</izvorni_sadrzaj>
    <derivirana_varijabla naziv="DomainObject.Predmet.ProtustrankaWithAdress_1">OPTIMUS PROMET j.d.o.o. za trgovinu Prokljanska 19 A , 22000 Šibenik</derivirana_varijabla>
  </DomainObject.Predmet.ProtustrankaWithAdress>
  <DomainObject.Predmet.ProtustrankaWithAdressOIB>
    <izvorni_sadrzaj>OPTIMUS PROMET j.d.o.o. za trgovinu, OIB 23766744966, Prokljanska 19 A , 22000 Šibenik</izvorni_sadrzaj>
    <derivirana_varijabla naziv="DomainObject.Predmet.ProtustrankaWithAdressOIB_1">OPTIMUS PROMET j.d.o.o. za trgovinu, OIB 23766744966, Prokljanska 19 A , 22000 Šibenik</derivirana_varijabla>
  </DomainObject.Predmet.ProtustrankaWithAdressOIB>
  <DomainObject.Predmet.ProtustrankaNazivFormated>
    <izvorni_sadrzaj>OPTIMUS PROMET j.d.o.o. za trgovinu</izvorni_sadrzaj>
    <derivirana_varijabla naziv="DomainObject.Predmet.ProtustrankaNazivFormated_1">OPTIMUS PROMET j.d.o.o. za trgovinu</derivirana_varijabla>
  </DomainObject.Predmet.ProtustrankaNazivFormated>
  <DomainObject.Predmet.ProtustrankaNazivFormatedOIB>
    <izvorni_sadrzaj>OPTIMUS PROMET j.d.o.o. za trgovinu, OIB 23766744966</izvorni_sadrzaj>
    <derivirana_varijabla naziv="DomainObject.Predmet.ProtustrankaNazivFormatedOIB_1">OPTIMUS PROMET j.d.o.o. za trgovinu, OIB 23766744966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OPTIMUS PROMET j.d.o.o. za trgovinu</item>
    </izvorni_sadrzaj>
    <derivirana_varijabla naziv="DomainObject.Predmet.ProtuStrankaListFormated_1">
      <item>OPTIMUS PROMET j.d.o.o. za trgovinu</item>
    </derivirana_varijabla>
  </DomainObject.Predmet.ProtuStrankaListFormated>
  <DomainObject.Predmet.ProtuStrankaListFormatedOIB>
    <izvorni_sadrzaj>
      <item>OPTIMUS PROMET j.d.o.o. za trgovinu, OIB 23766744966</item>
    </izvorni_sadrzaj>
    <derivirana_varijabla naziv="DomainObject.Predmet.ProtuStrankaListFormatedOIB_1">
      <item>OPTIMUS PROMET j.d.o.o. za trgovinu, OIB 23766744966</item>
    </derivirana_varijabla>
  </DomainObject.Predmet.ProtuStrankaListFormatedOIB>
  <DomainObject.Predmet.ProtuStrankaListFormatedWithAdress>
    <izvorni_sadrzaj>
      <item>OPTIMUS PROMET j.d.o.o. za trgovinu, Prokljanska 19 A , 22000 Šibenik</item>
    </izvorni_sadrzaj>
    <derivirana_varijabla naziv="DomainObject.Predmet.ProtuStrankaListFormatedWithAdress_1">
      <item>OPTIMUS PROMET j.d.o.o. za trgovinu, Prokljanska 19 A , 22000 Šibenik</item>
    </derivirana_varijabla>
  </DomainObject.Predmet.ProtuStrankaListFormatedWithAdress>
  <DomainObject.Predmet.ProtuStrankaListFormatedWithAdressOIB>
    <izvorni_sadrzaj>
      <item>OPTIMUS PROMET j.d.o.o. za trgovinu, OIB 23766744966, Prokljanska 19 A , 22000 Šibenik</item>
    </izvorni_sadrzaj>
    <derivirana_varijabla naziv="DomainObject.Predmet.ProtuStrankaListFormatedWithAdressOIB_1">
      <item>OPTIMUS PROMET j.d.o.o. za trgovinu, OIB 23766744966, Prokljanska 19 A , 22000 Šibenik</item>
    </derivirana_varijabla>
  </DomainObject.Predmet.ProtuStrankaListFormatedWithAdressOIB>
  <DomainObject.Predmet.ProtuStrankaListNazivFormated>
    <izvorni_sadrzaj>
      <item>OPTIMUS PROMET j.d.o.o. za trgovinu</item>
    </izvorni_sadrzaj>
    <derivirana_varijabla naziv="DomainObject.Predmet.ProtuStrankaListNazivFormated_1">
      <item>OPTIMUS PROMET j.d.o.o. za trgovinu</item>
    </derivirana_varijabla>
  </DomainObject.Predmet.ProtuStrankaListNazivFormated>
  <DomainObject.Predmet.ProtuStrankaListNazivFormatedOIB>
    <izvorni_sadrzaj>
      <item>OPTIMUS PROMET j.d.o.o. za trgovinu, OIB 23766744966</item>
    </izvorni_sadrzaj>
    <derivirana_varijabla naziv="DomainObject.Predmet.ProtuStrankaListNazivFormatedOIB_1">
      <item>OPTIMUS PROMET j.d.o.o. za trgovinu, OIB 23766744966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OPTIMUS PROMET j.d.o.o. za trgovinu</izvorni_sadrzaj>
    <derivirana_varijabla naziv="DomainObject.Predmet.ProtustrankaIDrugi_1">OPTIMUS PROMET j.d.o.o.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OPTIMUS PROMET j.d.o.o. za trgovinu, OIB 23766744966, Prokljanska 19 A , 22000 Šibenik</izvorni_sadrzaj>
    <derivirana_varijabla naziv="DomainObject.Predmet.ProtustrankaIDrugiAdressOIB_1">OPTIMUS PROMET j.d.o.o. za trgovinu, OIB 23766744966, Prokljanska 19 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OPTIMUS PROMET j.d.o.o. za trgovinu</item>
    </izvorni_sadrzaj>
    <derivirana_varijabla naziv="DomainObject.Predmet.SudioniciListNaziv_1">
      <item>FINA - Podružnica Šibenik</item>
      <item>OPTIMUS PROMET j.d.o.o.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OPTIMUS PROMET j.d.o.o. za trgovinu, OIB 23766744966, Prokljanska 19 A ,22000 Šibenik</item>
    </izvorni_sadrzaj>
    <derivirana_varijabla naziv="DomainObject.Predmet.SudioniciListAdressOIB_1">
      <item>FINA - Podružnica Šibenik, OIB 85821130368, Perivoj L. Marune 1,22000 Šibenik</item>
      <item>OPTIMUS PROMET j.d.o.o. za trgovinu, OIB 23766744966, Prokljanska 19 A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23766744966</item>
    </izvorni_sadrzaj>
    <derivirana_varijabla naziv="DomainObject.Predmet.SudioniciListNazivOIB_1">
      <item>, OIB 85821130368</item>
      <item>, OIB 23766744966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64CA7C-3568-40D7-A9CD-B09D9C96C0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1984</properties:Characters>
  <properties:Lines>60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2018-01-12T08:43:00Z</dcterms:created>
  <dc:creator>Jelena Marin</dc:creator>
  <cp:lastModifiedBy>Jelena Marin</cp:lastModifiedBy>
  <cp:lastPrinted>2018-01-12T08:42:00Z</cp:lastPrinted>
  <dcterms:modified xmlns:xsi="http://www.w3.org/2001/XMLSchema-instance" xsi:type="dcterms:W3CDTF">2018-01-12T08:43:00Z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