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bf6c" w14:paraId="fd0bf6c" w:rsidRDefault="00E11FAB" w:rsidP="00A949E7" w:rsidR="00A949E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385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164</w:t>
      </w:r>
      <w:proofErr w:type="spellEnd"/>
    </w:p>
    <w:p w:rsidRDefault="00A949E7" w:rsidP="00A949E7" w:rsidR="00A949E7"/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A949E7" w:rsidR="00A949E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4606E" w:rsidP="00A949E7" w:rsidR="0084606E"/>
    <w:p w:rsidRDefault="00A949E7" w:rsidP="00A949E7" w:rsidR="00A949E7">
      <w:pPr>
        <w:jc w:val="center"/>
      </w:pPr>
      <w:r>
        <w:rPr>
          <w:bCs/>
        </w:rPr>
        <w:t>Z A K L J U Č A K</w:t>
      </w:r>
    </w:p>
    <w:p w:rsidRDefault="00A949E7" w:rsidP="00A949E7" w:rsidR="00A949E7"/>
    <w:p w:rsidRDefault="00A949E7" w:rsidP="00A949E7" w:rsidR="00A949E7">
      <w:pPr>
        <w:jc w:val="center"/>
      </w:pPr>
    </w:p>
    <w:p w:rsidRDefault="00E11FAB" w:rsidP="00E11FAB" w:rsidR="00E11FAB">
      <w:pPr>
        <w:pStyle w:val="Tijeloteksta"/>
      </w:pPr>
      <w:r>
        <w:tab/>
        <w:t>Trgovački sud u Osijeku, po stečajnom sucu Jadranki Herman, u stečajnom postupku nad stečajnom masom dužnika</w:t>
      </w:r>
      <w:r w:rsidRPr="00622DAC">
        <w:rPr>
          <w:b/>
        </w:rPr>
        <w:t xml:space="preserve"> </w:t>
      </w:r>
      <w:proofErr w:type="spellStart"/>
      <w:r w:rsidRPr="00B77E59">
        <w:t>MEG</w:t>
      </w:r>
      <w:proofErr w:type="spellEnd"/>
      <w:r w:rsidRPr="00B77E59">
        <w:t xml:space="preserve"> d.o.o.  za metaloprerađivačku djelatnost, građevinarstvo i usluge, u stečaju, </w:t>
      </w:r>
      <w:proofErr w:type="spellStart"/>
      <w:r w:rsidRPr="00B77E59">
        <w:t>Petrijevci</w:t>
      </w:r>
      <w:proofErr w:type="spellEnd"/>
      <w:r w:rsidRPr="00B77E59">
        <w:t xml:space="preserve">, </w:t>
      </w:r>
      <w:proofErr w:type="spellStart"/>
      <w:r w:rsidRPr="00B77E59">
        <w:t>Jelengradska</w:t>
      </w:r>
      <w:proofErr w:type="spellEnd"/>
      <w:r w:rsidRPr="00B77E59">
        <w:t xml:space="preserve"> 4</w:t>
      </w:r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030030096</w:t>
      </w:r>
      <w:proofErr w:type="spellEnd"/>
      <w:r w:rsidRPr="00D55212">
        <w:t>,</w:t>
      </w:r>
      <w:r>
        <w:t xml:space="preserve"> dana </w:t>
      </w:r>
      <w:proofErr w:type="spellStart"/>
      <w:r>
        <w:t>15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</w:t>
      </w:r>
    </w:p>
    <w:p w:rsidRDefault="00C24E1E" w:rsidP="00C24E1E" w:rsidR="00C24E1E">
      <w:pPr>
        <w:ind w:firstLine="708"/>
        <w:rPr>
          <w:bCs/>
          <w:sz w:val="28"/>
        </w:rPr>
      </w:pPr>
    </w:p>
    <w:p w:rsidRDefault="00A949E7" w:rsidP="00EC4576" w:rsidR="00CB1916" w:rsidRPr="00EC4576">
      <w:pPr>
        <w:jc w:val="center"/>
        <w:rPr>
          <w:bCs/>
        </w:rPr>
      </w:pPr>
      <w:r>
        <w:rPr>
          <w:bCs/>
        </w:rPr>
        <w:t>z a k l j u č i o     j e</w:t>
      </w:r>
    </w:p>
    <w:p w:rsidRDefault="00CB1916" w:rsidP="00CB1916" w:rsidR="00CB1916">
      <w:pPr>
        <w:pStyle w:val="Tijeloteksta"/>
        <w:rPr>
          <w:b/>
          <w:bCs/>
        </w:rPr>
      </w:pPr>
    </w:p>
    <w:p w:rsidRDefault="00CB1916" w:rsidP="00CB1916" w:rsidR="0034234C">
      <w:pPr>
        <w:pStyle w:val="Tijeloteksta"/>
        <w:numPr>
          <w:ilvl w:val="0"/>
          <w:numId w:val="12"/>
        </w:numPr>
      </w:pPr>
      <w:r>
        <w:t>Daje</w:t>
      </w:r>
      <w:r w:rsidR="00221E16">
        <w:t xml:space="preserve"> s</w:t>
      </w:r>
      <w:r w:rsidR="009A2E7E">
        <w:t>e</w:t>
      </w:r>
      <w:r w:rsidR="00C24E1E">
        <w:t xml:space="preserve"> odobrenje stečajnoj upraviteljici </w:t>
      </w:r>
      <w:r w:rsidR="001323C7">
        <w:t>da pristupi naknadnoj diobi</w:t>
      </w:r>
      <w:r w:rsidR="0034234C">
        <w:t>:</w:t>
      </w:r>
    </w:p>
    <w:p w:rsidRDefault="001323C7" w:rsidP="00CB1916" w:rsidR="00CB1916">
      <w:pPr>
        <w:pStyle w:val="Tijeloteksta"/>
        <w:numPr>
          <w:ilvl w:val="0"/>
          <w:numId w:val="13"/>
        </w:numPr>
      </w:pPr>
      <w:r>
        <w:t xml:space="preserve"> prema diobnom </w:t>
      </w:r>
      <w:r w:rsidR="007A77D7">
        <w:t xml:space="preserve"> </w:t>
      </w:r>
      <w:r w:rsidR="00CB1916">
        <w:t>planu od</w:t>
      </w:r>
      <w:r w:rsidR="007A77D7">
        <w:t xml:space="preserve"> </w:t>
      </w:r>
      <w:proofErr w:type="spellStart"/>
      <w:r w:rsidR="00E11FAB">
        <w:t>25</w:t>
      </w:r>
      <w:proofErr w:type="spellEnd"/>
      <w:r w:rsidR="00E11FAB">
        <w:t xml:space="preserve">. svibnja </w:t>
      </w:r>
      <w:proofErr w:type="spellStart"/>
      <w:r w:rsidR="00E11FAB">
        <w:t>2015</w:t>
      </w:r>
      <w:proofErr w:type="spellEnd"/>
      <w:r w:rsidR="00C24E1E">
        <w:t xml:space="preserve">. </w:t>
      </w:r>
      <w:r w:rsidR="003735E7">
        <w:t>godine</w:t>
      </w:r>
      <w:r w:rsidR="00CB1916">
        <w:t>,</w:t>
      </w:r>
      <w:r w:rsidR="00C160DB">
        <w:t xml:space="preserve"> na način namirenja vjerovnika</w:t>
      </w:r>
      <w:r w:rsidR="003D2CFC">
        <w:t xml:space="preserve"> </w:t>
      </w:r>
      <w:r w:rsidR="00E11FAB">
        <w:t xml:space="preserve">I višeg isplatnog reda </w:t>
      </w:r>
      <w:r w:rsidR="003D2CFC">
        <w:t xml:space="preserve"> </w:t>
      </w:r>
      <w:r w:rsidR="003735E7">
        <w:t xml:space="preserve">u iznosu od </w:t>
      </w:r>
      <w:proofErr w:type="spellStart"/>
      <w:r w:rsidR="00E11FAB">
        <w:t>130.689</w:t>
      </w:r>
      <w:proofErr w:type="spellEnd"/>
      <w:r w:rsidR="00E11FAB">
        <w:t>,</w:t>
      </w:r>
      <w:proofErr w:type="spellStart"/>
      <w:r w:rsidR="00E11FAB">
        <w:t>39</w:t>
      </w:r>
      <w:proofErr w:type="spellEnd"/>
      <w:r w:rsidR="003735E7">
        <w:t xml:space="preserve"> kn, što čini</w:t>
      </w:r>
      <w:r w:rsidR="00CB1916">
        <w:t xml:space="preserve"> </w:t>
      </w:r>
      <w:proofErr w:type="spellStart"/>
      <w:r w:rsidR="00993437">
        <w:t>15</w:t>
      </w:r>
      <w:proofErr w:type="spellEnd"/>
      <w:r w:rsidR="00993437">
        <w:t>,5</w:t>
      </w:r>
      <w:r w:rsidR="00CB1916">
        <w:t xml:space="preserve"> % pr</w:t>
      </w:r>
      <w:r w:rsidR="00B2550A">
        <w:t xml:space="preserve">iznatih tražbina vjerovnika </w:t>
      </w:r>
      <w:r w:rsidR="00993437">
        <w:t xml:space="preserve">ovog </w:t>
      </w:r>
      <w:r w:rsidR="00B2550A">
        <w:t>isplatnog red</w:t>
      </w:r>
      <w:r w:rsidR="003735E7">
        <w:t xml:space="preserve">a </w:t>
      </w:r>
      <w:r w:rsidR="00CB1916">
        <w:t xml:space="preserve"> (čl</w:t>
      </w:r>
      <w:r w:rsidR="00040F04">
        <w:t>anak</w:t>
      </w:r>
      <w:r w:rsidR="00CB1916">
        <w:t xml:space="preserve"> </w:t>
      </w:r>
      <w:proofErr w:type="spellStart"/>
      <w:r w:rsidR="00CB1916">
        <w:t>183</w:t>
      </w:r>
      <w:proofErr w:type="spellEnd"/>
      <w:r w:rsidR="00CB1916">
        <w:t>. st</w:t>
      </w:r>
      <w:r w:rsidR="00040F04">
        <w:t>av</w:t>
      </w:r>
      <w:r w:rsidR="00B2550A">
        <w:t xml:space="preserve"> 3. Stečajnog zakona).</w:t>
      </w:r>
    </w:p>
    <w:p w:rsidRDefault="0084606E" w:rsidP="00CB1916" w:rsidR="0084606E">
      <w:pPr>
        <w:pStyle w:val="Tijeloteksta"/>
      </w:pPr>
    </w:p>
    <w:p w:rsidRDefault="0034234C" w:rsidP="0034234C" w:rsidR="0034234C">
      <w:pPr>
        <w:pStyle w:val="Tijeloteksta"/>
        <w:jc w:val="center"/>
      </w:pPr>
      <w:r>
        <w:t>Obrazloženje</w:t>
      </w:r>
    </w:p>
    <w:p w:rsidRDefault="0084606E" w:rsidP="00EC4576" w:rsidR="0084606E">
      <w:pPr>
        <w:pStyle w:val="Tijeloteksta"/>
      </w:pPr>
    </w:p>
    <w:p w:rsidRDefault="006B01AD" w:rsidP="00EC4576" w:rsidR="006B01AD">
      <w:pPr>
        <w:pStyle w:val="Tijeloteksta"/>
      </w:pPr>
    </w:p>
    <w:p w:rsidRDefault="0034234C" w:rsidP="0034234C" w:rsidR="005F5ABA">
      <w:pPr>
        <w:pStyle w:val="Tijeloteksta"/>
      </w:pPr>
      <w:r>
        <w:tab/>
      </w:r>
      <w:r w:rsidR="00993437">
        <w:t xml:space="preserve">Zaključkom </w:t>
      </w:r>
      <w:r>
        <w:t>ovog suda St-</w:t>
      </w:r>
      <w:proofErr w:type="spellStart"/>
      <w:r w:rsidR="00993437">
        <w:t>385</w:t>
      </w:r>
      <w:proofErr w:type="spellEnd"/>
      <w:r w:rsidR="00993437">
        <w:t>/</w:t>
      </w:r>
      <w:proofErr w:type="spellStart"/>
      <w:r w:rsidR="00993437">
        <w:t>12</w:t>
      </w:r>
      <w:proofErr w:type="spellEnd"/>
      <w:r w:rsidR="00993437">
        <w:t>-</w:t>
      </w:r>
      <w:proofErr w:type="spellStart"/>
      <w:r w:rsidR="00993437">
        <w:t>159</w:t>
      </w:r>
      <w:proofErr w:type="spellEnd"/>
      <w:r w:rsidR="00993437">
        <w:t xml:space="preserve"> od </w:t>
      </w:r>
      <w:proofErr w:type="spellStart"/>
      <w:r w:rsidR="00993437">
        <w:t>12</w:t>
      </w:r>
      <w:proofErr w:type="spellEnd"/>
      <w:r w:rsidR="00993437">
        <w:t xml:space="preserve">. svibnja </w:t>
      </w:r>
      <w:proofErr w:type="spellStart"/>
      <w:r w:rsidR="00B2550A">
        <w:t>2016</w:t>
      </w:r>
      <w:proofErr w:type="spellEnd"/>
      <w:r w:rsidR="00B2550A">
        <w:t>. godine stečajnoj upraviteljici</w:t>
      </w:r>
      <w:r>
        <w:t xml:space="preserve">  dana je suglasnost na prijedlog </w:t>
      </w:r>
      <w:r w:rsidR="00B2550A">
        <w:t>naknadne</w:t>
      </w:r>
      <w:r>
        <w:t xml:space="preserve"> diobe </w:t>
      </w:r>
      <w:r w:rsidR="00B2550A">
        <w:t>vjerovnicima, prema diobnom planu od</w:t>
      </w:r>
      <w:r w:rsidR="00993437">
        <w:t xml:space="preserve"> </w:t>
      </w:r>
      <w:proofErr w:type="spellStart"/>
      <w:r w:rsidR="00993437">
        <w:t>25</w:t>
      </w:r>
      <w:proofErr w:type="spellEnd"/>
      <w:r w:rsidR="00993437">
        <w:t xml:space="preserve">. svibnja </w:t>
      </w:r>
      <w:proofErr w:type="spellStart"/>
      <w:r w:rsidR="00993437">
        <w:t>2015</w:t>
      </w:r>
      <w:proofErr w:type="spellEnd"/>
      <w:r w:rsidR="00B2550A">
        <w:t>. godine</w:t>
      </w:r>
      <w:r w:rsidR="00BF58BF">
        <w:t>.</w:t>
      </w:r>
      <w:r w:rsidR="00817556">
        <w:t xml:space="preserve"> </w:t>
      </w:r>
      <w:r w:rsidR="00993437">
        <w:t xml:space="preserve">Zaključak i diobni plan objavljeni su na mrežnim stranicama e-oglasna ploča suda </w:t>
      </w:r>
      <w:proofErr w:type="spellStart"/>
      <w:r w:rsidR="00993437">
        <w:t>12</w:t>
      </w:r>
      <w:proofErr w:type="spellEnd"/>
      <w:r w:rsidR="00993437">
        <w:t xml:space="preserve">. svibnja </w:t>
      </w:r>
      <w:proofErr w:type="spellStart"/>
      <w:r w:rsidR="00993437">
        <w:t>2016</w:t>
      </w:r>
      <w:proofErr w:type="spellEnd"/>
      <w:r w:rsidR="00993437">
        <w:t xml:space="preserve">. godine. </w:t>
      </w:r>
      <w:r w:rsidR="00632520">
        <w:t xml:space="preserve"> </w:t>
      </w:r>
    </w:p>
    <w:p w:rsidRDefault="004A536E" w:rsidP="0034234C" w:rsidR="004A536E">
      <w:pPr>
        <w:pStyle w:val="Tijeloteksta"/>
      </w:pPr>
    </w:p>
    <w:p w:rsidRDefault="005F5ABA" w:rsidP="004A536E" w:rsidR="00817556">
      <w:pPr>
        <w:pStyle w:val="Tijeloteksta"/>
        <w:ind w:firstLine="360"/>
      </w:pPr>
      <w:r>
        <w:t xml:space="preserve">Kako je istekao rok za stavljanje prigovora </w:t>
      </w:r>
      <w:r w:rsidR="007F3821">
        <w:t xml:space="preserve">na predmetni </w:t>
      </w:r>
      <w:r w:rsidR="004A536E">
        <w:t>diobn</w:t>
      </w:r>
      <w:r w:rsidR="007F3821">
        <w:t>i plan</w:t>
      </w:r>
      <w:r w:rsidR="004A536E">
        <w:t xml:space="preserve"> a u određenom roku nije stavljen niti jedan prigovor, temeljem članka </w:t>
      </w:r>
      <w:proofErr w:type="spellStart"/>
      <w:r w:rsidR="004A536E">
        <w:t>190</w:t>
      </w:r>
      <w:proofErr w:type="spellEnd"/>
      <w:r w:rsidR="004A536E">
        <w:t>. Stečajnog zakona</w:t>
      </w:r>
      <w:r w:rsidR="007F3821">
        <w:t xml:space="preserve"> (Narodne novine broj  </w:t>
      </w:r>
      <w:proofErr w:type="spellStart"/>
      <w:r w:rsidR="007F3821">
        <w:t>44</w:t>
      </w:r>
      <w:proofErr w:type="spellEnd"/>
      <w:r w:rsidR="007F3821">
        <w:t>/</w:t>
      </w:r>
      <w:proofErr w:type="spellStart"/>
      <w:r w:rsidR="007F3821">
        <w:t>96</w:t>
      </w:r>
      <w:proofErr w:type="spellEnd"/>
      <w:r w:rsidR="007F3821">
        <w:t xml:space="preserve">, </w:t>
      </w:r>
      <w:proofErr w:type="spellStart"/>
      <w:r w:rsidR="007F3821">
        <w:t>29</w:t>
      </w:r>
      <w:proofErr w:type="spellEnd"/>
      <w:r w:rsidR="007F3821">
        <w:t>/</w:t>
      </w:r>
      <w:proofErr w:type="spellStart"/>
      <w:r w:rsidR="007F3821">
        <w:t>99</w:t>
      </w:r>
      <w:proofErr w:type="spellEnd"/>
      <w:r w:rsidR="007F3821">
        <w:t xml:space="preserve">, </w:t>
      </w:r>
      <w:proofErr w:type="spellStart"/>
      <w:r w:rsidR="007F3821">
        <w:t>129</w:t>
      </w:r>
      <w:proofErr w:type="spellEnd"/>
      <w:r w:rsidR="007F3821">
        <w:t>/</w:t>
      </w:r>
      <w:proofErr w:type="spellStart"/>
      <w:r w:rsidR="007F3821">
        <w:t>00</w:t>
      </w:r>
      <w:proofErr w:type="spellEnd"/>
      <w:r w:rsidR="007F3821">
        <w:t xml:space="preserve">, </w:t>
      </w:r>
      <w:proofErr w:type="spellStart"/>
      <w:r w:rsidR="007F3821">
        <w:t>123</w:t>
      </w:r>
      <w:proofErr w:type="spellEnd"/>
      <w:r w:rsidR="007F3821">
        <w:t>/</w:t>
      </w:r>
      <w:proofErr w:type="spellStart"/>
      <w:r w:rsidR="007F3821">
        <w:t>03</w:t>
      </w:r>
      <w:proofErr w:type="spellEnd"/>
      <w:r w:rsidR="007F3821">
        <w:t xml:space="preserve">, </w:t>
      </w:r>
      <w:proofErr w:type="spellStart"/>
      <w:r w:rsidR="007F3821">
        <w:t>82</w:t>
      </w:r>
      <w:proofErr w:type="spellEnd"/>
      <w:r w:rsidR="007F3821">
        <w:t>/</w:t>
      </w:r>
      <w:proofErr w:type="spellStart"/>
      <w:r w:rsidR="007F3821">
        <w:t>06</w:t>
      </w:r>
      <w:proofErr w:type="spellEnd"/>
      <w:r w:rsidR="007F3821">
        <w:t xml:space="preserve">, </w:t>
      </w:r>
      <w:proofErr w:type="spellStart"/>
      <w:r w:rsidR="007F3821">
        <w:t>116</w:t>
      </w:r>
      <w:proofErr w:type="spellEnd"/>
      <w:r w:rsidR="007F3821">
        <w:t>/</w:t>
      </w:r>
      <w:proofErr w:type="spellStart"/>
      <w:r w:rsidR="007F3821">
        <w:t>10</w:t>
      </w:r>
      <w:proofErr w:type="spellEnd"/>
      <w:r w:rsidR="007F3821">
        <w:t xml:space="preserve">, </w:t>
      </w:r>
      <w:proofErr w:type="spellStart"/>
      <w:r w:rsidR="007F3821">
        <w:t>25</w:t>
      </w:r>
      <w:proofErr w:type="spellEnd"/>
      <w:r w:rsidR="007F3821">
        <w:t>/</w:t>
      </w:r>
      <w:proofErr w:type="spellStart"/>
      <w:r w:rsidR="007F3821">
        <w:t>12</w:t>
      </w:r>
      <w:proofErr w:type="spellEnd"/>
      <w:r w:rsidR="007F3821">
        <w:t xml:space="preserve">, </w:t>
      </w:r>
      <w:proofErr w:type="spellStart"/>
      <w:r w:rsidR="007F3821">
        <w:t>133</w:t>
      </w:r>
      <w:proofErr w:type="spellEnd"/>
      <w:r w:rsidR="007F3821">
        <w:t>/</w:t>
      </w:r>
      <w:proofErr w:type="spellStart"/>
      <w:r w:rsidR="007F3821">
        <w:t>12</w:t>
      </w:r>
      <w:proofErr w:type="spellEnd"/>
      <w:r w:rsidR="007F3821">
        <w:t xml:space="preserve"> u vezi s člankom </w:t>
      </w:r>
      <w:proofErr w:type="spellStart"/>
      <w:r w:rsidR="007F3821">
        <w:t>441</w:t>
      </w:r>
      <w:proofErr w:type="spellEnd"/>
      <w:r w:rsidR="007F3821">
        <w:t>. Stečajn</w:t>
      </w:r>
      <w:r w:rsidR="006B01AD">
        <w:t xml:space="preserve">og zakona Narodne novine </w:t>
      </w:r>
      <w:proofErr w:type="spellStart"/>
      <w:r w:rsidR="006B01AD">
        <w:t>71</w:t>
      </w:r>
      <w:proofErr w:type="spellEnd"/>
      <w:r w:rsidR="006B01AD">
        <w:t>/</w:t>
      </w:r>
      <w:proofErr w:type="spellStart"/>
      <w:r w:rsidR="006B01AD">
        <w:t>15</w:t>
      </w:r>
      <w:proofErr w:type="spellEnd"/>
      <w:r w:rsidR="006B01AD">
        <w:t>)</w:t>
      </w:r>
      <w:r w:rsidR="007F3821">
        <w:t xml:space="preserve">  </w:t>
      </w:r>
      <w:r w:rsidR="004A536E">
        <w:t xml:space="preserve">odlučeno je  kao u izreci. </w:t>
      </w:r>
    </w:p>
    <w:p w:rsidRDefault="00CB1916" w:rsidP="00CB1916" w:rsidR="00CB1916">
      <w:pPr>
        <w:pStyle w:val="Tijeloteksta"/>
        <w:ind w:firstLine="360"/>
      </w:pPr>
    </w:p>
    <w:p w:rsidRDefault="00CB1916" w:rsidP="00EC4576" w:rsidR="00CB1916">
      <w:pPr>
        <w:pStyle w:val="Tijeloteksta"/>
        <w:ind w:left="360"/>
        <w:jc w:val="center"/>
      </w:pPr>
      <w:r>
        <w:t>U Osijeku</w:t>
      </w:r>
      <w:r w:rsidR="001323C7">
        <w:t xml:space="preserve"> </w:t>
      </w:r>
      <w:proofErr w:type="spellStart"/>
      <w:r w:rsidR="007F3821">
        <w:t>15</w:t>
      </w:r>
      <w:proofErr w:type="spellEnd"/>
      <w:r w:rsidR="007F3821">
        <w:t xml:space="preserve">. rujan </w:t>
      </w:r>
      <w:proofErr w:type="spellStart"/>
      <w:r w:rsidR="001323C7">
        <w:t>2016</w:t>
      </w:r>
      <w:proofErr w:type="spellEnd"/>
      <w:r w:rsidR="001323C7">
        <w:t>.</w:t>
      </w:r>
    </w:p>
    <w:p w:rsidRDefault="00CB1916" w:rsidP="00EC4576" w:rsidR="00CB1916">
      <w:pPr>
        <w:pStyle w:val="Tijeloteksta"/>
        <w:jc w:val="left"/>
      </w:pPr>
      <w:r>
        <w:t>Zapisničar</w:t>
      </w:r>
    </w:p>
    <w:p w:rsidRDefault="00221E16" w:rsidP="00EC4576" w:rsidR="0084606E">
      <w:pPr>
        <w:pStyle w:val="Tijeloteksta"/>
        <w:jc w:val="left"/>
      </w:pPr>
      <w:r>
        <w:t>Maja Kocijan</w:t>
      </w:r>
    </w:p>
    <w:p w:rsidRDefault="00CB1916" w:rsidP="00CB1916" w:rsidR="00CB191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B1916" w:rsidP="00CB1916" w:rsidR="00CB191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84606E" w:rsidP="00AE464B" w:rsidR="0084606E">
      <w:pPr>
        <w:pStyle w:val="Tijeloteksta"/>
        <w:jc w:val="left"/>
      </w:pPr>
    </w:p>
    <w:p w:rsidRDefault="00CB1916" w:rsidP="000E1E86" w:rsidR="00CB1916">
      <w:pPr>
        <w:pStyle w:val="Tijeloteksta"/>
        <w:jc w:val="left"/>
      </w:pPr>
      <w:r>
        <w:t>UPUTA O PRAVNOM LIJEKU:</w:t>
      </w:r>
    </w:p>
    <w:p w:rsidRDefault="004A536E" w:rsidP="000E1E86" w:rsidR="00CB1916">
      <w:pPr>
        <w:pStyle w:val="Tijeloteksta"/>
      </w:pPr>
      <w:r>
        <w:t xml:space="preserve">Protiv zaključka </w:t>
      </w:r>
      <w:r w:rsidR="00C13502" w:rsidRPr="000E1E86">
        <w:t xml:space="preserve"> nije dopuštena žalba (članak </w:t>
      </w:r>
      <w:proofErr w:type="spellStart"/>
      <w:r>
        <w:t>11</w:t>
      </w:r>
      <w:proofErr w:type="spellEnd"/>
      <w:r>
        <w:t xml:space="preserve">. stav 9. Stečajnog zakona). </w:t>
      </w:r>
    </w:p>
    <w:p w:rsidRDefault="00CB1916" w:rsidP="00CB1916" w:rsidR="00CB1916">
      <w:pPr>
        <w:pStyle w:val="Tijeloteksta"/>
        <w:jc w:val="left"/>
      </w:pPr>
    </w:p>
    <w:p w:rsidRDefault="00CB1916" w:rsidP="00CB1916" w:rsidR="00CB1916">
      <w:pPr>
        <w:pStyle w:val="Tijeloteksta"/>
        <w:jc w:val="left"/>
      </w:pPr>
      <w:r>
        <w:t>DNA</w:t>
      </w:r>
    </w:p>
    <w:p w:rsidRDefault="006B01AD" w:rsidP="00CB1916" w:rsidR="00CB1916">
      <w:pPr>
        <w:pStyle w:val="Tijeloteksta"/>
        <w:numPr>
          <w:ilvl w:val="0"/>
          <w:numId w:val="11"/>
        </w:numPr>
        <w:jc w:val="left"/>
      </w:pPr>
      <w:r>
        <w:t xml:space="preserve">Stečajna upraviteljica Edita </w:t>
      </w:r>
      <w:proofErr w:type="spellStart"/>
      <w:r>
        <w:t>Đurkin</w:t>
      </w:r>
      <w:proofErr w:type="spellEnd"/>
      <w:r>
        <w:t>, pretinac</w:t>
      </w:r>
    </w:p>
    <w:p w:rsidRDefault="00BF58BF" w:rsidP="00CB1916" w:rsidR="00BF58BF">
      <w:pPr>
        <w:pStyle w:val="Tijeloteksta"/>
        <w:numPr>
          <w:ilvl w:val="0"/>
          <w:numId w:val="11"/>
        </w:numPr>
        <w:jc w:val="left"/>
      </w:pPr>
      <w:r>
        <w:t xml:space="preserve">kal. </w:t>
      </w:r>
      <w:r w:rsidR="006B01AD">
        <w:t>3/10</w:t>
      </w:r>
    </w:p>
    <w:p w:rsidRDefault="00F67AAC" w:rsidR="00F67AAC" w:rsidRPr="00B52D2C">
      <w:pPr>
        <w:pStyle w:val="Tijeloteksta"/>
        <w:ind w:left="360"/>
        <w:jc w:val="left"/>
      </w:pPr>
    </w:p>
    <w:sectPr w:rsidSect="00EC4576" w:rsidR="00F67AAC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40F04"/>
    <w:rsid w:val="00090277"/>
    <w:rsid w:val="000B19B3"/>
    <w:rsid w:val="000B4782"/>
    <w:rsid w:val="000C20F1"/>
    <w:rsid w:val="000E1E86"/>
    <w:rsid w:val="000F5172"/>
    <w:rsid w:val="001323C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3050E4"/>
    <w:rsid w:val="00310014"/>
    <w:rsid w:val="003277BD"/>
    <w:rsid w:val="0034234C"/>
    <w:rsid w:val="003619AD"/>
    <w:rsid w:val="003735E7"/>
    <w:rsid w:val="003C0664"/>
    <w:rsid w:val="003C56A4"/>
    <w:rsid w:val="003D2A99"/>
    <w:rsid w:val="003D2CFC"/>
    <w:rsid w:val="003E08E5"/>
    <w:rsid w:val="003E147C"/>
    <w:rsid w:val="00406789"/>
    <w:rsid w:val="004806AD"/>
    <w:rsid w:val="004A3F4F"/>
    <w:rsid w:val="004A536E"/>
    <w:rsid w:val="004D1A03"/>
    <w:rsid w:val="004E5065"/>
    <w:rsid w:val="00500BBD"/>
    <w:rsid w:val="00510B68"/>
    <w:rsid w:val="0055624C"/>
    <w:rsid w:val="00584633"/>
    <w:rsid w:val="005B771B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6B01AD"/>
    <w:rsid w:val="00725641"/>
    <w:rsid w:val="007522CD"/>
    <w:rsid w:val="00755F25"/>
    <w:rsid w:val="00785918"/>
    <w:rsid w:val="007A77D7"/>
    <w:rsid w:val="007C1241"/>
    <w:rsid w:val="007F3821"/>
    <w:rsid w:val="007F43AC"/>
    <w:rsid w:val="0080666F"/>
    <w:rsid w:val="00817556"/>
    <w:rsid w:val="008415E3"/>
    <w:rsid w:val="008431E1"/>
    <w:rsid w:val="0084606E"/>
    <w:rsid w:val="00863D7F"/>
    <w:rsid w:val="008737C5"/>
    <w:rsid w:val="0088259B"/>
    <w:rsid w:val="00883DD1"/>
    <w:rsid w:val="008E4A91"/>
    <w:rsid w:val="00900AB9"/>
    <w:rsid w:val="009029EB"/>
    <w:rsid w:val="0090329B"/>
    <w:rsid w:val="00915A45"/>
    <w:rsid w:val="00930993"/>
    <w:rsid w:val="00993437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11638"/>
    <w:rsid w:val="00B2106D"/>
    <w:rsid w:val="00B2550A"/>
    <w:rsid w:val="00B41AB1"/>
    <w:rsid w:val="00B52D2C"/>
    <w:rsid w:val="00BC33DE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86163"/>
    <w:rsid w:val="00D96142"/>
    <w:rsid w:val="00DC7BF5"/>
    <w:rsid w:val="00DD7504"/>
    <w:rsid w:val="00DE58F9"/>
    <w:rsid w:val="00E11FAB"/>
    <w:rsid w:val="00E1321F"/>
    <w:rsid w:val="00E41C22"/>
    <w:rsid w:val="00E430E2"/>
    <w:rsid w:val="00E55AA4"/>
    <w:rsid w:val="00E802AF"/>
    <w:rsid w:val="00E83B28"/>
    <w:rsid w:val="00EB3D75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2012.</izvorni_sadrzaj>
    <derivirana_varijabla naziv="DomainObject.Predmet.DatumOsnivanja_1">19.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2015.</izvorni_sadrzaj>
    <derivirana_varijabla naziv="DomainObject.Predmet.DatumRjesavanja_1">10.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St-385/2012</izvorni_sadrzaj>
    <derivirana_varijabla naziv="DomainObject.Predmet.OznakaBroj_1">St-385/2012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 d.o.o. za metaloprerađivačku djelatnost, građevinarstvo i usluge</izvorni_sadrzaj>
    <derivirana_varijabla naziv="DomainObject.Predmet.ProtustrankaFormated_1">  MEG d.o.o. za metaloprerađivačku djelatnost, građevinarstvo i usluge</derivirana_varijabla>
  </DomainObject.Predmet.ProtustrankaFormated>
  <DomainObject.Predmet.ProtustrankaFormatedOIB>
    <izvorni_sadrzaj>  MEG d.o.o. za metaloprerađivačku djelatnost, građevinarstvo i usluge, OIB 12215000750</izvorni_sadrzaj>
    <derivirana_varijabla naziv="DomainObject.Predmet.ProtustrankaFormatedOIB_1">  MEG d.o.o. za metaloprerađivačku djelatnost, građevinarstvo i usluge, OIB 12215000750</derivirana_varijabla>
  </DomainObject.Predmet.ProtustrankaFormatedOIB>
  <DomainObject.Predmet.ProtustrankaFormatedWithAdress>
    <izvorni_sadrzaj> MEG d.o.o. za metaloprerađivačku djelatnost, građevinarstvo i usluge, Jelengradska 4, Petrijevci</izvorni_sadrzaj>
    <derivirana_varijabla naziv="DomainObject.Predmet.ProtustrankaFormatedWithAdress_1"> MEG d.o.o. za metaloprerađivačku djelatnost, građevinarstvo i usluge, Jelengradska 4, Petrijevci</derivirana_varijabla>
  </DomainObject.Predmet.ProtustrankaFormatedWithAdress>
  <DomainObject.Predmet.ProtustrankaFormatedWithAdressOIB>
    <izvorni_sadrzaj> MEG d.o.o. za metaloprerađivačku djelatnost, građevinarstvo i usluge, OIB 12215000750, Jelengradska 4, Petrijevci</izvorni_sadrzaj>
    <derivirana_varijabla naziv="DomainObject.Predmet.ProtustrankaFormatedWithAdressOIB_1"> MEG d.o.o. za metaloprerađivačku djelatnost, građevinarstvo i usluge, OIB 12215000750, Jelengradska 4, Petrijevci</derivirana_varijabla>
  </DomainObject.Predmet.ProtustrankaFormatedWithAdressOIB>
  <DomainObject.Predmet.ProtustrankaWithAdress>
    <izvorni_sadrzaj>MEG d.o.o. za metaloprerađivačku djelatnost, građevinarstvo i usluge Jelengradska 4, Petrijevci</izvorni_sadrzaj>
    <derivirana_varijabla naziv="DomainObject.Predmet.ProtustrankaWithAdress_1">MEG d.o.o. za metaloprerađivačku djelatnost, građevinarstvo i usluge Jelengradska 4, Petrijevci</derivirana_varijabla>
  </DomainObject.Predmet.ProtustrankaWithAdress>
  <DomainObject.Predmet.ProtustrankaWithAdressOIB>
    <izvorni_sadrzaj>MEG d.o.o. za metaloprerađivačku djelatnost, građevinarstvo i usluge, OIB 12215000750, Jelengradska 4, Petrijevci</izvorni_sadrzaj>
    <derivirana_varijabla naziv="DomainObject.Predmet.ProtustrankaWithAdressOIB_1">MEG d.o.o. za metaloprerađivačku djelatnost, građevinarstvo i usluge, OIB 12215000750, Jelengradska 4, Petrijevci</derivirana_varijabla>
  </DomainObject.Predmet.ProtustrankaWithAdressOIB>
  <DomainObject.Predmet.ProtustrankaNazivFormated>
    <izvorni_sadrzaj>MEG d.o.o. za metaloprerađivačku djelatnost, građevinarstvo i usluge</izvorni_sadrzaj>
    <derivirana_varijabla naziv="DomainObject.Predmet.ProtustrankaNazivFormated_1">MEG d.o.o. za metaloprerađivačku djelatnost, građevinarstvo i usluge</derivirana_varijabla>
  </DomainObject.Predmet.ProtustrankaNazivFormated>
  <DomainObject.Predmet.ProtustrankaNazivFormatedOIB>
    <izvorni_sadrzaj>MEG d.o.o. za metaloprerađivačku djelatnost, građevinarstvo i usluge, OIB 12215000750</izvorni_sadrzaj>
    <derivirana_varijabla naziv="DomainObject.Predmet.ProtustrankaNazivFormatedOIB_1">MEG d.o.o. za metaloprerađivačku djelatnost, građevinarstvo i usluge, OIB 12215000750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MEG d.o.o. za metaloprerađivačku djelatnost, građevinarstvo i usluge</item>
    </izvorni_sadrzaj>
    <derivirana_varijabla naziv="DomainObject.Predmet.ProtuStrankaListFormated_1">
      <item>MEG d.o.o. za metaloprerađivačku djelatnost, građevinarstvo i usluge</item>
    </derivirana_varijabla>
  </DomainObject.Predmet.ProtuStrankaListFormated>
  <DomainObject.Predmet.ProtuStrankaListFormatedOIB>
    <izvorni_sadrzaj>
      <item>MEG d.o.o. za metaloprerađivačku djelatnost, građevinarstvo i usluge, OIB 12215000750</item>
    </izvorni_sadrzaj>
    <derivirana_varijabla naziv="DomainObject.Predmet.ProtuStrankaListFormatedOIB_1">
      <item>MEG d.o.o. za metaloprerađivačku djelatnost, građevinarstvo i usluge, OIB 12215000750</item>
    </derivirana_varijabla>
  </DomainObject.Predmet.ProtuStrankaListFormatedOIB>
  <DomainObject.Predmet.ProtuStrankaListFormatedWithAdress>
    <izvorni_sadrzaj>
      <item>MEG d.o.o. za metaloprerađivačku djelatnost, građevinarstvo i usluge, Jelengradska 4, Petrijevci</item>
    </izvorni_sadrzaj>
    <derivirana_varijabla naziv="DomainObject.Predmet.ProtuStrankaListFormatedWithAdress_1">
      <item>MEG d.o.o. za metaloprerađivačku djelatnost, građevinarstvo i usluge, Jelengradska 4, Petrijevci</item>
    </derivirana_varijabla>
  </DomainObject.Predmet.ProtuStrankaListFormatedWithAdress>
  <DomainObject.Predmet.ProtuStrankaListFormatedWithAdressOIB>
    <izvorni_sadrzaj>
      <item>MEG d.o.o. za metaloprerađivačku djelatnost, građevinarstvo i usluge, OIB 12215000750, Jelengradska 4, Petrijevci</item>
    </izvorni_sadrzaj>
    <derivirana_varijabla naziv="DomainObject.Predmet.ProtuStrankaListFormatedWithAdressOIB_1">
      <item>MEG d.o.o. za metaloprerađivačku djelatnost, građevinarstvo i usluge, OIB 12215000750, Jelengradska 4, Petrijevci</item>
    </derivirana_varijabla>
  </DomainObject.Predmet.ProtuStrankaListFormatedWithAdressOIB>
  <DomainObject.Predmet.ProtuStrankaListNazivFormated>
    <izvorni_sadrzaj>
      <item>MEG d.o.o. za metaloprerađivačku djelatnost, građevinarstvo i usluge</item>
    </izvorni_sadrzaj>
    <derivirana_varijabla naziv="DomainObject.Predmet.ProtuStrankaListNazivFormated_1">
      <item>MEG d.o.o. za metaloprerađivačku djelatnost, građevinarstvo i usluge</item>
    </derivirana_varijabla>
  </DomainObject.Predmet.ProtuStrankaListNazivFormated>
  <DomainObject.Predmet.ProtuStrankaListNazivFormatedOIB>
    <izvorni_sadrzaj>
      <item>MEG d.o.o. za metaloprerađivačku djelatnost, građevinarstvo i usluge, OIB 12215000750</item>
    </izvorni_sadrzaj>
    <derivirana_varijabla naziv="DomainObject.Predmet.ProtuStrankaListNazivFormatedOIB_1">
      <item>MEG d.o.o. za metaloprerađivačku djelatnost, građevinarstvo i usluge, OIB 12215000750</item>
    </derivirana_varijabla>
  </DomainObject.Predmet.ProtuStrankaListNazivFormatedOIB>
  <DomainObject.Predmet.OstaliList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Formated>
  <DomainObject.Predmet.OstaliList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FormatedOIB>
  <DomainObject.Predmet.OstaliListFormatedWithAdress>
    <izvorni_sadrzaj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izvorni_sadrzaj>
    <derivirana_varijabla naziv="DomainObject.Predmet.OstaliListFormatedWithAdress_1"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derivirana_varijabla>
  </DomainObject.Predmet.OstaliListFormatedWithAdress>
  <DomainObject.Predmet.OstaliListFormatedWithAdress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izvorni_sadrzaj>
    <derivirana_varijabla naziv="DomainObject.Predmet.OstaliListFormatedWithAdress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derivirana_varijabla>
  </DomainObject.Predmet.OstaliListFormatedWithAdressOIB>
  <DomainObject.Predmet.OstaliListNaziv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Naziv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NazivFormated>
  <DomainObject.Predmet.OstaliListNaziv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Naziv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MEG d.o.o. za metaloprerađivačku djelatnost, građevinarstvo i usluge</izvorni_sadrzaj>
    <derivirana_varijabla naziv="DomainObject.Predmet.ProtustrankaIDrugi_1">MEG d.o.o. za metaloprerađivačku djelatnost, građevinarstvo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MEG d.o.o. za metaloprerađivačku djelatnost, građevinarstvo i usluge, OIB 12215000750, Jelengradska 4, Petrijevci</izvorni_sadrzaj>
    <derivirana_varijabla naziv="DomainObject.Predmet.ProtustrankaIDrugiAdressOIB_1">MEG d.o.o. za metaloprerađivačku djelatnost, građevinarstvo i usluge, OIB 12215000750, Jelengradska 4,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2015.</izvorni_sadrzaj>
    <derivirana_varijabla naziv="DomainObject.Predmet.OdlukaRjesenje.DatumDonosenjaOdluke_1">10.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St-385/2012-143</izvorni_sadrzaj>
    <derivirana_varijabla naziv="DomainObject.Predmet.OdlukaRjesenje.Oznaka_1">St-385/2012-143</derivirana_varijabla>
  </DomainObject.Predmet.OdlukaRjesenje.Oznaka>
  <DomainObject.Predmet.SudioniciListNaziv>
    <izvorni_sadrzaj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SudioniciListNaziv_1"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SudioniciListNaziv>
  <DomainObject.Predmet.SudioniciListAdressOIB>
    <izvorni_sadrzaj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izvorni_sadrzaj>
    <derivirana_varijabla naziv="DomainObject.Predmet.SudioniciListAdressOIB_1"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izvorni_sadrzaj>
    <derivirana_varijabla naziv="DomainObject.Predmet.SudioniciListNazivOIB_1"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F598A-D508-4CB4-A3DE-772B7AB38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1315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2016-09-15T07:17:00Z</dcterms:created>
  <dc:creator>hermanj</dc:creator>
  <cp:lastModifiedBy>Maja Kocijan</cp:lastModifiedBy>
  <cp:lastPrinted>2016-09-15T07:25:00Z</cp:lastPrinted>
  <dcterms:modified xmlns:xsi="http://www.w3.org/2001/XMLSchema-instance" xsi:type="dcterms:W3CDTF">2016-09-15T07:41:00Z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