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b10f92" w14:paraId="7b10f92" w:rsidRDefault="00B803A8" w:rsidR="00B803A8" w:rsidRPr="00692FF7">
      <w:pPr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692FF7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8957BC" w:rsidP="008957BC" w:rsidR="008957BC" w:rsidRPr="00692FF7">
      <w:pPr>
        <w:jc w:val="both"/>
        <w:rPr>
          <w:rFonts w:hAnsi="Times New Roman" w:ascii="Times New Roman"/>
          <w:szCs w:val="24"/>
          <w:lang w:val="hr-HR"/>
        </w:rPr>
      </w:pPr>
      <w:r w:rsidRPr="00692FF7">
        <w:rPr>
          <w:rFonts w:hAnsi="Times New Roman" w:ascii="Times New Roman"/>
          <w:szCs w:val="24"/>
          <w:lang w:val="hr-HR"/>
        </w:rPr>
        <w:t>REPUBLIKA  HRVATSKA</w:t>
      </w:r>
    </w:p>
    <w:p w:rsidRDefault="008957BC" w:rsidP="008957BC" w:rsidR="008957BC" w:rsidRPr="00692FF7">
      <w:pPr>
        <w:jc w:val="both"/>
        <w:rPr>
          <w:rFonts w:hAnsi="Times New Roman" w:ascii="Times New Roman"/>
          <w:szCs w:val="24"/>
          <w:lang w:val="hr-HR"/>
        </w:rPr>
      </w:pPr>
      <w:r w:rsidRPr="00692FF7">
        <w:rPr>
          <w:rFonts w:hAnsi="Times New Roman" w:ascii="Times New Roman"/>
          <w:szCs w:val="24"/>
          <w:lang w:val="hr-HR"/>
        </w:rPr>
        <w:t>TRGOVAČK</w:t>
      </w:r>
      <w:r w:rsidR="0063777B" w:rsidRPr="00692FF7">
        <w:rPr>
          <w:rFonts w:hAnsi="Times New Roman" w:ascii="Times New Roman"/>
          <w:szCs w:val="24"/>
          <w:lang w:val="hr-HR"/>
        </w:rPr>
        <w:t>I SUD U ZAGREBU</w:t>
      </w:r>
      <w:r w:rsidR="0063777B" w:rsidRPr="00692FF7">
        <w:rPr>
          <w:rFonts w:hAnsi="Times New Roman" w:ascii="Times New Roman"/>
          <w:szCs w:val="24"/>
          <w:lang w:val="hr-HR"/>
        </w:rPr>
        <w:tab/>
      </w:r>
      <w:r w:rsidR="0063777B" w:rsidRPr="00692FF7">
        <w:rPr>
          <w:rFonts w:hAnsi="Times New Roman" w:ascii="Times New Roman"/>
          <w:szCs w:val="24"/>
          <w:lang w:val="hr-HR"/>
        </w:rPr>
        <w:tab/>
      </w:r>
      <w:r w:rsidR="0063777B" w:rsidRPr="00692FF7">
        <w:rPr>
          <w:rFonts w:hAnsi="Times New Roman" w:ascii="Times New Roman"/>
          <w:szCs w:val="24"/>
          <w:lang w:val="hr-HR"/>
        </w:rPr>
        <w:tab/>
      </w:r>
      <w:r w:rsidR="0063777B" w:rsidRPr="00692FF7">
        <w:rPr>
          <w:rFonts w:hAnsi="Times New Roman" w:ascii="Times New Roman"/>
          <w:szCs w:val="24"/>
          <w:lang w:val="hr-HR"/>
        </w:rPr>
        <w:tab/>
      </w:r>
      <w:r w:rsidR="0063777B" w:rsidRPr="00692FF7">
        <w:rPr>
          <w:rFonts w:hAnsi="Times New Roman" w:ascii="Times New Roman"/>
          <w:szCs w:val="24"/>
          <w:lang w:val="hr-HR"/>
        </w:rPr>
        <w:tab/>
        <w:t xml:space="preserve"> </w:t>
      </w:r>
    </w:p>
    <w:p w:rsidRDefault="008957BC" w:rsidP="008957BC" w:rsidR="008957BC" w:rsidRPr="00692FF7">
      <w:pPr>
        <w:jc w:val="both"/>
        <w:rPr>
          <w:rFonts w:hAnsi="Times New Roman" w:ascii="Times New Roman"/>
          <w:szCs w:val="24"/>
          <w:lang w:val="hr-HR"/>
        </w:rPr>
      </w:pPr>
      <w:r w:rsidRPr="00692FF7">
        <w:rPr>
          <w:rFonts w:hAnsi="Times New Roman" w:ascii="Times New Roman"/>
          <w:szCs w:val="24"/>
          <w:lang w:val="hr-HR"/>
        </w:rPr>
        <w:t>Zagreb, Amruševa 2/II</w:t>
      </w:r>
    </w:p>
    <w:p w:rsidRDefault="008957BC" w:rsidP="00FC3C72" w:rsidR="00EE23D3" w:rsidRPr="00692FF7">
      <w:pPr>
        <w:jc w:val="right"/>
        <w:rPr>
          <w:rFonts w:hAnsi="Times New Roman" w:ascii="Times New Roman"/>
          <w:szCs w:val="24"/>
          <w:lang w:val="hr-HR"/>
        </w:rPr>
      </w:pPr>
      <w:r w:rsidRPr="00692FF7">
        <w:rPr>
          <w:rFonts w:hAnsi="Times New Roman" w:ascii="Times New Roman"/>
          <w:szCs w:val="24"/>
          <w:lang w:val="hr-HR"/>
        </w:rPr>
        <w:tab/>
      </w:r>
      <w:r w:rsidRPr="00692FF7">
        <w:rPr>
          <w:rFonts w:hAnsi="Times New Roman" w:ascii="Times New Roman"/>
          <w:szCs w:val="24"/>
          <w:lang w:val="hr-HR"/>
        </w:rPr>
        <w:tab/>
      </w:r>
      <w:r w:rsidRPr="00692FF7">
        <w:rPr>
          <w:rFonts w:hAnsi="Times New Roman" w:ascii="Times New Roman"/>
          <w:szCs w:val="24"/>
          <w:lang w:val="hr-HR"/>
        </w:rPr>
        <w:tab/>
      </w:r>
      <w:r w:rsidR="00EE23D3" w:rsidRPr="00692FF7">
        <w:rPr>
          <w:rFonts w:hAnsi="Times New Roman" w:ascii="Times New Roman"/>
          <w:szCs w:val="24"/>
          <w:lang w:val="hr-HR"/>
        </w:rPr>
        <w:t xml:space="preserve">                                        85. St-</w:t>
      </w:r>
      <w:r w:rsidR="00B61213">
        <w:rPr>
          <w:rFonts w:hAnsi="Times New Roman" w:ascii="Times New Roman"/>
          <w:szCs w:val="24"/>
          <w:lang w:val="hr-HR"/>
        </w:rPr>
        <w:t>2497</w:t>
      </w:r>
      <w:r w:rsidR="00EE23D3" w:rsidRPr="00692FF7">
        <w:rPr>
          <w:rFonts w:hAnsi="Times New Roman" w:ascii="Times New Roman"/>
          <w:szCs w:val="24"/>
          <w:lang w:val="hr-HR"/>
        </w:rPr>
        <w:t>/1</w:t>
      </w:r>
      <w:r w:rsidR="00B61213">
        <w:rPr>
          <w:rFonts w:hAnsi="Times New Roman" w:ascii="Times New Roman"/>
          <w:szCs w:val="24"/>
          <w:lang w:val="hr-HR"/>
        </w:rPr>
        <w:t>6</w:t>
      </w:r>
    </w:p>
    <w:p w:rsidRDefault="00EE23D3" w:rsidP="00EE23D3" w:rsidR="00EE23D3" w:rsidRPr="00692FF7">
      <w:pPr>
        <w:overflowPunct w:val="false"/>
        <w:autoSpaceDE w:val="false"/>
        <w:autoSpaceDN w:val="false"/>
        <w:adjustRightInd w:val="false"/>
        <w:ind w:firstLine="720"/>
        <w:jc w:val="center"/>
        <w:textAlignment w:val="baseline"/>
        <w:rPr>
          <w:rFonts w:hAnsi="Times New Roman" w:ascii="Times New Roman"/>
          <w:szCs w:val="24"/>
          <w:lang w:val="hr-HR"/>
        </w:rPr>
      </w:pPr>
    </w:p>
    <w:p w:rsidRDefault="00EE23D3" w:rsidP="00EE23D3" w:rsidR="00EE23D3" w:rsidRPr="00692FF7">
      <w:pPr>
        <w:jc w:val="center"/>
        <w:rPr>
          <w:rFonts w:hAnsi="Times New Roman" w:ascii="Times New Roman"/>
          <w:szCs w:val="24"/>
          <w:lang w:val="hr-HR"/>
        </w:rPr>
      </w:pPr>
      <w:r w:rsidRPr="00692FF7">
        <w:rPr>
          <w:rFonts w:hAnsi="Times New Roman" w:ascii="Times New Roman"/>
          <w:szCs w:val="24"/>
          <w:lang w:val="hr-HR"/>
        </w:rPr>
        <w:t>U  I M E  R E P U B L I K E  H R V A T S K E</w:t>
      </w:r>
    </w:p>
    <w:p w:rsidRDefault="00EE23D3" w:rsidP="00EE23D3" w:rsidR="00EE23D3" w:rsidRPr="00692FF7">
      <w:pPr>
        <w:jc w:val="center"/>
        <w:rPr>
          <w:rFonts w:hAnsi="Times New Roman" w:ascii="Times New Roman"/>
          <w:szCs w:val="24"/>
          <w:lang w:val="hr-HR"/>
        </w:rPr>
      </w:pPr>
    </w:p>
    <w:p w:rsidRDefault="00EE23D3" w:rsidP="00EE23D3" w:rsidR="00EE23D3" w:rsidRPr="00692FF7">
      <w:pPr>
        <w:jc w:val="center"/>
        <w:rPr>
          <w:rFonts w:hAnsi="Times New Roman" w:ascii="Times New Roman"/>
          <w:szCs w:val="24"/>
          <w:lang w:val="hr-HR"/>
        </w:rPr>
      </w:pPr>
      <w:r w:rsidRPr="00692FF7">
        <w:rPr>
          <w:rFonts w:hAnsi="Times New Roman" w:ascii="Times New Roman"/>
          <w:szCs w:val="24"/>
          <w:lang w:val="hr-HR"/>
        </w:rPr>
        <w:t>R J E Š E N J E</w:t>
      </w:r>
    </w:p>
    <w:p w:rsidRDefault="00EE23D3" w:rsidP="00EE23D3" w:rsidR="00EE23D3" w:rsidRPr="00692FF7">
      <w:pPr>
        <w:jc w:val="both"/>
        <w:rPr>
          <w:rFonts w:hAnsi="Times New Roman" w:ascii="Times New Roman"/>
          <w:szCs w:val="24"/>
          <w:lang w:val="hr-HR"/>
        </w:rPr>
      </w:pPr>
    </w:p>
    <w:p w:rsidRDefault="00EE23D3" w:rsidP="00692FF7" w:rsidR="00EE23D3" w:rsidRPr="0048527D">
      <w:pPr>
        <w:overflowPunct w:val="false"/>
        <w:autoSpaceDE w:val="false"/>
        <w:autoSpaceDN w:val="false"/>
        <w:adjustRightInd w:val="false"/>
        <w:ind w:firstLine="720"/>
        <w:jc w:val="both"/>
        <w:textAlignment w:val="baseline"/>
        <w:rPr>
          <w:rFonts w:hAnsi="Times New Roman" w:ascii="Times New Roman"/>
          <w:szCs w:val="24"/>
          <w:lang w:val="hr-HR"/>
        </w:rPr>
      </w:pPr>
      <w:r w:rsidRPr="0048527D">
        <w:rPr>
          <w:rFonts w:hAnsi="Times New Roman" w:ascii="Times New Roman"/>
          <w:szCs w:val="24"/>
          <w:lang w:val="hr-HR"/>
        </w:rPr>
        <w:t xml:space="preserve">Trgovački sud u Zagrebu, po sucu mr.sc. Ivani Koštarić Fegeš, u stečajnom postupku nad dužnikom </w:t>
      </w:r>
      <w:r w:rsidR="0048527D" w:rsidRPr="0048527D">
        <w:rPr>
          <w:rFonts w:hAnsi="Times New Roman" w:ascii="Times New Roman"/>
          <w:szCs w:val="24"/>
          <w:lang w:val="pt-BR"/>
        </w:rPr>
        <w:t xml:space="preserve">BONUS PROTEGO d.o.o. u stečaju, Zagreb, Ivana Šibla 15, OIB: </w:t>
      </w:r>
      <w:r w:rsidR="0048527D" w:rsidRPr="0048527D">
        <w:rPr>
          <w:rFonts w:hAnsi="Times New Roman" w:ascii="Times New Roman"/>
          <w:szCs w:val="24"/>
        </w:rPr>
        <w:t>32555960409</w:t>
      </w:r>
      <w:r w:rsidR="00A91658" w:rsidRPr="0048527D">
        <w:rPr>
          <w:rFonts w:hAnsi="Times New Roman" w:ascii="Times New Roman"/>
          <w:szCs w:val="24"/>
          <w:lang w:val="hr-HR"/>
        </w:rPr>
        <w:t>,</w:t>
      </w:r>
      <w:r w:rsidR="00B740CC" w:rsidRPr="0048527D">
        <w:rPr>
          <w:rFonts w:hAnsi="Times New Roman" w:ascii="Times New Roman"/>
          <w:szCs w:val="24"/>
          <w:lang w:val="hr-HR"/>
        </w:rPr>
        <w:t xml:space="preserve"> </w:t>
      </w:r>
      <w:r w:rsidR="0048527D">
        <w:rPr>
          <w:rFonts w:hAnsi="Times New Roman" w:ascii="Times New Roman"/>
          <w:szCs w:val="24"/>
          <w:lang w:val="hr-HR"/>
        </w:rPr>
        <w:t>26. veljače 2018.</w:t>
      </w:r>
      <w:r w:rsidR="00F46E6A">
        <w:rPr>
          <w:rFonts w:hAnsi="Times New Roman" w:ascii="Times New Roman"/>
          <w:szCs w:val="24"/>
          <w:lang w:val="hr-HR"/>
        </w:rPr>
        <w:t>,</w:t>
      </w:r>
    </w:p>
    <w:p w:rsidRDefault="008957BC" w:rsidP="00333145" w:rsidR="008957BC" w:rsidRPr="00692FF7">
      <w:pPr>
        <w:jc w:val="center"/>
        <w:rPr>
          <w:rFonts w:hAnsi="Times New Roman" w:ascii="Times New Roman"/>
          <w:szCs w:val="24"/>
          <w:lang w:val="hr-HR"/>
        </w:rPr>
      </w:pPr>
      <w:r w:rsidRPr="00692FF7">
        <w:rPr>
          <w:rFonts w:hAnsi="Times New Roman" w:ascii="Times New Roman"/>
          <w:szCs w:val="24"/>
          <w:lang w:val="hr-HR"/>
        </w:rPr>
        <w:t>r i j e š i o    j e</w:t>
      </w:r>
    </w:p>
    <w:p w:rsidRDefault="008957BC" w:rsidP="008957BC" w:rsidR="008957BC" w:rsidRPr="00692FF7">
      <w:pPr>
        <w:jc w:val="both"/>
        <w:rPr>
          <w:rFonts w:hAnsi="Times New Roman" w:ascii="Times New Roman"/>
          <w:szCs w:val="24"/>
          <w:lang w:val="hr-HR"/>
        </w:rPr>
      </w:pPr>
    </w:p>
    <w:p w:rsidRDefault="008957BC" w:rsidP="00A3326F" w:rsidR="00692FF7" w:rsidRPr="00692FF7">
      <w:pPr>
        <w:jc w:val="both"/>
        <w:rPr>
          <w:rFonts w:hAnsi="Times New Roman" w:ascii="Times New Roman"/>
          <w:szCs w:val="24"/>
          <w:lang w:val="hr-HR"/>
        </w:rPr>
      </w:pPr>
      <w:r w:rsidRPr="00692FF7">
        <w:rPr>
          <w:rFonts w:hAnsi="Times New Roman" w:ascii="Times New Roman"/>
          <w:szCs w:val="24"/>
          <w:lang w:val="hr-HR"/>
        </w:rPr>
        <w:t xml:space="preserve"> </w:t>
      </w:r>
      <w:r w:rsidRPr="00692FF7">
        <w:rPr>
          <w:rFonts w:hAnsi="Times New Roman" w:ascii="Times New Roman"/>
          <w:szCs w:val="24"/>
          <w:lang w:val="hr-HR"/>
        </w:rPr>
        <w:tab/>
      </w:r>
      <w:r w:rsidR="00692FF7" w:rsidRPr="00692FF7">
        <w:rPr>
          <w:rFonts w:hAnsi="Times New Roman" w:ascii="Times New Roman"/>
          <w:szCs w:val="24"/>
          <w:lang w:val="hr-HR"/>
        </w:rPr>
        <w:t xml:space="preserve">I. Određuje se prodaja </w:t>
      </w:r>
      <w:r w:rsidR="00A3326F" w:rsidRPr="00692FF7">
        <w:rPr>
          <w:rFonts w:hAnsi="Times New Roman" w:ascii="Times New Roman"/>
          <w:szCs w:val="24"/>
          <w:lang w:val="hr-HR"/>
        </w:rPr>
        <w:t xml:space="preserve">u stečajnom postupku, uz odgovarajuću primjenu pravila </w:t>
      </w:r>
      <w:r w:rsidR="0063366A">
        <w:rPr>
          <w:rFonts w:hAnsi="Times New Roman" w:ascii="Times New Roman"/>
          <w:szCs w:val="24"/>
          <w:lang w:val="hr-HR"/>
        </w:rPr>
        <w:t xml:space="preserve">ovršnoga postupka </w:t>
      </w:r>
      <w:r w:rsidR="00A3326F" w:rsidRPr="00692FF7">
        <w:rPr>
          <w:rFonts w:hAnsi="Times New Roman" w:ascii="Times New Roman"/>
          <w:szCs w:val="24"/>
          <w:lang w:val="hr-HR"/>
        </w:rPr>
        <w:t>o ovrsi na nekretnini,</w:t>
      </w:r>
      <w:r w:rsidR="00A3326F">
        <w:rPr>
          <w:rFonts w:hAnsi="Times New Roman" w:ascii="Times New Roman"/>
          <w:szCs w:val="24"/>
          <w:lang w:val="hr-HR"/>
        </w:rPr>
        <w:t xml:space="preserve"> nekretnine </w:t>
      </w:r>
      <w:r w:rsidR="00692FF7" w:rsidRPr="00692FF7">
        <w:rPr>
          <w:rFonts w:hAnsi="Times New Roman" w:ascii="Times New Roman"/>
          <w:szCs w:val="24"/>
          <w:lang w:val="hr-HR"/>
        </w:rPr>
        <w:t xml:space="preserve"> u vlasništvu stečajnog dužnika </w:t>
      </w:r>
      <w:r w:rsidR="0000478E" w:rsidRPr="0048527D">
        <w:rPr>
          <w:rFonts w:hAnsi="Times New Roman" w:ascii="Times New Roman"/>
          <w:szCs w:val="24"/>
          <w:lang w:val="pt-BR"/>
        </w:rPr>
        <w:t xml:space="preserve">BONUS PROTEGO d.o.o. u stečaju, Zagreb, Ivana Šibla 15, OIB: </w:t>
      </w:r>
      <w:r w:rsidR="0000478E" w:rsidRPr="0048527D">
        <w:rPr>
          <w:rFonts w:hAnsi="Times New Roman" w:ascii="Times New Roman"/>
          <w:szCs w:val="24"/>
        </w:rPr>
        <w:t>32555960409</w:t>
      </w:r>
      <w:r w:rsidR="0000478E" w:rsidRPr="0048527D">
        <w:rPr>
          <w:rFonts w:hAnsi="Times New Roman" w:ascii="Times New Roman"/>
          <w:szCs w:val="24"/>
          <w:lang w:val="hr-HR"/>
        </w:rPr>
        <w:t>,</w:t>
      </w:r>
      <w:r w:rsidR="00692FF7" w:rsidRPr="00692FF7">
        <w:rPr>
          <w:rFonts w:hAnsi="Times New Roman" w:ascii="Times New Roman"/>
          <w:szCs w:val="24"/>
          <w:lang w:val="hr-HR"/>
        </w:rPr>
        <w:t xml:space="preserve"> upisan</w:t>
      </w:r>
      <w:r w:rsidR="00A3326F">
        <w:rPr>
          <w:rFonts w:hAnsi="Times New Roman" w:ascii="Times New Roman"/>
          <w:szCs w:val="24"/>
          <w:lang w:val="hr-HR"/>
        </w:rPr>
        <w:t>e</w:t>
      </w:r>
      <w:r w:rsidR="00692FF7" w:rsidRPr="00692FF7">
        <w:rPr>
          <w:rFonts w:hAnsi="Times New Roman" w:ascii="Times New Roman"/>
          <w:szCs w:val="24"/>
          <w:lang w:val="hr-HR"/>
        </w:rPr>
        <w:t xml:space="preserve"> u zemljišn</w:t>
      </w:r>
      <w:r w:rsidR="00A3326F">
        <w:rPr>
          <w:rFonts w:hAnsi="Times New Roman" w:ascii="Times New Roman"/>
          <w:szCs w:val="24"/>
          <w:lang w:val="hr-HR"/>
        </w:rPr>
        <w:t xml:space="preserve">oj knjizi </w:t>
      </w:r>
      <w:r w:rsidR="00692FF7" w:rsidRPr="00692FF7">
        <w:rPr>
          <w:rFonts w:hAnsi="Times New Roman" w:ascii="Times New Roman"/>
          <w:szCs w:val="24"/>
          <w:lang w:val="hr-HR"/>
        </w:rPr>
        <w:t xml:space="preserve">Općinskog suda u </w:t>
      </w:r>
      <w:r w:rsidR="006858EA">
        <w:rPr>
          <w:rFonts w:hAnsi="Times New Roman" w:ascii="Times New Roman"/>
          <w:szCs w:val="24"/>
          <w:lang w:val="hr-HR"/>
        </w:rPr>
        <w:t>Novom Z</w:t>
      </w:r>
      <w:r w:rsidR="0000478E">
        <w:rPr>
          <w:rFonts w:hAnsi="Times New Roman" w:ascii="Times New Roman"/>
          <w:szCs w:val="24"/>
          <w:lang w:val="hr-HR"/>
        </w:rPr>
        <w:t>agrebu</w:t>
      </w:r>
      <w:r w:rsidR="00A3326F">
        <w:rPr>
          <w:rFonts w:hAnsi="Times New Roman" w:ascii="Times New Roman"/>
          <w:szCs w:val="24"/>
          <w:lang w:val="hr-HR"/>
        </w:rPr>
        <w:t xml:space="preserve">, Zemljišnoknjižni odjel </w:t>
      </w:r>
      <w:r w:rsidR="006858EA">
        <w:rPr>
          <w:rFonts w:hAnsi="Times New Roman" w:ascii="Times New Roman"/>
          <w:szCs w:val="24"/>
          <w:lang w:val="hr-HR"/>
        </w:rPr>
        <w:t>Samobor</w:t>
      </w:r>
      <w:r w:rsidR="00A3326F">
        <w:rPr>
          <w:rFonts w:hAnsi="Times New Roman" w:ascii="Times New Roman"/>
          <w:szCs w:val="24"/>
          <w:lang w:val="hr-HR"/>
        </w:rPr>
        <w:t xml:space="preserve">, i to </w:t>
      </w:r>
      <w:r w:rsidR="00692FF7" w:rsidRPr="00692FF7">
        <w:rPr>
          <w:rFonts w:hAnsi="Times New Roman" w:ascii="Times New Roman"/>
          <w:szCs w:val="24"/>
          <w:lang w:val="hr-HR"/>
        </w:rPr>
        <w:t xml:space="preserve">u: </w:t>
      </w:r>
    </w:p>
    <w:p w:rsidRDefault="00692FF7" w:rsidP="00692FF7" w:rsidR="00692FF7" w:rsidRPr="00692FF7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692FF7" w:rsidP="00DA4510" w:rsidR="001F6112" w:rsidRPr="00F90B52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F90B52">
        <w:rPr>
          <w:rFonts w:hAnsi="Times New Roman" w:ascii="Times New Roman"/>
          <w:szCs w:val="24"/>
          <w:lang w:val="hr-HR"/>
        </w:rPr>
        <w:t xml:space="preserve">- zk. ul. </w:t>
      </w:r>
      <w:r w:rsidR="001F6112" w:rsidRPr="00F90B52">
        <w:rPr>
          <w:rFonts w:hAnsi="Times New Roman" w:ascii="Times New Roman"/>
          <w:szCs w:val="24"/>
          <w:lang w:val="hr-HR"/>
        </w:rPr>
        <w:t>3344</w:t>
      </w:r>
      <w:r w:rsidRPr="00F90B52">
        <w:rPr>
          <w:rFonts w:hAnsi="Times New Roman" w:ascii="Times New Roman"/>
          <w:szCs w:val="24"/>
          <w:lang w:val="hr-HR"/>
        </w:rPr>
        <w:t>, k.o.</w:t>
      </w:r>
      <w:r w:rsidR="00A3326F" w:rsidRPr="00F90B52">
        <w:rPr>
          <w:rFonts w:hAnsi="Times New Roman" w:ascii="Times New Roman"/>
          <w:szCs w:val="24"/>
          <w:lang w:val="hr-HR"/>
        </w:rPr>
        <w:t xml:space="preserve"> </w:t>
      </w:r>
      <w:r w:rsidR="001F6112" w:rsidRPr="00F90B52">
        <w:rPr>
          <w:rFonts w:hAnsi="Times New Roman" w:ascii="Times New Roman"/>
          <w:szCs w:val="24"/>
          <w:lang w:val="hr-HR"/>
        </w:rPr>
        <w:t xml:space="preserve">325139, Rakitje, </w:t>
      </w:r>
      <w:r w:rsidR="00A3326F" w:rsidRPr="00F90B52">
        <w:rPr>
          <w:rFonts w:hAnsi="Times New Roman" w:ascii="Times New Roman"/>
          <w:szCs w:val="24"/>
          <w:lang w:val="hr-HR"/>
        </w:rPr>
        <w:t xml:space="preserve">kč.br. </w:t>
      </w:r>
      <w:r w:rsidR="001F6112" w:rsidRPr="00F90B52">
        <w:rPr>
          <w:rFonts w:hAnsi="Times New Roman" w:ascii="Times New Roman"/>
          <w:szCs w:val="24"/>
          <w:lang w:val="hr-HR"/>
        </w:rPr>
        <w:t xml:space="preserve">2425/9, </w:t>
      </w:r>
      <w:r w:rsidR="0014581D" w:rsidRPr="00F90B52">
        <w:rPr>
          <w:rFonts w:hAnsi="Times New Roman" w:ascii="Times New Roman"/>
          <w:szCs w:val="24"/>
          <w:lang w:val="hr-HR"/>
        </w:rPr>
        <w:t xml:space="preserve">u naravi ZGRADA-STAMBENA BR. 16 I DVORIŠTE, ZGRADA-STAMBENA BR. 16. BREG, DVORIŠTE, </w:t>
      </w:r>
      <w:r w:rsidR="00EC1668" w:rsidRPr="00F90B52">
        <w:rPr>
          <w:rFonts w:hAnsi="Times New Roman" w:ascii="Times New Roman"/>
          <w:szCs w:val="24"/>
          <w:lang w:val="hr-HR"/>
        </w:rPr>
        <w:t xml:space="preserve">ukupne površine 346 m2, 2. Suvlasnički dio: 3065/10000 ETAŽNO VLASNIŠTVO (E-2): </w:t>
      </w:r>
      <w:r w:rsidR="00F90B52">
        <w:rPr>
          <w:rFonts w:hAnsi="Times New Roman" w:ascii="Times New Roman"/>
          <w:szCs w:val="24"/>
          <w:lang w:val="hr-HR"/>
        </w:rPr>
        <w:t>"</w:t>
      </w:r>
      <w:r w:rsidR="00F90B52" w:rsidRPr="00F90B52">
        <w:rPr>
          <w:rFonts w:hAnsi="Times New Roman" w:ascii="Times New Roman"/>
          <w:bCs/>
          <w:color w:val="000000"/>
          <w:szCs w:val="24"/>
        </w:rPr>
        <w:t>2. TROSOBNI STAN S2 U PRIZEMLJU NETTO KORISNE POVRŠINE OD 63,41 M2 SA PRIPADAJUĆIM PARKIRNIM MJESTOM PM2 U DVORIŠTU I PRIPADAJUĆIM DIJELOM DVORIŠTA STVARNE POVRŠINE OD 97,00 M2, LJUBLJANSKA ULICA BR. 16, SVETA NEDELJA.</w:t>
      </w:r>
      <w:r w:rsidR="00F90B52">
        <w:rPr>
          <w:rFonts w:hAnsi="Times New Roman" w:ascii="Times New Roman"/>
          <w:bCs/>
          <w:color w:val="000000"/>
          <w:szCs w:val="24"/>
        </w:rPr>
        <w:t>"</w:t>
      </w:r>
    </w:p>
    <w:p w:rsidRDefault="001F6112" w:rsidP="00DA4510" w:rsidR="001F6112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692FF7" w:rsidP="00955D6F" w:rsidR="00692FF7" w:rsidRPr="00692FF7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692FF7">
        <w:rPr>
          <w:rFonts w:hAnsi="Times New Roman" w:ascii="Times New Roman"/>
          <w:szCs w:val="24"/>
          <w:lang w:val="hr-HR"/>
        </w:rPr>
        <w:t>II.</w:t>
      </w:r>
      <w:r w:rsidR="00955D6F">
        <w:rPr>
          <w:rFonts w:hAnsi="Times New Roman" w:ascii="Times New Roman"/>
          <w:szCs w:val="24"/>
          <w:lang w:val="hr-HR"/>
        </w:rPr>
        <w:t xml:space="preserve"> </w:t>
      </w:r>
      <w:r w:rsidRPr="00692FF7">
        <w:rPr>
          <w:rFonts w:hAnsi="Times New Roman" w:ascii="Times New Roman"/>
          <w:szCs w:val="24"/>
          <w:lang w:val="hr-HR"/>
        </w:rPr>
        <w:t xml:space="preserve">Na </w:t>
      </w:r>
      <w:r w:rsidR="0085059E">
        <w:rPr>
          <w:rFonts w:hAnsi="Times New Roman" w:ascii="Times New Roman"/>
          <w:szCs w:val="24"/>
          <w:lang w:val="hr-HR"/>
        </w:rPr>
        <w:t xml:space="preserve">suvlasničkom dijelu nekretnine </w:t>
      </w:r>
      <w:r w:rsidR="00955D6F">
        <w:rPr>
          <w:rFonts w:hAnsi="Times New Roman" w:ascii="Times New Roman"/>
          <w:szCs w:val="24"/>
          <w:lang w:val="hr-HR"/>
        </w:rPr>
        <w:t xml:space="preserve">iz točke I. izreke ovog rješenja upisano je </w:t>
      </w:r>
      <w:r w:rsidRPr="00692FF7">
        <w:rPr>
          <w:rFonts w:hAnsi="Times New Roman" w:ascii="Times New Roman"/>
          <w:szCs w:val="24"/>
          <w:lang w:val="hr-HR"/>
        </w:rPr>
        <w:t xml:space="preserve">založno pravo </w:t>
      </w:r>
      <w:r w:rsidR="00955D6F">
        <w:rPr>
          <w:rFonts w:hAnsi="Times New Roman" w:ascii="Times New Roman"/>
          <w:szCs w:val="24"/>
          <w:lang w:val="hr-HR"/>
        </w:rPr>
        <w:t xml:space="preserve">za </w:t>
      </w:r>
      <w:r w:rsidRPr="00692FF7">
        <w:rPr>
          <w:rFonts w:hAnsi="Times New Roman" w:ascii="Times New Roman"/>
          <w:szCs w:val="24"/>
          <w:lang w:val="hr-HR"/>
        </w:rPr>
        <w:t xml:space="preserve">korist </w:t>
      </w:r>
      <w:r w:rsidR="001176E7">
        <w:rPr>
          <w:rFonts w:hAnsi="Times New Roman" w:ascii="Times New Roman"/>
          <w:szCs w:val="24"/>
          <w:lang w:val="hr-HR"/>
        </w:rPr>
        <w:t xml:space="preserve">sljedećih </w:t>
      </w:r>
      <w:r w:rsidRPr="00692FF7">
        <w:rPr>
          <w:rFonts w:hAnsi="Times New Roman" w:ascii="Times New Roman"/>
          <w:szCs w:val="24"/>
          <w:lang w:val="hr-HR"/>
        </w:rPr>
        <w:t>razlučn</w:t>
      </w:r>
      <w:r w:rsidR="001176E7">
        <w:rPr>
          <w:rFonts w:hAnsi="Times New Roman" w:ascii="Times New Roman"/>
          <w:szCs w:val="24"/>
          <w:lang w:val="hr-HR"/>
        </w:rPr>
        <w:t xml:space="preserve">ih </w:t>
      </w:r>
      <w:r w:rsidRPr="00692FF7">
        <w:rPr>
          <w:rFonts w:hAnsi="Times New Roman" w:ascii="Times New Roman"/>
          <w:szCs w:val="24"/>
          <w:lang w:val="hr-HR"/>
        </w:rPr>
        <w:t>vjerovnika</w:t>
      </w:r>
      <w:r w:rsidR="001176E7">
        <w:rPr>
          <w:rFonts w:hAnsi="Times New Roman" w:ascii="Times New Roman"/>
          <w:szCs w:val="24"/>
          <w:lang w:val="hr-HR"/>
        </w:rPr>
        <w:t>:</w:t>
      </w:r>
      <w:r w:rsidRPr="00692FF7">
        <w:rPr>
          <w:rFonts w:hAnsi="Times New Roman" w:ascii="Times New Roman"/>
          <w:szCs w:val="24"/>
          <w:lang w:val="hr-HR"/>
        </w:rPr>
        <w:t xml:space="preserve"> </w:t>
      </w:r>
      <w:r w:rsidR="00E90BE9">
        <w:rPr>
          <w:rFonts w:hAnsi="Times New Roman" w:ascii="Times New Roman"/>
          <w:szCs w:val="24"/>
          <w:lang w:val="hr-HR"/>
        </w:rPr>
        <w:t>B2 KAPITAL d.o.o., Zagreb, Ra</w:t>
      </w:r>
      <w:r w:rsidR="00AC6F72">
        <w:rPr>
          <w:rFonts w:hAnsi="Times New Roman" w:ascii="Times New Roman"/>
          <w:szCs w:val="24"/>
          <w:lang w:val="hr-HR"/>
        </w:rPr>
        <w:t xml:space="preserve">dnička cesta 41, OIB: </w:t>
      </w:r>
      <w:r w:rsidR="00E90BE9" w:rsidRPr="00E90BE9">
        <w:rPr>
          <w:rFonts w:hAnsi="Times New Roman" w:ascii="Times New Roman"/>
        </w:rPr>
        <w:t>57509775367</w:t>
      </w:r>
      <w:r w:rsidR="00E90BE9">
        <w:rPr>
          <w:rFonts w:hAnsi="Times New Roman" w:ascii="Times New Roman"/>
        </w:rPr>
        <w:t xml:space="preserve"> i </w:t>
      </w:r>
      <w:r w:rsidR="001524C1">
        <w:rPr>
          <w:rFonts w:hAnsi="Times New Roman" w:ascii="Times New Roman"/>
          <w:szCs w:val="24"/>
        </w:rPr>
        <w:t xml:space="preserve">REPUBLIKA HRVATSKA, </w:t>
      </w:r>
      <w:r w:rsidR="006059CE">
        <w:rPr>
          <w:rFonts w:hAnsi="Times New Roman" w:ascii="Times New Roman"/>
          <w:szCs w:val="24"/>
        </w:rPr>
        <w:t>MINISTARSTVO FINANCIJA.</w:t>
      </w:r>
    </w:p>
    <w:p w:rsidRDefault="006059CE" w:rsidP="00692FF7" w:rsidR="006059CE">
      <w:pPr>
        <w:jc w:val="both"/>
        <w:rPr>
          <w:rFonts w:hAnsi="Times New Roman" w:ascii="Times New Roman"/>
          <w:szCs w:val="24"/>
          <w:lang w:val="hr-HR"/>
        </w:rPr>
      </w:pPr>
    </w:p>
    <w:p w:rsidRDefault="00692FF7" w:rsidP="006059CE" w:rsidR="00692FF7" w:rsidRPr="00692FF7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692FF7">
        <w:rPr>
          <w:rFonts w:hAnsi="Times New Roman" w:ascii="Times New Roman"/>
          <w:szCs w:val="24"/>
          <w:lang w:val="hr-HR"/>
        </w:rPr>
        <w:t>III. Zaključkom o prodaji utvr</w:t>
      </w:r>
      <w:r w:rsidR="0063366A">
        <w:rPr>
          <w:rFonts w:hAnsi="Times New Roman" w:ascii="Times New Roman"/>
          <w:szCs w:val="24"/>
          <w:lang w:val="hr-HR"/>
        </w:rPr>
        <w:t xml:space="preserve">dit će se vrijednost nekretnine iz točke </w:t>
      </w:r>
      <w:r w:rsidRPr="00692FF7">
        <w:rPr>
          <w:rFonts w:hAnsi="Times New Roman" w:ascii="Times New Roman"/>
          <w:szCs w:val="24"/>
          <w:lang w:val="hr-HR"/>
        </w:rPr>
        <w:t>I. izreke ovog rješenja te način i uvjeti prodaje.</w:t>
      </w:r>
    </w:p>
    <w:p w:rsidRDefault="00692FF7" w:rsidP="00692FF7" w:rsidR="00692FF7" w:rsidRPr="00692FF7">
      <w:pPr>
        <w:rPr>
          <w:rFonts w:hAnsi="Times New Roman" w:ascii="Times New Roman"/>
          <w:szCs w:val="24"/>
          <w:lang w:val="hr-HR"/>
        </w:rPr>
      </w:pPr>
    </w:p>
    <w:p w:rsidRDefault="00692FF7" w:rsidP="005B2E4C" w:rsidR="005B2E4C" w:rsidRPr="00F90B52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692FF7">
        <w:rPr>
          <w:rFonts w:hAnsi="Times New Roman" w:ascii="Times New Roman"/>
          <w:szCs w:val="24"/>
          <w:lang w:val="hr-HR"/>
        </w:rPr>
        <w:t xml:space="preserve">IV. </w:t>
      </w:r>
      <w:r w:rsidRPr="005B2E4C">
        <w:rPr>
          <w:rFonts w:hAnsi="Times New Roman" w:ascii="Times New Roman"/>
          <w:szCs w:val="24"/>
          <w:lang w:val="hr-HR"/>
        </w:rPr>
        <w:t xml:space="preserve">Određuje se upis zabilježbe ovog rješenja o prodaji </w:t>
      </w:r>
      <w:r w:rsidR="002F377E" w:rsidRPr="005B2E4C">
        <w:rPr>
          <w:rFonts w:hAnsi="Times New Roman" w:ascii="Times New Roman"/>
          <w:szCs w:val="24"/>
          <w:lang w:val="hr-HR"/>
        </w:rPr>
        <w:t xml:space="preserve">u zemljišnoj knjizi Općinskog suda u </w:t>
      </w:r>
      <w:r w:rsidR="00873C0E" w:rsidRPr="005B2E4C">
        <w:rPr>
          <w:rFonts w:hAnsi="Times New Roman" w:ascii="Times New Roman"/>
          <w:szCs w:val="24"/>
          <w:lang w:val="hr-HR"/>
        </w:rPr>
        <w:t>Novom Zagrebu</w:t>
      </w:r>
      <w:r w:rsidR="002F377E" w:rsidRPr="005B2E4C">
        <w:rPr>
          <w:rFonts w:hAnsi="Times New Roman" w:ascii="Times New Roman"/>
          <w:szCs w:val="24"/>
          <w:lang w:val="hr-HR"/>
        </w:rPr>
        <w:t xml:space="preserve">, Zemljišnoknjižni odjel </w:t>
      </w:r>
      <w:r w:rsidR="00873C0E" w:rsidRPr="005B2E4C">
        <w:rPr>
          <w:rFonts w:hAnsi="Times New Roman" w:ascii="Times New Roman"/>
          <w:szCs w:val="24"/>
          <w:lang w:val="hr-HR"/>
        </w:rPr>
        <w:t>Samobor</w:t>
      </w:r>
      <w:r w:rsidR="002F377E" w:rsidRPr="005B2E4C">
        <w:rPr>
          <w:rFonts w:hAnsi="Times New Roman" w:ascii="Times New Roman"/>
          <w:szCs w:val="24"/>
          <w:lang w:val="hr-HR"/>
        </w:rPr>
        <w:t xml:space="preserve">, u odnosu na </w:t>
      </w:r>
      <w:r w:rsidR="005B2E4C">
        <w:rPr>
          <w:rFonts w:hAnsi="Times New Roman" w:ascii="Times New Roman"/>
          <w:szCs w:val="24"/>
          <w:lang w:val="hr-HR"/>
        </w:rPr>
        <w:t xml:space="preserve">suvlasnički dio </w:t>
      </w:r>
      <w:r w:rsidR="009E00F5" w:rsidRPr="005B2E4C">
        <w:rPr>
          <w:rFonts w:hAnsi="Times New Roman" w:ascii="Times New Roman"/>
          <w:szCs w:val="24"/>
          <w:lang w:val="hr-HR"/>
        </w:rPr>
        <w:t>nekretnin</w:t>
      </w:r>
      <w:r w:rsidR="005B2E4C">
        <w:rPr>
          <w:rFonts w:hAnsi="Times New Roman" w:ascii="Times New Roman"/>
          <w:szCs w:val="24"/>
          <w:lang w:val="hr-HR"/>
        </w:rPr>
        <w:t>e</w:t>
      </w:r>
      <w:r w:rsidR="009E00F5" w:rsidRPr="005B2E4C">
        <w:rPr>
          <w:rFonts w:hAnsi="Times New Roman" w:ascii="Times New Roman"/>
          <w:szCs w:val="24"/>
          <w:lang w:val="hr-HR"/>
        </w:rPr>
        <w:t xml:space="preserve"> u vlasništvu stečajnog dužnika </w:t>
      </w:r>
      <w:r w:rsidR="00B545B2" w:rsidRPr="005B2E4C">
        <w:rPr>
          <w:rFonts w:hAnsi="Times New Roman" w:ascii="Times New Roman"/>
          <w:szCs w:val="24"/>
          <w:lang w:val="hr-HR"/>
        </w:rPr>
        <w:t>BONUS PROTEGO d.o.o. u stečaju, Zagreb, Ivana Šibla 15, OIB: 32555960409, upisan</w:t>
      </w:r>
      <w:r w:rsidR="005B2E4C">
        <w:rPr>
          <w:rFonts w:hAnsi="Times New Roman" w:ascii="Times New Roman"/>
          <w:szCs w:val="24"/>
          <w:lang w:val="hr-HR"/>
        </w:rPr>
        <w:t>e</w:t>
      </w:r>
      <w:r w:rsidR="00B545B2" w:rsidRPr="005B2E4C">
        <w:rPr>
          <w:rFonts w:hAnsi="Times New Roman" w:ascii="Times New Roman"/>
          <w:szCs w:val="24"/>
          <w:lang w:val="hr-HR"/>
        </w:rPr>
        <w:t xml:space="preserve"> u </w:t>
      </w:r>
      <w:r w:rsidR="005B2E4C" w:rsidRPr="00F90B52">
        <w:rPr>
          <w:rFonts w:hAnsi="Times New Roman" w:ascii="Times New Roman"/>
          <w:szCs w:val="24"/>
          <w:lang w:val="hr-HR"/>
        </w:rPr>
        <w:t xml:space="preserve">zk. ul. 3344, k.o. 325139, Rakitje, kč.br. 2425/9, u naravi ZGRADA-STAMBENA BR. 16 I DVORIŠTE, ZGRADA-STAMBENA BR. 16. BREG, DVORIŠTE, ukupne površine 346 m2, 2. Suvlasnički dio: 3065/10000 ETAŽNO VLASNIŠTVO (E-2): </w:t>
      </w:r>
      <w:r w:rsidR="005B2E4C">
        <w:rPr>
          <w:rFonts w:hAnsi="Times New Roman" w:ascii="Times New Roman"/>
          <w:szCs w:val="24"/>
          <w:lang w:val="hr-HR"/>
        </w:rPr>
        <w:t>"</w:t>
      </w:r>
      <w:r w:rsidR="005B2E4C" w:rsidRPr="00F90B52">
        <w:rPr>
          <w:rFonts w:hAnsi="Times New Roman" w:ascii="Times New Roman"/>
          <w:bCs/>
          <w:color w:val="000000"/>
          <w:szCs w:val="24"/>
        </w:rPr>
        <w:t>2. TROSOBNI STAN S2 U PRIZEMLJU NETTO KORISNE POVRŠINE OD 63,41 M2 SA PRIPADAJUĆIM PARKIRNIM MJESTOM PM2 U DVORIŠTU I PRIPADAJUĆIM DIJELOM DVORIŠTA STVARNE POVRŠINE OD 97,00 M2, LJUBLJANSKA ULICA BR. 16, SVETA NEDELJA.</w:t>
      </w:r>
      <w:r w:rsidR="005B2E4C">
        <w:rPr>
          <w:rFonts w:hAnsi="Times New Roman" w:ascii="Times New Roman"/>
          <w:bCs/>
          <w:color w:val="000000"/>
          <w:szCs w:val="24"/>
        </w:rPr>
        <w:t>"</w:t>
      </w:r>
    </w:p>
    <w:p w:rsidRDefault="00692FF7" w:rsidP="00692FF7" w:rsidR="00692FF7" w:rsidRPr="00692FF7">
      <w:pPr>
        <w:jc w:val="center"/>
        <w:rPr>
          <w:rFonts w:hAnsi="Times New Roman" w:ascii="Times New Roman"/>
          <w:szCs w:val="24"/>
          <w:lang w:val="hr-HR"/>
        </w:rPr>
      </w:pPr>
      <w:r w:rsidRPr="00692FF7">
        <w:rPr>
          <w:rFonts w:hAnsi="Times New Roman" w:ascii="Times New Roman"/>
          <w:szCs w:val="24"/>
          <w:lang w:val="hr-HR"/>
        </w:rPr>
        <w:lastRenderedPageBreak/>
        <w:t>Obrazloženje</w:t>
      </w:r>
    </w:p>
    <w:p w:rsidRDefault="00692FF7" w:rsidP="00692FF7" w:rsidR="00692FF7" w:rsidRPr="00692FF7">
      <w:pPr>
        <w:rPr>
          <w:rFonts w:hAnsi="Times New Roman" w:ascii="Times New Roman"/>
          <w:b/>
          <w:szCs w:val="24"/>
          <w:lang w:val="hr-HR"/>
        </w:rPr>
      </w:pPr>
    </w:p>
    <w:p w:rsidRDefault="00692FF7" w:rsidP="009339B9" w:rsidR="009339B9">
      <w:pPr>
        <w:jc w:val="both"/>
        <w:rPr>
          <w:rFonts w:hAnsi="Times New Roman" w:ascii="Times New Roman"/>
          <w:szCs w:val="24"/>
          <w:lang w:val="hr-HR"/>
        </w:rPr>
      </w:pPr>
      <w:r w:rsidRPr="00692FF7">
        <w:rPr>
          <w:rFonts w:hAnsi="Times New Roman" w:ascii="Times New Roman"/>
          <w:szCs w:val="24"/>
          <w:lang w:val="hr-HR"/>
        </w:rPr>
        <w:tab/>
      </w:r>
      <w:r w:rsidR="00016EFD">
        <w:rPr>
          <w:rFonts w:hAnsi="Times New Roman" w:ascii="Times New Roman"/>
          <w:szCs w:val="24"/>
          <w:lang w:val="hr-HR"/>
        </w:rPr>
        <w:t>Prijedlog za otv</w:t>
      </w:r>
      <w:r w:rsidR="00D33BBC">
        <w:rPr>
          <w:rFonts w:hAnsi="Times New Roman" w:ascii="Times New Roman"/>
          <w:szCs w:val="24"/>
          <w:lang w:val="hr-HR"/>
        </w:rPr>
        <w:t>a</w:t>
      </w:r>
      <w:r w:rsidR="00016EFD">
        <w:rPr>
          <w:rFonts w:hAnsi="Times New Roman" w:ascii="Times New Roman"/>
          <w:szCs w:val="24"/>
          <w:lang w:val="hr-HR"/>
        </w:rPr>
        <w:t xml:space="preserve">ranje stečajnog postupka nad dužnikom podnesen je </w:t>
      </w:r>
      <w:r w:rsidR="003E7042">
        <w:rPr>
          <w:rFonts w:hAnsi="Times New Roman" w:ascii="Times New Roman"/>
          <w:szCs w:val="24"/>
          <w:lang w:val="hr-HR"/>
        </w:rPr>
        <w:t>15</w:t>
      </w:r>
      <w:r w:rsidR="00016EFD">
        <w:rPr>
          <w:rFonts w:hAnsi="Times New Roman" w:ascii="Times New Roman"/>
          <w:szCs w:val="24"/>
          <w:lang w:val="hr-HR"/>
        </w:rPr>
        <w:t xml:space="preserve">. </w:t>
      </w:r>
      <w:r w:rsidR="003E7042">
        <w:rPr>
          <w:rFonts w:hAnsi="Times New Roman" w:ascii="Times New Roman"/>
          <w:szCs w:val="24"/>
          <w:lang w:val="hr-HR"/>
        </w:rPr>
        <w:t>ožujka 2016</w:t>
      </w:r>
      <w:r w:rsidR="00016EFD">
        <w:rPr>
          <w:rFonts w:hAnsi="Times New Roman" w:ascii="Times New Roman"/>
          <w:szCs w:val="24"/>
          <w:lang w:val="hr-HR"/>
        </w:rPr>
        <w:t xml:space="preserve">. dok je </w:t>
      </w:r>
      <w:r w:rsidR="00016EFD" w:rsidRPr="00692FF7">
        <w:rPr>
          <w:rFonts w:hAnsi="Times New Roman" w:ascii="Times New Roman"/>
          <w:szCs w:val="24"/>
          <w:lang w:val="hr-HR"/>
        </w:rPr>
        <w:t>stečajni postupak nad dužnikom</w:t>
      </w:r>
      <w:r w:rsidR="00016EFD">
        <w:rPr>
          <w:rFonts w:hAnsi="Times New Roman" w:ascii="Times New Roman"/>
          <w:szCs w:val="24"/>
          <w:lang w:val="hr-HR"/>
        </w:rPr>
        <w:t xml:space="preserve"> otvoren r</w:t>
      </w:r>
      <w:r w:rsidRPr="00692FF7">
        <w:rPr>
          <w:rFonts w:hAnsi="Times New Roman" w:ascii="Times New Roman"/>
          <w:szCs w:val="24"/>
          <w:lang w:val="hr-HR"/>
        </w:rPr>
        <w:t xml:space="preserve">ješenjem </w:t>
      </w:r>
      <w:r w:rsidR="003E7042">
        <w:rPr>
          <w:rFonts w:hAnsi="Times New Roman" w:ascii="Times New Roman"/>
          <w:szCs w:val="24"/>
          <w:lang w:val="hr-HR"/>
        </w:rPr>
        <w:t xml:space="preserve">ovoga suda </w:t>
      </w:r>
      <w:r w:rsidRPr="00692FF7">
        <w:rPr>
          <w:rFonts w:hAnsi="Times New Roman" w:ascii="Times New Roman"/>
          <w:szCs w:val="24"/>
          <w:lang w:val="hr-HR"/>
        </w:rPr>
        <w:t xml:space="preserve">poslovni broj </w:t>
      </w:r>
      <w:r w:rsidR="00CD5782">
        <w:rPr>
          <w:rFonts w:hAnsi="Times New Roman" w:ascii="Times New Roman"/>
          <w:szCs w:val="24"/>
          <w:lang w:val="hr-HR"/>
        </w:rPr>
        <w:t xml:space="preserve">                      </w:t>
      </w:r>
      <w:r w:rsidRPr="00692FF7">
        <w:rPr>
          <w:rFonts w:hAnsi="Times New Roman" w:ascii="Times New Roman"/>
          <w:szCs w:val="24"/>
          <w:lang w:val="hr-HR"/>
        </w:rPr>
        <w:t>St-</w:t>
      </w:r>
      <w:r w:rsidR="003E7042">
        <w:rPr>
          <w:rFonts w:hAnsi="Times New Roman" w:ascii="Times New Roman"/>
          <w:szCs w:val="24"/>
          <w:lang w:val="hr-HR"/>
        </w:rPr>
        <w:t>2497/16</w:t>
      </w:r>
      <w:r w:rsidRPr="00692FF7">
        <w:rPr>
          <w:rFonts w:hAnsi="Times New Roman" w:ascii="Times New Roman"/>
          <w:szCs w:val="24"/>
          <w:lang w:val="hr-HR"/>
        </w:rPr>
        <w:t xml:space="preserve"> od </w:t>
      </w:r>
      <w:r w:rsidR="003E7042">
        <w:rPr>
          <w:rFonts w:hAnsi="Times New Roman" w:ascii="Times New Roman"/>
          <w:szCs w:val="24"/>
          <w:lang w:val="hr-HR"/>
        </w:rPr>
        <w:t>5</w:t>
      </w:r>
      <w:r w:rsidRPr="00692FF7">
        <w:rPr>
          <w:rFonts w:hAnsi="Times New Roman" w:ascii="Times New Roman"/>
          <w:szCs w:val="24"/>
          <w:lang w:val="hr-HR"/>
        </w:rPr>
        <w:t xml:space="preserve">. </w:t>
      </w:r>
      <w:r w:rsidR="003E7042">
        <w:rPr>
          <w:rFonts w:hAnsi="Times New Roman" w:ascii="Times New Roman"/>
          <w:szCs w:val="24"/>
          <w:lang w:val="hr-HR"/>
        </w:rPr>
        <w:t>svibnja</w:t>
      </w:r>
      <w:r w:rsidR="00F873C8">
        <w:rPr>
          <w:rFonts w:hAnsi="Times New Roman" w:ascii="Times New Roman"/>
          <w:szCs w:val="24"/>
          <w:lang w:val="hr-HR"/>
        </w:rPr>
        <w:t xml:space="preserve"> </w:t>
      </w:r>
      <w:r w:rsidRPr="00692FF7">
        <w:rPr>
          <w:rFonts w:hAnsi="Times New Roman" w:ascii="Times New Roman"/>
          <w:szCs w:val="24"/>
          <w:lang w:val="hr-HR"/>
        </w:rPr>
        <w:t>201</w:t>
      </w:r>
      <w:r w:rsidR="003E7042">
        <w:rPr>
          <w:rFonts w:hAnsi="Times New Roman" w:ascii="Times New Roman"/>
          <w:szCs w:val="24"/>
          <w:lang w:val="hr-HR"/>
        </w:rPr>
        <w:t>7</w:t>
      </w:r>
      <w:r w:rsidRPr="00692FF7">
        <w:rPr>
          <w:rFonts w:hAnsi="Times New Roman" w:ascii="Times New Roman"/>
          <w:szCs w:val="24"/>
          <w:lang w:val="hr-HR"/>
        </w:rPr>
        <w:t xml:space="preserve">. </w:t>
      </w:r>
      <w:r w:rsidR="009E1BAF">
        <w:rPr>
          <w:rFonts w:hAnsi="Times New Roman" w:ascii="Times New Roman"/>
          <w:szCs w:val="24"/>
          <w:lang w:val="hr-HR"/>
        </w:rPr>
        <w:t>Stečajn</w:t>
      </w:r>
      <w:r w:rsidR="00016EFD">
        <w:rPr>
          <w:rFonts w:hAnsi="Times New Roman" w:ascii="Times New Roman"/>
          <w:szCs w:val="24"/>
          <w:lang w:val="hr-HR"/>
        </w:rPr>
        <w:t>u</w:t>
      </w:r>
      <w:r w:rsidR="009E1BAF">
        <w:rPr>
          <w:rFonts w:hAnsi="Times New Roman" w:ascii="Times New Roman"/>
          <w:szCs w:val="24"/>
          <w:lang w:val="hr-HR"/>
        </w:rPr>
        <w:t xml:space="preserve"> mas</w:t>
      </w:r>
      <w:r w:rsidR="00016EFD">
        <w:rPr>
          <w:rFonts w:hAnsi="Times New Roman" w:ascii="Times New Roman"/>
          <w:szCs w:val="24"/>
          <w:lang w:val="hr-HR"/>
        </w:rPr>
        <w:t>u</w:t>
      </w:r>
      <w:r w:rsidR="009E1BAF">
        <w:rPr>
          <w:rFonts w:hAnsi="Times New Roman" w:ascii="Times New Roman"/>
          <w:szCs w:val="24"/>
          <w:lang w:val="hr-HR"/>
        </w:rPr>
        <w:t xml:space="preserve"> </w:t>
      </w:r>
      <w:r w:rsidRPr="00692FF7">
        <w:rPr>
          <w:rFonts w:hAnsi="Times New Roman" w:ascii="Times New Roman"/>
          <w:szCs w:val="24"/>
          <w:lang w:val="hr-HR"/>
        </w:rPr>
        <w:t xml:space="preserve">čini </w:t>
      </w:r>
      <w:r w:rsidR="009E1BAF">
        <w:rPr>
          <w:rFonts w:hAnsi="Times New Roman" w:ascii="Times New Roman"/>
          <w:szCs w:val="24"/>
          <w:lang w:val="hr-HR"/>
        </w:rPr>
        <w:t xml:space="preserve">dužnikova </w:t>
      </w:r>
      <w:r w:rsidRPr="00692FF7">
        <w:rPr>
          <w:rFonts w:hAnsi="Times New Roman" w:ascii="Times New Roman"/>
          <w:szCs w:val="24"/>
          <w:lang w:val="hr-HR"/>
        </w:rPr>
        <w:t xml:space="preserve">nekretnina </w:t>
      </w:r>
      <w:r w:rsidR="009E1BAF" w:rsidRPr="00692FF7">
        <w:rPr>
          <w:rFonts w:hAnsi="Times New Roman" w:ascii="Times New Roman"/>
          <w:szCs w:val="24"/>
          <w:lang w:val="hr-HR"/>
        </w:rPr>
        <w:t>upisan</w:t>
      </w:r>
      <w:r w:rsidR="009E1BAF">
        <w:rPr>
          <w:rFonts w:hAnsi="Times New Roman" w:ascii="Times New Roman"/>
          <w:szCs w:val="24"/>
          <w:lang w:val="hr-HR"/>
        </w:rPr>
        <w:t>a</w:t>
      </w:r>
      <w:r w:rsidR="009E1BAF" w:rsidRPr="00692FF7">
        <w:rPr>
          <w:rFonts w:hAnsi="Times New Roman" w:ascii="Times New Roman"/>
          <w:szCs w:val="24"/>
          <w:lang w:val="hr-HR"/>
        </w:rPr>
        <w:t xml:space="preserve"> u zemljišn</w:t>
      </w:r>
      <w:r w:rsidR="009E1BAF">
        <w:rPr>
          <w:rFonts w:hAnsi="Times New Roman" w:ascii="Times New Roman"/>
          <w:szCs w:val="24"/>
          <w:lang w:val="hr-HR"/>
        </w:rPr>
        <w:t xml:space="preserve">oj knjizi </w:t>
      </w:r>
      <w:r w:rsidR="009E1BAF" w:rsidRPr="00692FF7">
        <w:rPr>
          <w:rFonts w:hAnsi="Times New Roman" w:ascii="Times New Roman"/>
          <w:szCs w:val="24"/>
          <w:lang w:val="hr-HR"/>
        </w:rPr>
        <w:t xml:space="preserve">Općinskog suda u </w:t>
      </w:r>
      <w:r w:rsidR="003E7042">
        <w:rPr>
          <w:rFonts w:hAnsi="Times New Roman" w:ascii="Times New Roman"/>
          <w:szCs w:val="24"/>
          <w:lang w:val="hr-HR"/>
        </w:rPr>
        <w:t xml:space="preserve">Novom Zagrebu, </w:t>
      </w:r>
      <w:r w:rsidR="009E1BAF">
        <w:rPr>
          <w:rFonts w:hAnsi="Times New Roman" w:ascii="Times New Roman"/>
          <w:szCs w:val="24"/>
          <w:lang w:val="hr-HR"/>
        </w:rPr>
        <w:t xml:space="preserve">Zemljišnoknjižni odjel </w:t>
      </w:r>
      <w:r w:rsidR="003E7042">
        <w:rPr>
          <w:rFonts w:hAnsi="Times New Roman" w:ascii="Times New Roman"/>
          <w:szCs w:val="24"/>
          <w:lang w:val="hr-HR"/>
        </w:rPr>
        <w:t>Samobor</w:t>
      </w:r>
      <w:r w:rsidR="009E1BAF">
        <w:rPr>
          <w:rFonts w:hAnsi="Times New Roman" w:ascii="Times New Roman"/>
          <w:szCs w:val="24"/>
          <w:lang w:val="hr-HR"/>
        </w:rPr>
        <w:t xml:space="preserve">, i to </w:t>
      </w:r>
      <w:r w:rsidR="009E1BAF" w:rsidRPr="00692FF7">
        <w:rPr>
          <w:rFonts w:hAnsi="Times New Roman" w:ascii="Times New Roman"/>
          <w:szCs w:val="24"/>
          <w:lang w:val="hr-HR"/>
        </w:rPr>
        <w:t>u</w:t>
      </w:r>
      <w:r w:rsidR="009E1BAF">
        <w:rPr>
          <w:rFonts w:hAnsi="Times New Roman" w:ascii="Times New Roman"/>
          <w:szCs w:val="24"/>
          <w:lang w:val="hr-HR"/>
        </w:rPr>
        <w:t xml:space="preserve"> </w:t>
      </w:r>
      <w:r w:rsidR="003E7042" w:rsidRPr="00F90B52">
        <w:rPr>
          <w:rFonts w:hAnsi="Times New Roman" w:ascii="Times New Roman"/>
          <w:szCs w:val="24"/>
          <w:lang w:val="hr-HR"/>
        </w:rPr>
        <w:t xml:space="preserve">zk. ul. 3344, k.o. 325139, Rakitje, kč.br. 2425/9, u naravi ZGRADA-STAMBENA BR. 16 I DVORIŠTE, ZGRADA-STAMBENA BR. 16. BREG, DVORIŠTE, ukupne površine 346 m2, 2. Suvlasnički dio: 3065/10000 ETAŽNO VLASNIŠTVO (E-2): </w:t>
      </w:r>
      <w:r w:rsidR="003E7042">
        <w:rPr>
          <w:rFonts w:hAnsi="Times New Roman" w:ascii="Times New Roman"/>
          <w:szCs w:val="24"/>
          <w:lang w:val="hr-HR"/>
        </w:rPr>
        <w:t>"</w:t>
      </w:r>
      <w:r w:rsidR="003E7042" w:rsidRPr="00F90B52">
        <w:rPr>
          <w:rFonts w:hAnsi="Times New Roman" w:ascii="Times New Roman"/>
          <w:bCs/>
          <w:color w:val="000000"/>
          <w:szCs w:val="24"/>
        </w:rPr>
        <w:t>2. TROSOBNI STAN S2 U PRIZEMLJU NETTO KORISNE POVRŠINE OD 63,41 M2 SA PRIPADAJUĆIM PARKIRNIM MJESTOM PM2 U DVORIŠTU I PRIPADAJUĆIM DIJELOM DVORIŠTA STVARNE POVRŠINE OD 97,00 M2, LJUBLJANSKA ULICA BR. 16, SVETA NEDELJA.</w:t>
      </w:r>
      <w:r w:rsidR="003E7042">
        <w:rPr>
          <w:rFonts w:hAnsi="Times New Roman" w:ascii="Times New Roman"/>
          <w:bCs/>
          <w:color w:val="000000"/>
          <w:szCs w:val="24"/>
        </w:rPr>
        <w:t>"</w:t>
      </w:r>
      <w:r w:rsidR="009339B9">
        <w:rPr>
          <w:rFonts w:hAnsi="Times New Roman" w:ascii="Times New Roman"/>
          <w:szCs w:val="24"/>
          <w:lang w:val="hr-HR"/>
        </w:rPr>
        <w:t>, koja je predmet ove prodaje.</w:t>
      </w:r>
    </w:p>
    <w:p w:rsidRDefault="009339B9" w:rsidP="009339B9" w:rsidR="009339B9">
      <w:pPr>
        <w:jc w:val="both"/>
        <w:rPr>
          <w:rFonts w:hAnsi="Times New Roman" w:ascii="Times New Roman"/>
          <w:szCs w:val="24"/>
          <w:lang w:val="hr-HR"/>
        </w:rPr>
      </w:pPr>
    </w:p>
    <w:p w:rsidRDefault="009339B9" w:rsidP="009339B9" w:rsidR="009339B9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Stečajni upravitelj je podneskom od </w:t>
      </w:r>
      <w:r w:rsidR="003E7042">
        <w:rPr>
          <w:rFonts w:hAnsi="Times New Roman" w:ascii="Times New Roman"/>
          <w:szCs w:val="24"/>
          <w:lang w:val="hr-HR"/>
        </w:rPr>
        <w:t>21. prosinca 2017</w:t>
      </w:r>
      <w:r>
        <w:rPr>
          <w:rFonts w:hAnsi="Times New Roman" w:ascii="Times New Roman"/>
          <w:szCs w:val="24"/>
          <w:lang w:val="hr-HR"/>
        </w:rPr>
        <w:t xml:space="preserve">. </w:t>
      </w:r>
      <w:r w:rsidR="003E7042">
        <w:rPr>
          <w:rFonts w:hAnsi="Times New Roman" w:ascii="Times New Roman"/>
          <w:szCs w:val="24"/>
          <w:lang w:val="hr-HR"/>
        </w:rPr>
        <w:t xml:space="preserve">obavijestio sud kako je izvršena procjena vrijednosti predmetne nekretnine po ovlaštenom sudskom vještaku u bitnome navodeći kako procijenjena vrijednost predmetne nekretnine iznosi 401.900,84 kn, te je predložio </w:t>
      </w:r>
      <w:r>
        <w:rPr>
          <w:rFonts w:hAnsi="Times New Roman" w:ascii="Times New Roman"/>
          <w:szCs w:val="24"/>
          <w:lang w:val="hr-HR"/>
        </w:rPr>
        <w:t>unovčenje predmetne nekretnine, odnosno njezinu prodaju u stečajnom postupku</w:t>
      </w:r>
      <w:r w:rsidR="003E7042">
        <w:rPr>
          <w:rFonts w:hAnsi="Times New Roman" w:ascii="Times New Roman"/>
          <w:szCs w:val="24"/>
          <w:lang w:val="hr-HR"/>
        </w:rPr>
        <w:t xml:space="preserve"> u skladu s odredbama čl. 247. Stečajnog zakona ("Narodne novine" broj 71/15, dalje: SZ).</w:t>
      </w:r>
    </w:p>
    <w:p w:rsidRDefault="003E7042" w:rsidP="009339B9" w:rsidR="003E7042">
      <w:pPr>
        <w:jc w:val="both"/>
        <w:rPr>
          <w:rFonts w:hAnsi="Times New Roman" w:ascii="Times New Roman"/>
          <w:szCs w:val="24"/>
          <w:lang w:val="hr-HR"/>
        </w:rPr>
      </w:pPr>
    </w:p>
    <w:p w:rsidRDefault="009339B9" w:rsidP="000F17B3" w:rsidR="000F17B3" w:rsidRPr="00692FF7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Na predmetnoj nekretnini upisana su založna prava za korist sljedećih razlučnih vjerovnika: </w:t>
      </w:r>
      <w:r w:rsidR="000F17B3">
        <w:rPr>
          <w:rFonts w:hAnsi="Times New Roman" w:ascii="Times New Roman"/>
          <w:szCs w:val="24"/>
          <w:lang w:val="hr-HR"/>
        </w:rPr>
        <w:t xml:space="preserve">B2 KAPITAL d.o.o., Zagreb, Radnička cesta 41, OIB: </w:t>
      </w:r>
      <w:r w:rsidR="000F17B3" w:rsidRPr="00E90BE9">
        <w:rPr>
          <w:rFonts w:hAnsi="Times New Roman" w:ascii="Times New Roman"/>
        </w:rPr>
        <w:t>57509775367</w:t>
      </w:r>
      <w:r w:rsidR="000F17B3">
        <w:rPr>
          <w:rFonts w:hAnsi="Times New Roman" w:ascii="Times New Roman"/>
        </w:rPr>
        <w:t xml:space="preserve"> i </w:t>
      </w:r>
      <w:r w:rsidR="000F17B3">
        <w:rPr>
          <w:rFonts w:hAnsi="Times New Roman" w:ascii="Times New Roman"/>
          <w:szCs w:val="24"/>
        </w:rPr>
        <w:t>REPUBLIKA HRVATSKA, MINISTARSTVO FINANCIJA.</w:t>
      </w:r>
    </w:p>
    <w:p w:rsidRDefault="009339B9" w:rsidP="009339B9" w:rsidR="009339B9">
      <w:pPr>
        <w:jc w:val="both"/>
        <w:rPr>
          <w:rFonts w:hAnsi="Times New Roman" w:ascii="Times New Roman"/>
          <w:szCs w:val="24"/>
          <w:lang w:val="hr-HR"/>
        </w:rPr>
      </w:pPr>
    </w:p>
    <w:p w:rsidRDefault="009339B9" w:rsidP="009339B9" w:rsidR="0075725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Odredbom čl. 247. st. 1. </w:t>
      </w:r>
      <w:r w:rsidR="000F17B3">
        <w:rPr>
          <w:rFonts w:hAnsi="Times New Roman" w:ascii="Times New Roman"/>
          <w:szCs w:val="24"/>
          <w:lang w:val="hr-HR"/>
        </w:rPr>
        <w:t xml:space="preserve">SZ-a </w:t>
      </w:r>
      <w:r>
        <w:rPr>
          <w:rFonts w:hAnsi="Times New Roman" w:ascii="Times New Roman"/>
          <w:szCs w:val="24"/>
          <w:lang w:val="hr-HR"/>
        </w:rPr>
        <w:t xml:space="preserve">propisano je da se nekretnina na kojoj postoji razlučno pravo prodaje u stečajnom postupku, na prijedlog stečajnoga upravitelja ili razlučnoga vjerovnika, uz odgovarajuću primjenu pravila ovršnoga postupka o ovrsi na nekretnini. Prema odredbi čl. 247. st. 2. SZ-a, u rješenju o prodaji nekretnine sud će odrediti da se nekretnina prodaje u stečajnom postupku. </w:t>
      </w:r>
    </w:p>
    <w:p w:rsidRDefault="0075725C" w:rsidP="009339B9" w:rsidR="0075725C">
      <w:pPr>
        <w:jc w:val="both"/>
        <w:rPr>
          <w:rFonts w:hAnsi="Times New Roman" w:ascii="Times New Roman"/>
          <w:szCs w:val="24"/>
          <w:lang w:val="hr-HR"/>
        </w:rPr>
      </w:pPr>
    </w:p>
    <w:p w:rsidRDefault="009339B9" w:rsidP="009339B9" w:rsidR="009339B9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S obzirom na to da na predmetnoj nekretnini postoje razlučna prava, to je, uzevši u obzir navedeno, na prijedlog stečajnoga upravitelja, na temelju odredaba čl. 247. st. 1. i 2. </w:t>
      </w:r>
      <w:r w:rsidR="00961D07">
        <w:rPr>
          <w:rFonts w:hAnsi="Times New Roman" w:ascii="Times New Roman"/>
          <w:szCs w:val="24"/>
          <w:lang w:val="hr-HR"/>
        </w:rPr>
        <w:t xml:space="preserve">         </w:t>
      </w:r>
      <w:r>
        <w:rPr>
          <w:rFonts w:hAnsi="Times New Roman" w:ascii="Times New Roman"/>
          <w:szCs w:val="24"/>
          <w:lang w:val="hr-HR"/>
        </w:rPr>
        <w:t xml:space="preserve">SZ-a, odlučeno kao u točkama I., II. i IV. izreke ovog rješenja. </w:t>
      </w:r>
    </w:p>
    <w:p w:rsidRDefault="009339B9" w:rsidP="009339B9" w:rsidR="009339B9">
      <w:pPr>
        <w:jc w:val="both"/>
        <w:rPr>
          <w:rFonts w:hAnsi="Times New Roman" w:ascii="Times New Roman"/>
          <w:szCs w:val="24"/>
          <w:lang w:val="hr-HR"/>
        </w:rPr>
      </w:pPr>
    </w:p>
    <w:p w:rsidRDefault="009339B9" w:rsidP="009339B9" w:rsidR="009339B9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Odluka iz točke III. izreke ovog rješenja temelji se na odredbi čl. 247. st. 3. SZ-a.</w:t>
      </w:r>
    </w:p>
    <w:p w:rsidRDefault="00D33BBC" w:rsidP="009339B9" w:rsidR="00D33BBC">
      <w:pPr>
        <w:jc w:val="both"/>
        <w:rPr>
          <w:rFonts w:hAnsi="Times New Roman" w:ascii="Times New Roman"/>
          <w:szCs w:val="24"/>
          <w:lang w:val="hr-HR"/>
        </w:rPr>
      </w:pPr>
    </w:p>
    <w:p w:rsidRDefault="00692FF7" w:rsidP="00692FF7" w:rsidR="00692FF7" w:rsidRPr="00692FF7">
      <w:pPr>
        <w:jc w:val="center"/>
        <w:rPr>
          <w:rFonts w:hAnsi="Times New Roman" w:ascii="Times New Roman"/>
          <w:szCs w:val="24"/>
          <w:lang w:val="hr-HR"/>
        </w:rPr>
      </w:pPr>
      <w:r w:rsidRPr="00692FF7">
        <w:rPr>
          <w:rFonts w:hAnsi="Times New Roman" w:ascii="Times New Roman"/>
          <w:szCs w:val="24"/>
          <w:lang w:val="hr-HR"/>
        </w:rPr>
        <w:t>U Zagrebu</w:t>
      </w:r>
      <w:r w:rsidRPr="00692FF7">
        <w:rPr>
          <w:rFonts w:hAnsi="Times New Roman" w:ascii="Times New Roman"/>
          <w:b/>
          <w:szCs w:val="24"/>
          <w:lang w:val="hr-HR"/>
        </w:rPr>
        <w:t xml:space="preserve"> </w:t>
      </w:r>
      <w:r w:rsidR="005C4C25">
        <w:rPr>
          <w:rFonts w:hAnsi="Times New Roman" w:ascii="Times New Roman"/>
          <w:szCs w:val="24"/>
          <w:lang w:val="hr-HR"/>
        </w:rPr>
        <w:t>26. veljače 2018.</w:t>
      </w:r>
      <w:r w:rsidRPr="00692FF7">
        <w:rPr>
          <w:rFonts w:hAnsi="Times New Roman" w:ascii="Times New Roman"/>
          <w:szCs w:val="24"/>
          <w:lang w:val="hr-HR"/>
        </w:rPr>
        <w:t xml:space="preserve"> </w:t>
      </w:r>
    </w:p>
    <w:p w:rsidRDefault="00D33BBC" w:rsidP="00D33BBC" w:rsidR="00692FF7" w:rsidRPr="00692FF7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 w:rsidR="00692FF7" w:rsidRPr="00692FF7">
        <w:rPr>
          <w:rFonts w:hAnsi="Times New Roman" w:ascii="Times New Roman"/>
          <w:szCs w:val="24"/>
          <w:lang w:val="hr-HR"/>
        </w:rPr>
        <w:tab/>
      </w:r>
      <w:r w:rsidR="00692FF7" w:rsidRPr="00692FF7">
        <w:rPr>
          <w:rFonts w:hAnsi="Times New Roman" w:ascii="Times New Roman"/>
          <w:szCs w:val="24"/>
          <w:lang w:val="hr-HR"/>
        </w:rPr>
        <w:tab/>
        <w:t>SUDAC</w:t>
      </w:r>
    </w:p>
    <w:p w:rsidRDefault="00692FF7" w:rsidP="00692FF7" w:rsidR="00692FF7" w:rsidRPr="00692FF7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 w:rsidRPr="00692FF7">
        <w:rPr>
          <w:rFonts w:hAnsi="Times New Roman" w:ascii="Times New Roman"/>
          <w:szCs w:val="24"/>
          <w:lang w:val="hr-HR"/>
        </w:rPr>
        <w:t>mr.sc. Ivana Koštarić Fegeš</w:t>
      </w:r>
      <w:r w:rsidR="00196DCE">
        <w:rPr>
          <w:rFonts w:hAnsi="Times New Roman" w:ascii="Times New Roman"/>
          <w:szCs w:val="24"/>
          <w:lang w:val="hr-HR"/>
        </w:rPr>
        <w:t>, v.r.</w:t>
      </w:r>
    </w:p>
    <w:p w:rsidRDefault="00692FF7" w:rsidP="00692FF7" w:rsidR="00692FF7" w:rsidRPr="00692FF7">
      <w:pPr>
        <w:jc w:val="both"/>
        <w:rPr>
          <w:rFonts w:hAnsi="Times New Roman" w:ascii="Times New Roman"/>
          <w:szCs w:val="24"/>
          <w:lang w:val="hr-HR"/>
        </w:rPr>
      </w:pPr>
      <w:r w:rsidRPr="00692FF7">
        <w:rPr>
          <w:rFonts w:hAnsi="Times New Roman" w:ascii="Times New Roman"/>
          <w:szCs w:val="24"/>
          <w:lang w:val="hr-HR"/>
        </w:rPr>
        <w:t xml:space="preserve">                                                                                                    </w:t>
      </w:r>
      <w:r w:rsidRPr="00692FF7">
        <w:rPr>
          <w:rFonts w:hAnsi="Times New Roman" w:ascii="Times New Roman"/>
          <w:szCs w:val="24"/>
          <w:lang w:val="hr-HR"/>
        </w:rPr>
        <w:tab/>
        <w:t xml:space="preserve"> </w:t>
      </w:r>
    </w:p>
    <w:p w:rsidRDefault="00692FF7" w:rsidP="00692FF7" w:rsidR="00692FF7" w:rsidRPr="00692FF7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692FF7" w:rsidP="00692FF7" w:rsidR="00692FF7" w:rsidRPr="00692FF7">
      <w:pPr>
        <w:jc w:val="both"/>
        <w:rPr>
          <w:rFonts w:hAnsi="Times New Roman" w:ascii="Times New Roman"/>
          <w:szCs w:val="24"/>
          <w:lang w:val="hr-HR"/>
        </w:rPr>
      </w:pPr>
      <w:r w:rsidRPr="00692FF7">
        <w:rPr>
          <w:rFonts w:hAnsi="Times New Roman" w:ascii="Times New Roman"/>
          <w:szCs w:val="24"/>
          <w:lang w:val="hr-HR"/>
        </w:rPr>
        <w:t>UPUTA O PRAVNOM LIJEKU:</w:t>
      </w:r>
    </w:p>
    <w:p w:rsidRDefault="00692FF7" w:rsidP="00692FF7" w:rsidR="00692FF7" w:rsidRPr="00692FF7">
      <w:pPr>
        <w:jc w:val="both"/>
        <w:rPr>
          <w:rFonts w:hAnsi="Times New Roman" w:ascii="Times New Roman"/>
          <w:szCs w:val="24"/>
          <w:lang w:val="hr-HR"/>
        </w:rPr>
      </w:pPr>
      <w:r w:rsidRPr="00692FF7">
        <w:rPr>
          <w:rFonts w:hAnsi="Times New Roman" w:ascii="Times New Roman"/>
          <w:szCs w:val="24"/>
          <w:lang w:val="hr-HR"/>
        </w:rPr>
        <w:t>Protiv ovog rješenja pravo</w:t>
      </w:r>
      <w:r w:rsidR="009E00F5">
        <w:rPr>
          <w:rFonts w:hAnsi="Times New Roman" w:ascii="Times New Roman"/>
          <w:szCs w:val="24"/>
          <w:lang w:val="hr-HR"/>
        </w:rPr>
        <w:t xml:space="preserve"> na žalbu imaju </w:t>
      </w:r>
      <w:r w:rsidRPr="00692FF7">
        <w:rPr>
          <w:rFonts w:hAnsi="Times New Roman" w:ascii="Times New Roman"/>
          <w:szCs w:val="24"/>
          <w:lang w:val="hr-HR"/>
        </w:rPr>
        <w:t>stečajni upravitelj i razlučni vjerovnici</w:t>
      </w:r>
      <w:r w:rsidR="009E00F5">
        <w:rPr>
          <w:rFonts w:hAnsi="Times New Roman" w:ascii="Times New Roman"/>
          <w:szCs w:val="24"/>
          <w:lang w:val="hr-HR"/>
        </w:rPr>
        <w:t xml:space="preserve"> (čl. 247. st. 2. SZ-a)</w:t>
      </w:r>
      <w:r w:rsidRPr="00692FF7">
        <w:rPr>
          <w:rFonts w:hAnsi="Times New Roman" w:ascii="Times New Roman"/>
          <w:szCs w:val="24"/>
          <w:lang w:val="hr-HR"/>
        </w:rPr>
        <w:t>.</w:t>
      </w:r>
      <w:r w:rsidR="00FE4DB5">
        <w:rPr>
          <w:rFonts w:hAnsi="Times New Roman" w:ascii="Times New Roman"/>
          <w:szCs w:val="24"/>
          <w:lang w:val="hr-HR"/>
        </w:rPr>
        <w:t xml:space="preserve"> </w:t>
      </w:r>
      <w:r w:rsidRPr="00692FF7">
        <w:rPr>
          <w:rFonts w:hAnsi="Times New Roman" w:ascii="Times New Roman"/>
          <w:szCs w:val="24"/>
          <w:lang w:val="hr-HR"/>
        </w:rPr>
        <w:t xml:space="preserve">Žalba se podnosi ovom sudu u 3 primjerka za Visoki trgovački sud RH u roku od 8 dana od dana dostave rješenja. </w:t>
      </w:r>
      <w:r w:rsidR="00916E9B">
        <w:rPr>
          <w:rFonts w:hAnsi="Times New Roman" w:ascii="Times New Roman"/>
          <w:szCs w:val="24"/>
          <w:lang w:val="hr-HR"/>
        </w:rPr>
        <w:t>Dostava se smatra obavljenom istekom osmoga dana od dana objave ovog rješenja na mrežnoj stranici e-oglasna ploča Trgovačkog suda u Zagrebu (čl. 12. st. 1. SZ).</w:t>
      </w:r>
      <w:r w:rsidRPr="00692FF7">
        <w:rPr>
          <w:rFonts w:hAnsi="Times New Roman" w:ascii="Times New Roman"/>
          <w:szCs w:val="24"/>
          <w:lang w:val="hr-HR"/>
        </w:rPr>
        <w:t xml:space="preserve"> </w:t>
      </w:r>
    </w:p>
    <w:p w:rsidRDefault="00692FF7" w:rsidP="00692FF7" w:rsidR="00692FF7" w:rsidRPr="00692FF7">
      <w:pPr>
        <w:jc w:val="both"/>
        <w:rPr>
          <w:rFonts w:hAnsi="Times New Roman" w:ascii="Times New Roman"/>
          <w:szCs w:val="24"/>
          <w:lang w:val="hr-HR"/>
        </w:rPr>
      </w:pPr>
    </w:p>
    <w:p w:rsidRDefault="00196DCE" w:rsidP="00196DCE" w:rsidR="00196DCE">
      <w:pPr>
        <w:autoSpaceDE w:val="false"/>
        <w:autoSpaceDN w:val="false"/>
        <w:adjustRightInd w:val="false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 točnost otpravka - ovlašteni službenik</w:t>
      </w:r>
    </w:p>
    <w:p w:rsidRDefault="00196DCE" w:rsidP="00196DCE" w:rsidR="00692FF7" w:rsidRPr="00692FF7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Katarina Drndelić</w:t>
      </w:r>
    </w:p>
    <w:p w:rsidRDefault="00692FF7" w:rsidP="008957BC" w:rsidR="00692FF7" w:rsidRPr="00692FF7">
      <w:pPr>
        <w:jc w:val="both"/>
        <w:rPr>
          <w:rFonts w:hAnsi="Times New Roman" w:ascii="Times New Roman"/>
          <w:szCs w:val="24"/>
          <w:lang w:val="hr-HR"/>
        </w:rPr>
      </w:pPr>
    </w:p>
    <w:p w:rsidRDefault="00692FF7" w:rsidP="008957BC" w:rsidR="00692FF7" w:rsidRPr="00692FF7">
      <w:pPr>
        <w:jc w:val="both"/>
        <w:rPr>
          <w:rFonts w:hAnsi="Times New Roman" w:ascii="Times New Roman"/>
          <w:szCs w:val="24"/>
          <w:lang w:val="hr-HR"/>
        </w:rPr>
      </w:pPr>
    </w:p>
    <w:sectPr w:rsidSect="005938F3" w:rsidR="00692FF7" w:rsidRPr="00692FF7">
      <w:headerReference w:type="even" r:id="rId11"/>
      <w:headerReference w:type="default" r:id="rId12"/>
      <w:pgSz w:code="9" w:h="16840" w:w="11907"/>
      <w:pgMar w:gutter="0" w:footer="720" w:header="72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101E8" w:rsidR="00A101E8">
      <w:r>
        <w:separator/>
      </w:r>
    </w:p>
  </w:endnote>
  <w:endnote w:id="0" w:type="continuationSeparator">
    <w:p w:rsidRDefault="00A101E8" w:rsidR="00A101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101E8" w:rsidR="00A101E8">
      <w:r>
        <w:separator/>
      </w:r>
    </w:p>
  </w:footnote>
  <w:footnote w:id="0" w:type="continuationSeparator">
    <w:p w:rsidRDefault="00A101E8" w:rsidR="00A101E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61C6A" w:rsidP="005A713C" w:rsidR="004A43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4A4385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A4385" w:rsidR="004A438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61C6A" w:rsidP="005A713C" w:rsidR="004A4385" w:rsidRPr="00F34093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F34093">
      <w:rPr>
        <w:rStyle w:val="Brojstranice"/>
        <w:rFonts w:hAnsi="Times New Roman" w:ascii="Times New Roman"/>
      </w:rPr>
      <w:fldChar w:fldCharType="begin"/>
    </w:r>
    <w:r w:rsidR="004A4385" w:rsidRPr="00F34093">
      <w:rPr>
        <w:rStyle w:val="Brojstranice"/>
        <w:rFonts w:hAnsi="Times New Roman" w:ascii="Times New Roman"/>
      </w:rPr>
      <w:instrText xml:space="preserve">PAGE  </w:instrText>
    </w:r>
    <w:r w:rsidRPr="00F34093">
      <w:rPr>
        <w:rStyle w:val="Brojstranice"/>
        <w:rFonts w:hAnsi="Times New Roman" w:ascii="Times New Roman"/>
      </w:rPr>
      <w:fldChar w:fldCharType="separate"/>
    </w:r>
    <w:r w:rsidR="00196DCE">
      <w:rPr>
        <w:rStyle w:val="Brojstranice"/>
        <w:rFonts w:hAnsi="Times New Roman" w:ascii="Times New Roman"/>
        <w:noProof/>
      </w:rPr>
      <w:t>3</w:t>
    </w:r>
    <w:r w:rsidRPr="00F34093">
      <w:rPr>
        <w:rStyle w:val="Brojstranice"/>
        <w:rFonts w:hAnsi="Times New Roman" w:ascii="Times New Roman"/>
      </w:rPr>
      <w:fldChar w:fldCharType="end"/>
    </w:r>
  </w:p>
  <w:p w:rsidRDefault="008D42A8" w:rsidP="00BD649B" w:rsidR="004A4385" w:rsidRPr="00B168AE">
    <w:pPr>
      <w:pStyle w:val="Zaglavlje"/>
      <w:jc w:val="right"/>
      <w:rPr>
        <w:rFonts w:hAnsi="Times New Roman" w:ascii="Times New Roman"/>
        <w:szCs w:val="24"/>
      </w:rPr>
    </w:pPr>
    <w:r>
      <w:rPr>
        <w:rFonts w:hAnsi="Times New Roman" w:ascii="Times New Roman"/>
        <w:szCs w:val="24"/>
      </w:rPr>
      <w:t>85</w:t>
    </w:r>
    <w:r w:rsidR="0063777B">
      <w:rPr>
        <w:rFonts w:hAnsi="Times New Roman" w:ascii="Times New Roman"/>
        <w:szCs w:val="24"/>
      </w:rPr>
      <w:t>. St-</w:t>
    </w:r>
    <w:r w:rsidR="005B2E4C">
      <w:rPr>
        <w:rFonts w:hAnsi="Times New Roman" w:ascii="Times New Roman"/>
        <w:szCs w:val="24"/>
      </w:rPr>
      <w:t>2497/16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3AE33A2"/>
    <w:multiLevelType w:val="hybridMultilevel"/>
    <w:tmpl w:val="E3CEE0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478E"/>
    <w:rsid w:val="00005603"/>
    <w:rsid w:val="00016EFD"/>
    <w:rsid w:val="00025631"/>
    <w:rsid w:val="00041293"/>
    <w:rsid w:val="00041BCF"/>
    <w:rsid w:val="00041FDD"/>
    <w:rsid w:val="00042F5D"/>
    <w:rsid w:val="00043339"/>
    <w:rsid w:val="0006762B"/>
    <w:rsid w:val="00073859"/>
    <w:rsid w:val="000851E2"/>
    <w:rsid w:val="000A7A4B"/>
    <w:rsid w:val="000B5A32"/>
    <w:rsid w:val="000B609B"/>
    <w:rsid w:val="000F17B3"/>
    <w:rsid w:val="000F339C"/>
    <w:rsid w:val="000F36BA"/>
    <w:rsid w:val="00112B50"/>
    <w:rsid w:val="001176E7"/>
    <w:rsid w:val="00130ABF"/>
    <w:rsid w:val="0014581D"/>
    <w:rsid w:val="001524C1"/>
    <w:rsid w:val="001560FF"/>
    <w:rsid w:val="00161295"/>
    <w:rsid w:val="00163C90"/>
    <w:rsid w:val="001645A9"/>
    <w:rsid w:val="00173485"/>
    <w:rsid w:val="0017399E"/>
    <w:rsid w:val="00182088"/>
    <w:rsid w:val="00186B75"/>
    <w:rsid w:val="00194EBF"/>
    <w:rsid w:val="00196DCE"/>
    <w:rsid w:val="0019729F"/>
    <w:rsid w:val="001A362A"/>
    <w:rsid w:val="001C44B8"/>
    <w:rsid w:val="001C4CB4"/>
    <w:rsid w:val="001D0513"/>
    <w:rsid w:val="001F6112"/>
    <w:rsid w:val="002135D2"/>
    <w:rsid w:val="00214938"/>
    <w:rsid w:val="00257F6E"/>
    <w:rsid w:val="00275665"/>
    <w:rsid w:val="00284525"/>
    <w:rsid w:val="002851D3"/>
    <w:rsid w:val="00295991"/>
    <w:rsid w:val="00297D4A"/>
    <w:rsid w:val="002A0BE2"/>
    <w:rsid w:val="002C0B56"/>
    <w:rsid w:val="002C147D"/>
    <w:rsid w:val="002D0142"/>
    <w:rsid w:val="002E02D4"/>
    <w:rsid w:val="002E4334"/>
    <w:rsid w:val="002F377E"/>
    <w:rsid w:val="00302FCB"/>
    <w:rsid w:val="00315913"/>
    <w:rsid w:val="00324D4E"/>
    <w:rsid w:val="00325BC7"/>
    <w:rsid w:val="00327E9E"/>
    <w:rsid w:val="00333145"/>
    <w:rsid w:val="003406C1"/>
    <w:rsid w:val="00340E22"/>
    <w:rsid w:val="003474BF"/>
    <w:rsid w:val="00352209"/>
    <w:rsid w:val="0036028F"/>
    <w:rsid w:val="003622FC"/>
    <w:rsid w:val="00364B67"/>
    <w:rsid w:val="0036561D"/>
    <w:rsid w:val="003666E1"/>
    <w:rsid w:val="00372F0D"/>
    <w:rsid w:val="0037630F"/>
    <w:rsid w:val="00376A41"/>
    <w:rsid w:val="003843F0"/>
    <w:rsid w:val="003A137F"/>
    <w:rsid w:val="003A6429"/>
    <w:rsid w:val="003C34C5"/>
    <w:rsid w:val="003D3B21"/>
    <w:rsid w:val="003E7042"/>
    <w:rsid w:val="003F03A2"/>
    <w:rsid w:val="00407054"/>
    <w:rsid w:val="00414148"/>
    <w:rsid w:val="004203D1"/>
    <w:rsid w:val="004208E0"/>
    <w:rsid w:val="004226AD"/>
    <w:rsid w:val="00431FD5"/>
    <w:rsid w:val="00433776"/>
    <w:rsid w:val="004344EC"/>
    <w:rsid w:val="00440E47"/>
    <w:rsid w:val="00443FAE"/>
    <w:rsid w:val="004717F7"/>
    <w:rsid w:val="00483442"/>
    <w:rsid w:val="0048527D"/>
    <w:rsid w:val="00493024"/>
    <w:rsid w:val="004A4385"/>
    <w:rsid w:val="004B1528"/>
    <w:rsid w:val="004B15A9"/>
    <w:rsid w:val="004B4712"/>
    <w:rsid w:val="004C1A9C"/>
    <w:rsid w:val="004D31F6"/>
    <w:rsid w:val="004E2988"/>
    <w:rsid w:val="004E3CA8"/>
    <w:rsid w:val="004F79F7"/>
    <w:rsid w:val="00515AE4"/>
    <w:rsid w:val="00550C5E"/>
    <w:rsid w:val="00565D6E"/>
    <w:rsid w:val="00576A37"/>
    <w:rsid w:val="0058050D"/>
    <w:rsid w:val="00592DDD"/>
    <w:rsid w:val="005938F3"/>
    <w:rsid w:val="005940E9"/>
    <w:rsid w:val="005A2A50"/>
    <w:rsid w:val="005A5DF5"/>
    <w:rsid w:val="005A713C"/>
    <w:rsid w:val="005B1816"/>
    <w:rsid w:val="005B2E4C"/>
    <w:rsid w:val="005C4C25"/>
    <w:rsid w:val="005F4823"/>
    <w:rsid w:val="006059CE"/>
    <w:rsid w:val="00614BB3"/>
    <w:rsid w:val="00620FA5"/>
    <w:rsid w:val="00624F4D"/>
    <w:rsid w:val="00626D4C"/>
    <w:rsid w:val="00627967"/>
    <w:rsid w:val="0063366A"/>
    <w:rsid w:val="00634AE3"/>
    <w:rsid w:val="006356C5"/>
    <w:rsid w:val="006370A1"/>
    <w:rsid w:val="0063777B"/>
    <w:rsid w:val="0064041D"/>
    <w:rsid w:val="006425EE"/>
    <w:rsid w:val="0067762B"/>
    <w:rsid w:val="00680F33"/>
    <w:rsid w:val="006858EA"/>
    <w:rsid w:val="00692FF7"/>
    <w:rsid w:val="006A36FF"/>
    <w:rsid w:val="006A5185"/>
    <w:rsid w:val="006C314D"/>
    <w:rsid w:val="006D0D15"/>
    <w:rsid w:val="006E488E"/>
    <w:rsid w:val="006F1FA2"/>
    <w:rsid w:val="006F2DB4"/>
    <w:rsid w:val="006F3020"/>
    <w:rsid w:val="006F49EF"/>
    <w:rsid w:val="00716831"/>
    <w:rsid w:val="00730B10"/>
    <w:rsid w:val="00753FD3"/>
    <w:rsid w:val="0075725C"/>
    <w:rsid w:val="00767FB1"/>
    <w:rsid w:val="00786147"/>
    <w:rsid w:val="007908A2"/>
    <w:rsid w:val="007916C4"/>
    <w:rsid w:val="007A208B"/>
    <w:rsid w:val="007A29F9"/>
    <w:rsid w:val="007A3924"/>
    <w:rsid w:val="007A72E8"/>
    <w:rsid w:val="007B28F7"/>
    <w:rsid w:val="007C17B7"/>
    <w:rsid w:val="007C6968"/>
    <w:rsid w:val="007E472A"/>
    <w:rsid w:val="00800E72"/>
    <w:rsid w:val="00804319"/>
    <w:rsid w:val="00822F94"/>
    <w:rsid w:val="008470E7"/>
    <w:rsid w:val="0085059E"/>
    <w:rsid w:val="008519D1"/>
    <w:rsid w:val="0085334F"/>
    <w:rsid w:val="0086277C"/>
    <w:rsid w:val="00862D18"/>
    <w:rsid w:val="00871A45"/>
    <w:rsid w:val="00873C0E"/>
    <w:rsid w:val="00880A64"/>
    <w:rsid w:val="0088276B"/>
    <w:rsid w:val="008957BC"/>
    <w:rsid w:val="008A329D"/>
    <w:rsid w:val="008B463B"/>
    <w:rsid w:val="008B7543"/>
    <w:rsid w:val="008C06FE"/>
    <w:rsid w:val="008C5861"/>
    <w:rsid w:val="008D42A8"/>
    <w:rsid w:val="008E2B89"/>
    <w:rsid w:val="008F4863"/>
    <w:rsid w:val="008F6E34"/>
    <w:rsid w:val="00902EEE"/>
    <w:rsid w:val="00916E9B"/>
    <w:rsid w:val="009339B9"/>
    <w:rsid w:val="009469DA"/>
    <w:rsid w:val="00955D6F"/>
    <w:rsid w:val="009570CD"/>
    <w:rsid w:val="00957F88"/>
    <w:rsid w:val="00961D07"/>
    <w:rsid w:val="00965B7C"/>
    <w:rsid w:val="00971019"/>
    <w:rsid w:val="009800CC"/>
    <w:rsid w:val="00996D6D"/>
    <w:rsid w:val="00997BA9"/>
    <w:rsid w:val="009A7E24"/>
    <w:rsid w:val="009B215C"/>
    <w:rsid w:val="009C43C9"/>
    <w:rsid w:val="009D0457"/>
    <w:rsid w:val="009E00F5"/>
    <w:rsid w:val="009E1BAF"/>
    <w:rsid w:val="009F5B69"/>
    <w:rsid w:val="009F5D4F"/>
    <w:rsid w:val="00A02DFD"/>
    <w:rsid w:val="00A101E8"/>
    <w:rsid w:val="00A20843"/>
    <w:rsid w:val="00A27A2D"/>
    <w:rsid w:val="00A31732"/>
    <w:rsid w:val="00A32484"/>
    <w:rsid w:val="00A3326F"/>
    <w:rsid w:val="00A366E0"/>
    <w:rsid w:val="00A503BB"/>
    <w:rsid w:val="00A517CE"/>
    <w:rsid w:val="00A73365"/>
    <w:rsid w:val="00A73C5C"/>
    <w:rsid w:val="00A73E6F"/>
    <w:rsid w:val="00A76E30"/>
    <w:rsid w:val="00A91658"/>
    <w:rsid w:val="00A93140"/>
    <w:rsid w:val="00A95334"/>
    <w:rsid w:val="00AA1804"/>
    <w:rsid w:val="00AB39BD"/>
    <w:rsid w:val="00AB7883"/>
    <w:rsid w:val="00AC4610"/>
    <w:rsid w:val="00AC6F72"/>
    <w:rsid w:val="00AE42BB"/>
    <w:rsid w:val="00AE5951"/>
    <w:rsid w:val="00AE6E9B"/>
    <w:rsid w:val="00AF65F4"/>
    <w:rsid w:val="00B03169"/>
    <w:rsid w:val="00B168AE"/>
    <w:rsid w:val="00B23FDC"/>
    <w:rsid w:val="00B34AB1"/>
    <w:rsid w:val="00B34C70"/>
    <w:rsid w:val="00B4055C"/>
    <w:rsid w:val="00B43C9A"/>
    <w:rsid w:val="00B53083"/>
    <w:rsid w:val="00B545B2"/>
    <w:rsid w:val="00B5469E"/>
    <w:rsid w:val="00B55D5E"/>
    <w:rsid w:val="00B61213"/>
    <w:rsid w:val="00B616C0"/>
    <w:rsid w:val="00B740CC"/>
    <w:rsid w:val="00B7424B"/>
    <w:rsid w:val="00B803A8"/>
    <w:rsid w:val="00B81EAC"/>
    <w:rsid w:val="00B83D6D"/>
    <w:rsid w:val="00B9264B"/>
    <w:rsid w:val="00BA7CF6"/>
    <w:rsid w:val="00BB5471"/>
    <w:rsid w:val="00BB593D"/>
    <w:rsid w:val="00BC3226"/>
    <w:rsid w:val="00BD1239"/>
    <w:rsid w:val="00BD5CF6"/>
    <w:rsid w:val="00BD649B"/>
    <w:rsid w:val="00BD6589"/>
    <w:rsid w:val="00BE69E5"/>
    <w:rsid w:val="00BE6F10"/>
    <w:rsid w:val="00BE7CC8"/>
    <w:rsid w:val="00BF0C89"/>
    <w:rsid w:val="00C01640"/>
    <w:rsid w:val="00C03094"/>
    <w:rsid w:val="00C04A9B"/>
    <w:rsid w:val="00C17466"/>
    <w:rsid w:val="00C17F3C"/>
    <w:rsid w:val="00C333C3"/>
    <w:rsid w:val="00C35157"/>
    <w:rsid w:val="00C61C6A"/>
    <w:rsid w:val="00C84468"/>
    <w:rsid w:val="00C84D84"/>
    <w:rsid w:val="00CA26F6"/>
    <w:rsid w:val="00CC49B3"/>
    <w:rsid w:val="00CD5782"/>
    <w:rsid w:val="00CE31C3"/>
    <w:rsid w:val="00CE4F54"/>
    <w:rsid w:val="00CE722B"/>
    <w:rsid w:val="00CF2939"/>
    <w:rsid w:val="00D03A92"/>
    <w:rsid w:val="00D046F5"/>
    <w:rsid w:val="00D1024B"/>
    <w:rsid w:val="00D12724"/>
    <w:rsid w:val="00D14025"/>
    <w:rsid w:val="00D1797E"/>
    <w:rsid w:val="00D17BCC"/>
    <w:rsid w:val="00D2412E"/>
    <w:rsid w:val="00D3232D"/>
    <w:rsid w:val="00D33BBC"/>
    <w:rsid w:val="00D422A2"/>
    <w:rsid w:val="00D56D4B"/>
    <w:rsid w:val="00D714C9"/>
    <w:rsid w:val="00D80F6A"/>
    <w:rsid w:val="00DA4510"/>
    <w:rsid w:val="00DB42A7"/>
    <w:rsid w:val="00DC616A"/>
    <w:rsid w:val="00DE7483"/>
    <w:rsid w:val="00E01B33"/>
    <w:rsid w:val="00E02E12"/>
    <w:rsid w:val="00E14392"/>
    <w:rsid w:val="00E15098"/>
    <w:rsid w:val="00E26DD3"/>
    <w:rsid w:val="00E54311"/>
    <w:rsid w:val="00E67442"/>
    <w:rsid w:val="00E7164A"/>
    <w:rsid w:val="00E8275A"/>
    <w:rsid w:val="00E90BE9"/>
    <w:rsid w:val="00E95E93"/>
    <w:rsid w:val="00E97C73"/>
    <w:rsid w:val="00EA4124"/>
    <w:rsid w:val="00EB055B"/>
    <w:rsid w:val="00EC1668"/>
    <w:rsid w:val="00EC7093"/>
    <w:rsid w:val="00EE23D3"/>
    <w:rsid w:val="00EE5750"/>
    <w:rsid w:val="00EF633F"/>
    <w:rsid w:val="00F149A4"/>
    <w:rsid w:val="00F2280A"/>
    <w:rsid w:val="00F2613A"/>
    <w:rsid w:val="00F34093"/>
    <w:rsid w:val="00F37F3B"/>
    <w:rsid w:val="00F46E6A"/>
    <w:rsid w:val="00F517A7"/>
    <w:rsid w:val="00F62A72"/>
    <w:rsid w:val="00F80D6E"/>
    <w:rsid w:val="00F873C8"/>
    <w:rsid w:val="00F904E6"/>
    <w:rsid w:val="00F90B52"/>
    <w:rsid w:val="00F92C57"/>
    <w:rsid w:val="00F93C00"/>
    <w:rsid w:val="00FA2BAB"/>
    <w:rsid w:val="00FA2D57"/>
    <w:rsid w:val="00FB1A2F"/>
    <w:rsid w:val="00FB4108"/>
    <w:rsid w:val="00FC3C72"/>
    <w:rsid w:val="00FD2AB9"/>
    <w:rsid w:val="00FE4DB5"/>
    <w:rsid w:val="00FF3B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cs="Tahoma" w:hAnsi="Tahoma" w:asci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true" w:styleId="Default" w:type="paragraph">
    <w:name w:val="Default"/>
    <w:rsid w:val="00A20843"/>
    <w:pPr>
      <w:autoSpaceDE w:val="false"/>
      <w:autoSpaceDN w:val="false"/>
      <w:adjustRightInd w:val="false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96DC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96DC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96DCE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96DC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96DC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ascii="Tahoma" w:cs="Tahoma" w:hAns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1" w:styleId="Default" w:type="paragraph">
    <w:name w:val="Default"/>
    <w:rsid w:val="00A20843"/>
    <w:pPr>
      <w:autoSpaceDE w:val="0"/>
      <w:autoSpaceDN w:val="0"/>
      <w:adjustRightInd w:val="0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96DC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96DC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96DCE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96DC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96DC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0063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4463958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292268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3833634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8767071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6190469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8763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02822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132348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84474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272146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137710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523031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436286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238286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680406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691204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957156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048240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35178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549943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234270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234534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73928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86474150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057332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6373081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70302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2858109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0073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61156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586926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39097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58506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46849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271459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403317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9351929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469000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456285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0717383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95324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608404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873258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46955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66772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171489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7512196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242666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362433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702298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3333016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5229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75469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825879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347586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87153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773600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75872935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1194936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0515763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758270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2266768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93579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458988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867033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677090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620196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8884083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7388815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743698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145162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7222583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6091663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8819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9231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327022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516934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14866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6777042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0581202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30769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5298683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4539916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032651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0181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98176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180294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408114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516830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024404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4618565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120062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9877366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00716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6012092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313238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11999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751566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574925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133914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96789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veljače 2018.</izvorni_sadrzaj>
    <derivirana_varijabla naziv="DomainObject.DatumDonosenjaOdluke_1">26.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čl. 247. SZ</izvorni_sadrzaj>
    <derivirana_varijabla naziv="DomainObject.Primjedba_1">čl. 247. SZ</derivirana_varijabla>
  </DomainObject.Primjedba>
  <DomainObject.Oznaka>
    <izvorni_sadrzaj>St-2497/2016-39</izvorni_sadrzaj>
    <derivirana_varijabla naziv="DomainObject.Oznaka_1">St-2497/2016-39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2497</izvorni_sadrzaj>
    <derivirana_varijabla naziv="DomainObject.Predmet.Broj_1">2497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ožujka 2016.</izvorni_sadrzaj>
    <derivirana_varijabla naziv="DomainObject.Predmet.DatumOsnivanja_1">16.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St-2497/2016</izvorni_sadrzaj>
    <derivirana_varijabla naziv="DomainObject.Predmet.OznakaBroj_1">St-2497/2016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BONUS PROTEGO d.o.o. zastupanog po punomoćniku Odvjetničko društvo SALOPEK &amp; SALOPEK j.t.d.</izvorni_sadrzaj>
    <derivirana_varijabla naziv="DomainObject.Predmet.ProtustrankaFormated_1">  BONUS PROTEGO d.o.o. zastupanog po punomoćniku Odvjetničko društvo SALOPEK &amp; SALOPEK j.t.d.</derivirana_varijabla>
  </DomainObject.Predmet.ProtustrankaFormated>
  <DomainObject.Predmet.ProtustrankaFormatedOIB>
    <izvorni_sadrzaj>  BONUS PROTEGO d.o.o., OIB 32555960409 zastupanog po punomoćniku Odvjetničko društvo SALOPEK &amp; SALOPEK j.t.d.</izvorni_sadrzaj>
    <derivirana_varijabla naziv="DomainObject.Predmet.ProtustrankaFormatedOIB_1">  BONUS PROTEGO d.o.o., OIB 32555960409 zastupanog po punomoćniku Odvjetničko društvo SALOPEK &amp; SALOPEK j.t.d.</derivirana_varijabla>
  </DomainObject.Predmet.ProtustrankaFormatedOIB>
  <DomainObject.Predmet.ProtustrankaFormatedWithAdress>
    <izvorni_sadrzaj> BONUS PROTEGO d.o.o., Ivana Šibla 15, 10000 Zagreb zastupanog po punomoćniku Odvjetničko društvo SALOPEK &amp; SALOPEK j.t.d.</izvorni_sadrzaj>
    <derivirana_varijabla naziv="DomainObject.Predmet.ProtustrankaFormatedWithAdress_1"> BONUS PROTEGO d.o.o., Ivana Šibla 15, 10000 Zagreb zastupanog po punomoćniku Odvjetničko društvo SALOPEK &amp; SALOPEK j.t.d.</derivirana_varijabla>
  </DomainObject.Predmet.ProtustrankaFormatedWithAdress>
  <DomainObject.Predmet.ProtustrankaFormatedWithAdressOIB>
    <izvorni_sadrzaj> BONUS PROTEGO d.o.o., OIB 32555960409, Ivana Šibla 15, 10000 Zagreb zastupanog po punomoćniku Odvjetničko društvo SALOPEK &amp; SALOPEK j.t.d.</izvorni_sadrzaj>
    <derivirana_varijabla naziv="DomainObject.Predmet.ProtustrankaFormatedWithAdressOIB_1"> BONUS PROTEGO d.o.o., OIB 32555960409, Ivana Šibla 15, 10000 Zagreb zastupanog po punomoćniku Odvjetničko društvo SALOPEK &amp; SALOPEK j.t.d.</derivirana_varijabla>
  </DomainObject.Predmet.ProtustrankaFormatedWithAdressOIB>
  <DomainObject.Predmet.ProtustrankaWithAdress>
    <izvorni_sadrzaj>BONUS PROTEGO d.o.o. Ivana Šibla 15, 10000 Zagreb</izvorni_sadrzaj>
    <derivirana_varijabla naziv="DomainObject.Predmet.ProtustrankaWithAdress_1">BONUS PROTEGO d.o.o. Ivana Šibla 15, 10000 Zagreb</derivirana_varijabla>
  </DomainObject.Predmet.ProtustrankaWithAdress>
  <DomainObject.Predmet.ProtustrankaWithAdressOIB>
    <izvorni_sadrzaj>BONUS PROTEGO d.o.o., OIB 32555960409, Ivana Šibla 15, 10000 Zagreb</izvorni_sadrzaj>
    <derivirana_varijabla naziv="DomainObject.Predmet.ProtustrankaWithAdressOIB_1">BONUS PROTEGO d.o.o., OIB 32555960409, Ivana Šibla 15, 10000 Zagreb</derivirana_varijabla>
  </DomainObject.Predmet.ProtustrankaWithAdressOIB>
  <DomainObject.Predmet.ProtustrankaNazivFormated>
    <izvorni_sadrzaj>BONUS PROTEGO d.o.o.</izvorni_sadrzaj>
    <derivirana_varijabla naziv="DomainObject.Predmet.ProtustrankaNazivFormated_1">BONUS PROTEGO d.o.o.</derivirana_varijabla>
  </DomainObject.Predmet.ProtustrankaNazivFormated>
  <DomainObject.Predmet.ProtustrankaNazivFormatedOIB>
    <izvorni_sadrzaj>BONUS PROTEGO d.o.o., OIB 32555960409</izvorni_sadrzaj>
    <derivirana_varijabla naziv="DomainObject.Predmet.ProtustrankaNazivFormatedOIB_1">BONUS PROTEGO d.o.o., OIB 32555960409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Regioanlni centar Zagreb; Vjekoslav Romić</izvorni_sadrzaj>
    <derivirana_varijabla naziv="DomainObject.Predmet.StrankaFormated_1">  FINA Regioanlni centar Zagreb; Vjekoslav Romić</derivirana_varijabla>
  </DomainObject.Predmet.StrankaFormated>
  <DomainObject.Predmet.StrankaFormatedOIB>
    <izvorni_sadrzaj>  FINA Regioanlni centar Zagreb, OIB 85821130368; Vjekoslav Romić, OIB 34104957395</izvorni_sadrzaj>
    <derivirana_varijabla naziv="DomainObject.Predmet.StrankaFormatedOIB_1">  FINA Regioanlni centar Zagreb, OIB 85821130368; Vjekoslav Romić, OIB 34104957395</derivirana_varijabla>
  </DomainObject.Predmet.StrankaFormatedOIB>
  <DomainObject.Predmet.StrankaFormatedWithAdress>
    <izvorni_sadrzaj> FINA Regioanlni centar Zagreb, Trg svibanjskih žrtava 1995. 1, 10000 Zagreb; Vjekoslav Romić, Siječanjska 15, 10000 Zagreb</izvorni_sadrzaj>
    <derivirana_varijabla naziv="DomainObject.Predmet.StrankaFormatedWithAdress_1"> FINA Regioanlni centar Zagreb, Trg svibanjskih žrtava 1995. 1, 10000 Zagreb; Vjekoslav Romić, Siječanjska 15, 10000 Zagreb</derivirana_varijabla>
  </DomainObject.Predmet.StrankaFormatedWithAdress>
  <DomainObject.Predmet.StrankaFormatedWithAdressOIB>
    <izvorni_sadrzaj> FINA Regioanlni centar Zagreb, OIB 85821130368, Trg svibanjskih žrtava 1995. 1, 10000 Zagreb; Vjekoslav Romić, OIB 34104957395, Siječanjska 15, 10000 Zagreb</izvorni_sadrzaj>
    <derivirana_varijabla naziv="DomainObject.Predmet.StrankaFormatedWithAdressOIB_1"> FINA Regioanlni centar Zagreb, OIB 85821130368, Trg svibanjskih žrtava 1995. 1, 10000 Zagreb; Vjekoslav Romić, OIB 34104957395, Siječanjska 15, 10000 Zagreb</derivirana_varijabla>
  </DomainObject.Predmet.StrankaFormatedWithAdressOIB>
  <DomainObject.Predmet.StrankaWithAdress>
    <izvorni_sadrzaj>FINA Regioanlni centar Zagreb Trg svibanjskih žrtava 1995. 1,10000 Zagreb,Vjekoslav Romić Siječanjska 15,10000 Zagreb</izvorni_sadrzaj>
    <derivirana_varijabla naziv="DomainObject.Predmet.StrankaWithAdress_1">FINA Regioanlni centar Zagreb Trg svibanjskih žrtava 1995. 1,10000 Zagreb,Vjekoslav Romić Siječanjska 15,10000 Zagreb</derivirana_varijabla>
  </DomainObject.Predmet.StrankaWithAdress>
  <DomainObject.Predmet.StrankaWithAdressOIB>
    <izvorni_sadrzaj>FINA Regioanlni centar Zagreb, OIB 85821130368, Trg svibanjskih žrtava 1995. 1,10000 Zagreb,Vjekoslav Romić, OIB 34104957395, Siječanjska 15,10000 Zagreb</izvorni_sadrzaj>
    <derivirana_varijabla naziv="DomainObject.Predmet.StrankaWithAdressOIB_1">FINA Regioanlni centar Zagreb, OIB 85821130368, Trg svibanjskih žrtava 1995. 1,10000 Zagreb,Vjekoslav Romić, OIB 34104957395, Siječanjska 15,10000 Zagreb</derivirana_varijabla>
  </DomainObject.Predmet.StrankaWithAdressOIB>
  <DomainObject.Predmet.StrankaNazivFormated>
    <izvorni_sadrzaj>FINA Regioanlni centar Zagreb,Vjekoslav Romić</izvorni_sadrzaj>
    <derivirana_varijabla naziv="DomainObject.Predmet.StrankaNazivFormated_1">FINA Regioanlni centar Zagreb,Vjekoslav Romić</derivirana_varijabla>
  </DomainObject.Predmet.StrankaNazivFormated>
  <DomainObject.Predmet.StrankaNazivFormatedOIB>
    <izvorni_sadrzaj>FINA Regioanlni centar Zagreb, OIB 85821130368,Vjekoslav Romić, OIB 34104957395</izvorni_sadrzaj>
    <derivirana_varijabla naziv="DomainObject.Predmet.StrankaNazivFormatedOIB_1">FINA Regioanlni centar Zagreb, OIB 85821130368,Vjekoslav Romić, OIB 34104957395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 Regioanlni centar Zagreb</item>
      <item>Vjekoslav Romić</item>
    </izvorni_sadrzaj>
    <derivirana_varijabla naziv="DomainObject.Predmet.StrankaListFormated_1">
      <item>FINA Regioanlni centar Zagreb</item>
      <item>Vjekoslav Romić</item>
    </derivirana_varijabla>
  </DomainObject.Predmet.StrankaListFormated>
  <DomainObject.Predmet.StrankaListFormatedOIB>
    <izvorni_sadrzaj>
      <item>FINA Regioanlni centar Zagreb, OIB 85821130368</item>
      <item>Vjekoslav Romić, OIB 34104957395</item>
    </izvorni_sadrzaj>
    <derivirana_varijabla naziv="DomainObject.Predmet.StrankaListFormatedOIB_1">
      <item>FINA Regioanlni centar Zagreb, OIB 85821130368</item>
      <item>Vjekoslav Romić, OIB 34104957395</item>
    </derivirana_varijabla>
  </DomainObject.Predmet.StrankaListFormatedOIB>
  <DomainObject.Predmet.StrankaListFormatedWithAdress>
    <izvorni_sadrzaj>
      <item>FINA Regioanlni centar Zagreb, Trg svibanjskih žrtava 1995. 1, 10000 Zagreb</item>
      <item>Vjekoslav Romić, Siječanjska 15, 10000 Zagreb</item>
    </izvorni_sadrzaj>
    <derivirana_varijabla naziv="DomainObject.Predmet.StrankaListFormatedWithAdress_1">
      <item>FINA Regioanlni centar Zagreb, Trg svibanjskih žrtava 1995. 1, 10000 Zagreb</item>
      <item>Vjekoslav Romić, Siječanjska 15, 10000 Zagreb</item>
    </derivirana_varijabla>
  </DomainObject.Predmet.StrankaListFormatedWithAdress>
  <DomainObject.Predmet.StrankaListFormatedWithAdressOIB>
    <izvorni_sadrzaj>
      <item>FINA Regioanlni centar Zagreb, OIB 85821130368, Trg svibanjskih žrtava 1995. 1, 10000 Zagreb</item>
      <item>Vjekoslav Romić, OIB 34104957395, Siječanjska 15, 10000 Zagreb</item>
    </izvorni_sadrzaj>
    <derivirana_varijabla naziv="DomainObject.Predmet.StrankaListFormatedWithAdressOIB_1">
      <item>FINA Regioanlni centar Zagreb, OIB 85821130368, Trg svibanjskih žrtava 1995. 1, 10000 Zagreb</item>
      <item>Vjekoslav Romić, OIB 34104957395, Siječanjska 15, 10000 Zagreb</item>
    </derivirana_varijabla>
  </DomainObject.Predmet.StrankaListFormatedWithAdressOIB>
  <DomainObject.Predmet.StrankaListNazivFormated>
    <izvorni_sadrzaj>
      <item>FINA Regioanlni centar Zagreb</item>
      <item>Vjekoslav Romić</item>
    </izvorni_sadrzaj>
    <derivirana_varijabla naziv="DomainObject.Predmet.StrankaListNazivFormated_1">
      <item>FINA Regioanlni centar Zagreb</item>
      <item>Vjekoslav Romić</item>
    </derivirana_varijabla>
  </DomainObject.Predmet.StrankaListNazivFormated>
  <DomainObject.Predmet.StrankaListNazivFormatedOIB>
    <izvorni_sadrzaj>
      <item>FINA Regioanlni centar Zagreb, OIB 85821130368</item>
      <item>Vjekoslav Romić, OIB 34104957395</item>
    </izvorni_sadrzaj>
    <derivirana_varijabla naziv="DomainObject.Predmet.StrankaListNazivFormatedOIB_1">
      <item>FINA Regioanlni centar Zagreb, OIB 85821130368</item>
      <item>Vjekoslav Romić, OIB 34104957395</item>
    </derivirana_varijabla>
  </DomainObject.Predmet.StrankaListNazivFormatedOIB>
  <DomainObject.Predmet.ProtuStrankaListFormated>
    <izvorni_sadrzaj>
      <item>BONUS PROTEGO d.o.o. zastupanog po punomoćniku Odvjetničko društvo SALOPEK &amp; SALOPEK j.t.d.</item>
    </izvorni_sadrzaj>
    <derivirana_varijabla naziv="DomainObject.Predmet.ProtuStrankaListFormated_1">
      <item>BONUS PROTEGO d.o.o. zastupanog po punomoćniku Odvjetničko društvo SALOPEK &amp; SALOPEK j.t.d.</item>
    </derivirana_varijabla>
  </DomainObject.Predmet.ProtuStrankaListFormated>
  <DomainObject.Predmet.ProtuStrankaListFormatedOIB>
    <izvorni_sadrzaj>
      <item>BONUS PROTEGO d.o.o., OIB 32555960409 zastupanog po punomoćniku Odvjetničko društvo SALOPEK &amp; SALOPEK j.t.d.</item>
    </izvorni_sadrzaj>
    <derivirana_varijabla naziv="DomainObject.Predmet.ProtuStrankaListFormatedOIB_1">
      <item>BONUS PROTEGO d.o.o., OIB 32555960409 zastupanog po punomoćniku Odvjetničko društvo SALOPEK &amp; SALOPEK j.t.d.</item>
    </derivirana_varijabla>
  </DomainObject.Predmet.ProtuStrankaListFormatedOIB>
  <DomainObject.Predmet.ProtuStrankaListFormatedWithAdress>
    <izvorni_sadrzaj>
      <item>BONUS PROTEGO d.o.o., Ivana Šibla 15, 10000 Zagreb zastupanog po punomoćniku Odvjetničko društvo SALOPEK &amp; SALOPEK j.t.d.</item>
    </izvorni_sadrzaj>
    <derivirana_varijabla naziv="DomainObject.Predmet.ProtuStrankaListFormatedWithAdress_1">
      <item>BONUS PROTEGO d.o.o., Ivana Šibla 15, 10000 Zagreb zastupanog po punomoćniku Odvjetničko društvo SALOPEK &amp; SALOPEK j.t.d.</item>
    </derivirana_varijabla>
  </DomainObject.Predmet.ProtuStrankaListFormatedWithAdress>
  <DomainObject.Predmet.ProtuStrankaListFormatedWithAdressOIB>
    <izvorni_sadrzaj>
      <item>BONUS PROTEGO d.o.o., OIB 32555960409, Ivana Šibla 15, 10000 Zagreb zastupanog po punomoćniku Odvjetničko društvo SALOPEK &amp; SALOPEK j.t.d.</item>
    </izvorni_sadrzaj>
    <derivirana_varijabla naziv="DomainObject.Predmet.ProtuStrankaListFormatedWithAdressOIB_1">
      <item>BONUS PROTEGO d.o.o., OIB 32555960409, Ivana Šibla 15, 10000 Zagreb zastupanog po punomoćniku Odvjetničko društvo SALOPEK &amp; SALOPEK j.t.d.</item>
    </derivirana_varijabla>
  </DomainObject.Predmet.ProtuStrankaListFormatedWithAdressOIB>
  <DomainObject.Predmet.ProtuStrankaListNazivFormated>
    <izvorni_sadrzaj>
      <item>BONUS PROTEGO d.o.o.</item>
    </izvorni_sadrzaj>
    <derivirana_varijabla naziv="DomainObject.Predmet.ProtuStrankaListNazivFormated_1">
      <item>BONUS PROTEGO d.o.o.</item>
    </derivirana_varijabla>
  </DomainObject.Predmet.ProtuStrankaListNazivFormated>
  <DomainObject.Predmet.ProtuStrankaListNazivFormatedOIB>
    <izvorni_sadrzaj>
      <item>BONUS PROTEGO d.o.o., OIB 32555960409</item>
    </izvorni_sadrzaj>
    <derivirana_varijabla naziv="DomainObject.Predmet.ProtuStrankaListNazivFormatedOIB_1">
      <item>BONUS PROTEGO d.o.o., OIB 32555960409</item>
    </derivirana_varijabla>
  </DomainObject.Predmet.ProtuStrankaListNazivFormatedOIB>
  <DomainObject.Predmet.OstaliListFormated>
    <izvorni_sadrzaj>
      <item>IMEX BANKA dioničko društvo</item>
      <item>Vjekoslav Romić</item>
      <item>Odvjetničko društvo SALOPEK &amp; SALOPEK j.t.d. punomoćnik sudionika u postupku BONUS PROTEGO d.o.o.</item>
    </izvorni_sadrzaj>
    <derivirana_varijabla naziv="DomainObject.Predmet.OstaliListFormated_1">
      <item>IMEX BANKA dioničko društvo</item>
      <item>Vjekoslav Romić</item>
      <item>Odvjetničko društvo SALOPEK &amp; SALOPEK j.t.d. punomoćnik sudionika u postupku BONUS PROTEGO d.o.o.</item>
    </derivirana_varijabla>
  </DomainObject.Predmet.OstaliListFormated>
  <DomainObject.Predmet.OstaliListFormatedOIB>
    <izvorni_sadrzaj>
      <item>IMEX BANKA dioničko društvo, OIB 99326633206</item>
      <item>Vjekoslav Romić, OIB 34104957395</item>
      <item>Odvjetničko društvo SALOPEK &amp; SALOPEK j.t.d., OIB 28519250310 punomoćnik sudionika u postupku BONUS PROTEGO d.o.o.</item>
    </izvorni_sadrzaj>
    <derivirana_varijabla naziv="DomainObject.Predmet.OstaliListFormatedOIB_1">
      <item>IMEX BANKA dioničko društvo, OIB 99326633206</item>
      <item>Vjekoslav Romić, OIB 34104957395</item>
      <item>Odvjetničko društvo SALOPEK &amp; SALOPEK j.t.d., OIB 28519250310 punomoćnik sudionika u postupku BONUS PROTEGO d.o.o.</item>
    </derivirana_varijabla>
  </DomainObject.Predmet.OstaliListFormatedOIB>
  <DomainObject.Predmet.OstaliListFormatedWithAdress>
    <izvorni_sadrzaj>
      <item>IMEX BANKA dioničko društvo, Tolstojeva 6, 21000 Split</item>
      <item>Vjekoslav Romić, Siječanjska 15, 10000 Zagreb</item>
      <item>Odvjetničko društvo SALOPEK &amp; SALOPEK j.t.d., Martićeva 67/3, 10000 Zagreb punomoćnik sudionika u postupku BONUS PROTEGO d.o.o.</item>
    </izvorni_sadrzaj>
    <derivirana_varijabla naziv="DomainObject.Predmet.OstaliListFormatedWithAdress_1">
      <item>IMEX BANKA dioničko društvo, Tolstojeva 6, 21000 Split</item>
      <item>Vjekoslav Romić, Siječanjska 15, 10000 Zagreb</item>
      <item>Odvjetničko društvo SALOPEK &amp; SALOPEK j.t.d., Martićeva 67/3, 10000 Zagreb punomoćnik sudionika u postupku BONUS PROTEGO d.o.o.</item>
    </derivirana_varijabla>
  </DomainObject.Predmet.OstaliListFormatedWithAdress>
  <DomainObject.Predmet.OstaliListFormatedWithAdressOIB>
    <izvorni_sadrzaj>
      <item>IMEX BANKA dioničko društvo, OIB 99326633206, Tolstojeva 6, 21000 Split</item>
      <item>Vjekoslav Romić, OIB 34104957395, Siječanjska 15, 10000 Zagreb</item>
      <item>Odvjetničko društvo SALOPEK &amp; SALOPEK j.t.d., OIB 28519250310, Martićeva 67/3, 10000 Zagreb punomoćnik sudionika u postupku BONUS PROTEGO d.o.o.</item>
    </izvorni_sadrzaj>
    <derivirana_varijabla naziv="DomainObject.Predmet.OstaliListFormatedWithAdressOIB_1">
      <item>IMEX BANKA dioničko društvo, OIB 99326633206, Tolstojeva 6, 21000 Split</item>
      <item>Vjekoslav Romić, OIB 34104957395, Siječanjska 15, 10000 Zagreb</item>
      <item>Odvjetničko društvo SALOPEK &amp; SALOPEK j.t.d., OIB 28519250310, Martićeva 67/3, 10000 Zagreb punomoćnik sudionika u postupku BONUS PROTEGO d.o.o.</item>
    </derivirana_varijabla>
  </DomainObject.Predmet.OstaliListFormatedWithAdressOIB>
  <DomainObject.Predmet.OstaliListNazivFormated>
    <izvorni_sadrzaj>
      <item>IMEX BANKA dioničko društvo</item>
      <item>Vjekoslav Romić</item>
      <item>Odvjetničko društvo SALOPEK &amp; SALOPEK j.t.d.</item>
    </izvorni_sadrzaj>
    <derivirana_varijabla naziv="DomainObject.Predmet.OstaliListNazivFormated_1">
      <item>IMEX BANKA dioničko društvo</item>
      <item>Vjekoslav Romić</item>
      <item>Odvjetničko društvo SALOPEK &amp; SALOPEK j.t.d.</item>
    </derivirana_varijabla>
  </DomainObject.Predmet.OstaliListNazivFormated>
  <DomainObject.Predmet.OstaliListNazivFormatedOIB>
    <izvorni_sadrzaj>
      <item>IMEX BANKA dioničko društvo, OIB 99326633206</item>
      <item>Vjekoslav Romić, OIB 34104957395</item>
      <item>Odvjetničko društvo SALOPEK &amp; SALOPEK j.t.d., OIB 28519250310</item>
    </izvorni_sadrzaj>
    <derivirana_varijabla naziv="DomainObject.Predmet.OstaliListNazivFormatedOIB_1">
      <item>IMEX BANKA dioničko društvo, OIB 99326633206</item>
      <item>Vjekoslav Romić, OIB 34104957395</item>
      <item>Odvjetničko društvo SALOPEK &amp; SALOPEK j.t.d., OIB 28519250310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veljače 2018.</izvorni_sadrzaj>
    <derivirana_varijabla naziv="DomainObject.Datum_1">26. veljače 2018.</derivirana_varijabla>
  </DomainObject.Datum>
  <DomainObject.PoslovniBrojDokumenta>
    <izvorni_sadrzaj>St-2497/2016-39</izvorni_sadrzaj>
    <derivirana_varijabla naziv="DomainObject.PoslovniBrojDokumenta_1">St-2497/2016-39</derivirana_varijabla>
  </DomainObject.PoslovniBrojDokumenta>
  <DomainObject.Predmet.StrankaIDrugi>
    <izvorni_sadrzaj>FINA Regioanlni centar Zagreb i dr.</izvorni_sadrzaj>
    <derivirana_varijabla naziv="DomainObject.Predmet.StrankaIDrugi_1">FINA Regioanlni centar Zagreb i dr.</derivirana_varijabla>
  </DomainObject.Predmet.StrankaIDrugi>
  <DomainObject.Predmet.ProtustrankaIDrugi>
    <izvorni_sadrzaj>BONUS PROTEGO d.o.o.</izvorni_sadrzaj>
    <derivirana_varijabla naziv="DomainObject.Predmet.ProtustrankaIDrugi_1">BONUS PROTEGO d.o.o.</derivirana_varijabla>
  </DomainObject.Predmet.ProtustrankaIDrugi>
  <DomainObject.Predmet.StrankaIDrugiAdressOIB>
    <izvorni_sadrzaj>FINA Regioanlni centar Zagreb, OIB 85821130368, Trg svibanjskih žrtava 1995. 1, 10000 Zagreb i dr.</izvorni_sadrzaj>
    <derivirana_varijabla naziv="DomainObject.Predmet.StrankaIDrugiAdressOIB_1">FINA Regioanlni centar Zagreb, OIB 85821130368, Trg svibanjskih žrtava 1995. 1, 10000 Zagreb i dr.</derivirana_varijabla>
  </DomainObject.Predmet.StrankaIDrugiAdressOIB>
  <DomainObject.Predmet.ProtustrankaIDrugiAdressOIB>
    <izvorni_sadrzaj>BONUS PROTEGO d.o.o., OIB 32555960409, Ivana Šibla 15, 10000 Zagreb</izvorni_sadrzaj>
    <derivirana_varijabla naziv="DomainObject.Predmet.ProtustrankaIDrugiAdressOIB_1">BONUS PROTEGO d.o.o., OIB 32555960409, Ivana Šibla 15,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Regioanlni centar Zagreb</item>
      <item>BONUS PROTEGO d.o.o.</item>
      <item>IMEX BANKA dioničko društvo</item>
      <item>Vjekoslav Romić</item>
      <item>Vjekoslav Romić</item>
      <item>Odvjetničko društvo SALOPEK &amp; SALOPEK j.t.d.</item>
    </izvorni_sadrzaj>
    <derivirana_varijabla naziv="DomainObject.Predmet.SudioniciListNaziv_1">
      <item>FINA Regioanlni centar Zagreb</item>
      <item>BONUS PROTEGO d.o.o.</item>
      <item>IMEX BANKA dioničko društvo</item>
      <item>Vjekoslav Romić</item>
      <item>Vjekoslav Romić</item>
      <item>Odvjetničko društvo SALOPEK &amp; SALOPEK j.t.d.</item>
    </derivirana_varijabla>
  </DomainObject.Predmet.SudioniciListNaziv>
  <DomainObject.Predmet.SudioniciListAdressOIB>
    <izvorni_sadrzaj>
      <item>FINA Regioanlni centar Zagreb, OIB 85821130368, Trg svibanjskih žrtava 1995. 1,10000 Zagreb</item>
      <item>BONUS PROTEGO d.o.o., OIB 32555960409, Ivana Šibla 15,10000 Zagreb</item>
      <item>IMEX BANKA dioničko društvo, OIB 99326633206, Tolstojeva 6,21000 Split</item>
      <item>Vjekoslav Romić, OIB 34104957395, Siječanjska 15,10000 Zagreb</item>
      <item>Vjekoslav Romić, OIB 34104957395, Siječanjska 15,10000 Zagreb</item>
      <item>Odvjetničko društvo SALOPEK &amp; SALOPEK j.t.d., OIB 28519250310, Martićeva 67/3,10000 Zagreb</item>
    </izvorni_sadrzaj>
    <derivirana_varijabla naziv="DomainObject.Predmet.SudioniciListAdressOIB_1">
      <item>FINA Regioanlni centar Zagreb, OIB 85821130368, Trg svibanjskih žrtava 1995. 1,10000 Zagreb</item>
      <item>BONUS PROTEGO d.o.o., OIB 32555960409, Ivana Šibla 15,10000 Zagreb</item>
      <item>IMEX BANKA dioničko društvo, OIB 99326633206, Tolstojeva 6,21000 Split</item>
      <item>Vjekoslav Romić, OIB 34104957395, Siječanjska 15,10000 Zagreb</item>
      <item>Vjekoslav Romić, OIB 34104957395, Siječanjska 15,10000 Zagreb</item>
      <item>Odvjetničko društvo SALOPEK &amp; SALOPEK j.t.d., OIB 28519250310, Martićeva 67/3,10000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32555960409</item>
      <item>, OIB 99326633206</item>
      <item>, OIB 34104957395</item>
      <item>, OIB 34104957395</item>
      <item>, OIB 28519250310</item>
    </izvorni_sadrzaj>
    <derivirana_varijabla naziv="DomainObject.Predmet.SudioniciListNazivOIB_1">
      <item>, OIB 85821130368</item>
      <item>, OIB 32555960409</item>
      <item>, OIB 99326633206</item>
      <item>, OIB 34104957395</item>
      <item>, OIB 34104957395</item>
      <item>, OIB 28519250310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Ada Rajković, OIB 27195964864, Matice hrvatske 10, 21000 Split</item>
    </izvorni_sadrzaj>
    <derivirana_varijabla naziv="DomainObject.Predmet.StecajniUpraviteljiListAddressOIB_1">
      <item>Ada Rajković, OIB 27195964864, Matice hrvatske 10, 21000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58FF2B5-7CDA-4BFA-BB1C-E131BE9293C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3</properties:Pages>
  <properties:Words>763</properties:Words>
  <properties:Characters>4154</properties:Characters>
  <properties:Lines>97</properties:Lines>
  <properties:Paragraphs>27</properties:Paragraphs>
  <properties:TotalTime>131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5102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2017-02-08T13:51:00Z</dcterms:created>
  <dc:creator>Sudsko vijeæe</dc:creator>
  <cp:lastModifiedBy>Katarina Drndelić</cp:lastModifiedBy>
  <cp:lastPrinted>2018-02-26T09:41:00Z</cp:lastPrinted>
  <dcterms:modified xmlns:xsi="http://www.w3.org/2001/XMLSchema-instance" xsi:type="dcterms:W3CDTF">2018-02-26T09:41:00Z</dcterms:modified>
  <cp:revision>103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St-2497/2016-39 / Odluka - Rješenje - prodaja (Rj. o PRODAJI NEKRETNINE_čl.247..docx)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