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f80d" w14:paraId="460f80d" w:rsidRDefault="00116FDA" w:rsidP="00116FDA" w:rsidR="00116FDA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FDA" w:rsidP="00116FDA" w:rsidR="00116FDA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116FDA" w:rsidP="00116FDA" w:rsidR="00116FDA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116FDA" w:rsidP="00116FDA" w:rsidR="00116FDA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116FDA" w:rsidP="00116FDA" w:rsidR="00116FDA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St-997/2016-103</w:t>
      </w:r>
    </w:p>
    <w:p w:rsidRDefault="00116FDA" w:rsidP="00116FDA" w:rsidR="00116FDA">
      <w:pPr>
        <w:rPr>
          <w:sz w:val="24"/>
          <w:szCs w:val="24"/>
          <w:lang w:val="hr-HR"/>
        </w:rPr>
      </w:pPr>
    </w:p>
    <w:p w:rsidRDefault="00116FDA" w:rsidP="00116FDA" w:rsidR="00116FDA">
      <w:pPr>
        <w:rPr>
          <w:sz w:val="24"/>
          <w:szCs w:val="24"/>
          <w:lang w:val="hr-HR"/>
        </w:rPr>
      </w:pPr>
    </w:p>
    <w:p w:rsidRDefault="00116FDA" w:rsidP="00116FDA" w:rsidR="00116FDA">
      <w:pPr>
        <w:rPr>
          <w:sz w:val="24"/>
          <w:szCs w:val="24"/>
          <w:lang w:val="hr-HR"/>
        </w:rPr>
      </w:pPr>
    </w:p>
    <w:p w:rsidRDefault="00116FDA" w:rsidP="00116FDA" w:rsidR="00116FDA">
      <w:pPr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16FDA" w:rsidP="00116FDA" w:rsidR="00116FDA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 u stečajnom postupku nad stečajnim dužnikom CONING d.d. u stečaju Varaždin, Augusta Šenoe 4-6, OIB: 49557976962, 15. listopada 2018., donio je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116FDA" w:rsidP="00116FDA" w:rsidR="00116FDA">
      <w:pPr>
        <w:jc w:val="center"/>
        <w:rPr>
          <w:sz w:val="24"/>
          <w:szCs w:val="24"/>
          <w:lang w:val="hr-HR"/>
        </w:rPr>
      </w:pPr>
    </w:p>
    <w:p w:rsidRDefault="00116FDA" w:rsidP="00116FDA" w:rsidR="00116FD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>Izvještajno ročište</w:t>
      </w:r>
      <w:r>
        <w:rPr>
          <w:sz w:val="24"/>
          <w:szCs w:val="24"/>
          <w:lang w:val="hr-HR"/>
        </w:rPr>
        <w:t xml:space="preserve"> zakazuje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</w:p>
    <w:p w:rsidRDefault="00116FDA" w:rsidP="00116FDA" w:rsidR="00116FDA">
      <w:pPr>
        <w:ind w:left="720"/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ind w:hanging="731" w:left="144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6. studenoga 2018. u 9,00 sati</w:t>
      </w:r>
    </w:p>
    <w:p w:rsidRDefault="00116FDA" w:rsidP="00116FDA" w:rsidR="00116FDA">
      <w:pPr>
        <w:ind w:hanging="731" w:left="1440"/>
        <w:jc w:val="center"/>
        <w:rPr>
          <w:sz w:val="24"/>
          <w:szCs w:val="24"/>
          <w:lang w:val="hr-HR"/>
        </w:rPr>
      </w:pPr>
    </w:p>
    <w:p w:rsidRDefault="00116FDA" w:rsidP="00116FDA" w:rsidR="00116FDA">
      <w:pPr>
        <w:ind w:hanging="731" w:left="1440"/>
        <w:jc w:val="center"/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izvještajno ročište se pozivaju: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stečajna upraviteljica Lidija Lesar,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Ovaj zaključak se objavljuje na mrežnoj stranici e-Oglasna ploča suda.</w:t>
      </w:r>
      <w:r>
        <w:rPr>
          <w:sz w:val="24"/>
          <w:szCs w:val="24"/>
          <w:lang w:val="hr-HR"/>
        </w:rPr>
        <w:tab/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15. listopada 2018.</w:t>
      </w:r>
    </w:p>
    <w:p w:rsidRDefault="00116FDA" w:rsidP="00116FDA" w:rsidR="00116FDA">
      <w:pPr>
        <w:ind w:firstLine="720"/>
        <w:rPr>
          <w:sz w:val="24"/>
          <w:szCs w:val="24"/>
          <w:lang w:val="hr-HR"/>
        </w:rPr>
      </w:pPr>
    </w:p>
    <w:p w:rsidRDefault="00116FDA" w:rsidP="00116FDA" w:rsidR="00116FDA">
      <w:pPr>
        <w:ind w:firstLine="720"/>
        <w:jc w:val="center"/>
        <w:rPr>
          <w:sz w:val="24"/>
          <w:szCs w:val="24"/>
          <w:lang w:val="hr-HR"/>
        </w:rPr>
      </w:pPr>
    </w:p>
    <w:p w:rsidRDefault="00116FDA" w:rsidP="00116FDA" w:rsidR="00116FD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Sudac:</w:t>
      </w:r>
    </w:p>
    <w:p w:rsidRDefault="00116FDA" w:rsidP="00116FDA" w:rsidR="00116FDA">
      <w:pPr>
        <w:ind w:firstLine="720"/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</w:t>
      </w:r>
    </w:p>
    <w:p w:rsidRDefault="00116FDA" w:rsidP="00116FDA" w:rsidR="00116FD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16FDA" w:rsidP="00116FDA" w:rsidR="00116FD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zaključka posebna žalba nije dopuštena.</w:t>
      </w: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</w:p>
    <w:p w:rsidRDefault="00116FDA" w:rsidP="00116FDA" w:rsidR="00116F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116FDA" w:rsidP="00116FDA" w:rsidR="00116FD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</w:t>
      </w:r>
    </w:p>
    <w:p w:rsidRDefault="00116FDA" w:rsidP="00116FDA" w:rsidR="00116FD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</w:p>
    <w:p w:rsidRDefault="00AE649C" w:rsidP="00116FDA" w:rsidR="00AE649C" w:rsidRPr="00116FDA"/>
    <w:sectPr w:rsidSect="0032366B" w:rsidR="00AE649C" w:rsidRPr="00116F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FDA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6FD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6FD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St-997/2016-103</izvorni_sadrzaj>
    <derivirana_varijabla naziv="DomainObject.Oznaka_1">St-997/2016-103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 do ročišta</izvorni_sadrzaj>
    <derivirana_varijabla naziv="DomainObject.Predmet.PrimjedbaSuca_1">Prijave tražbina u ST pisarnici do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St-997/2016-103</izvorni_sadrzaj>
    <derivirana_varijabla naziv="DomainObject.PoslovniBrojDokumenta_1">St-997/2016-103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3B144-E9CD-4B0C-99A7-65EFD5CBC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681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St-997/2016-103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