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8084" w14:paraId="ea58084" w:rsidRDefault="00935C5B" w:rsidP="00935C5B" w:rsidR="00935C5B" w:rsidRPr="003F448B">
      <w:pPr>
        <w:pStyle w:val="Bezproreda"/>
        <w15:collapsed w:val="false"/>
      </w:pPr>
      <w:bookmarkStart w:name="_GoBack" w:id="0"/>
      <w:bookmarkEnd w:id="0"/>
      <w:r>
        <w:tab/>
      </w:r>
      <w:r w:rsidRPr="003F448B">
        <w:tab/>
      </w:r>
      <w:r w:rsidRPr="003F448B">
        <w:tab/>
      </w:r>
      <w:r w:rsidRPr="003F448B">
        <w:tab/>
        <w:t xml:space="preserve">     </w:t>
      </w:r>
      <w:r w:rsidRPr="003F448B">
        <w:tab/>
      </w:r>
      <w:r w:rsidRPr="003F448B">
        <w:tab/>
      </w:r>
      <w:r w:rsidRPr="003F448B">
        <w:tab/>
      </w:r>
      <w:r w:rsidRPr="003F448B">
        <w:tab/>
      </w:r>
      <w:r w:rsidRPr="003F448B">
        <w:tab/>
      </w:r>
      <w:r w:rsidRPr="003F448B">
        <w:tab/>
        <w:t>1.St-138/2000</w:t>
      </w:r>
      <w:r w:rsidR="001345D4">
        <w:t>-25</w:t>
      </w:r>
    </w:p>
    <w:p w:rsidRDefault="00935C5B" w:rsidP="00935C5B" w:rsidR="00935C5B" w:rsidRPr="003F448B">
      <w:pPr>
        <w:pStyle w:val="Bezproreda"/>
      </w:pPr>
      <w:r w:rsidRPr="003F448B"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5C5B" w:rsidP="00935C5B" w:rsidR="00935C5B" w:rsidRPr="003F448B">
      <w:pPr>
        <w:pStyle w:val="Bezproreda"/>
      </w:pPr>
    </w:p>
    <w:p w:rsidRDefault="00935C5B" w:rsidP="00935C5B" w:rsidR="00935C5B" w:rsidRPr="003F448B">
      <w:r w:rsidRPr="003F448B">
        <w:t>REPUBLIKA HRVATSKA</w:t>
      </w:r>
    </w:p>
    <w:p w:rsidRDefault="00935C5B" w:rsidP="00935C5B" w:rsidR="00935C5B" w:rsidRPr="003F448B">
      <w:r w:rsidRPr="003F448B">
        <w:t>TRGOVAČKI SUD U SPLITU</w:t>
      </w:r>
    </w:p>
    <w:p w:rsidRDefault="00935C5B" w:rsidP="00935C5B" w:rsidR="00935C5B" w:rsidRPr="003F448B">
      <w:r w:rsidRPr="003F448B">
        <w:t xml:space="preserve">Split, </w:t>
      </w:r>
      <w:proofErr w:type="spellStart"/>
      <w:r w:rsidRPr="003F448B">
        <w:t>Sukoišanska</w:t>
      </w:r>
      <w:proofErr w:type="spellEnd"/>
      <w:r w:rsidRPr="003F448B">
        <w:t xml:space="preserve"> 6 </w:t>
      </w:r>
    </w:p>
    <w:p w:rsidRDefault="00935C5B" w:rsidP="00935C5B" w:rsidR="00935C5B" w:rsidRPr="003F448B">
      <w:pPr>
        <w:pStyle w:val="Bezproreda"/>
      </w:pPr>
    </w:p>
    <w:p w:rsidRDefault="00935C5B" w:rsidP="00935C5B" w:rsidR="00935C5B" w:rsidRPr="003F448B">
      <w:pPr>
        <w:pStyle w:val="Bezproreda"/>
        <w:jc w:val="center"/>
      </w:pPr>
      <w:r w:rsidRPr="003F448B">
        <w:t>Z A K LJ U Č A K</w:t>
      </w:r>
    </w:p>
    <w:p w:rsidRDefault="00935C5B" w:rsidP="00935C5B" w:rsidR="00935C5B">
      <w:pPr>
        <w:pStyle w:val="Bezproreda"/>
      </w:pPr>
    </w:p>
    <w:p w:rsidRDefault="00935C5B" w:rsidP="00935C5B" w:rsidR="00935C5B">
      <w:r>
        <w:tab/>
        <w:t xml:space="preserve">TRGOVAČKI SUD U SPLITU, po sucu tog suda Velimiru Vukoviću, kao stečajnom sucu, u stečajnom postupku nad dužnikom </w:t>
      </w:r>
      <w:r>
        <w:rPr>
          <w:rFonts w:cs="Times New Roman" w:eastAsia="Times New Roman"/>
          <w:lang w:eastAsia="hr-HR"/>
        </w:rPr>
        <w:tab/>
        <w:t xml:space="preserve">LUČICA d.d.u stečaju </w:t>
      </w:r>
      <w:proofErr w:type="spellStart"/>
      <w:r>
        <w:rPr>
          <w:rFonts w:cs="Times New Roman" w:eastAsia="Times New Roman"/>
          <w:lang w:eastAsia="hr-HR"/>
        </w:rPr>
        <w:t>Sumartin</w:t>
      </w:r>
      <w:proofErr w:type="spellEnd"/>
      <w:r>
        <w:rPr>
          <w:rFonts w:cs="Times New Roman" w:eastAsia="Times New Roman"/>
          <w:lang w:eastAsia="hr-HR"/>
        </w:rPr>
        <w:t xml:space="preserve">, OIB: 44447609315,  zastupanog po stečajnom upravitelju Josipu </w:t>
      </w:r>
      <w:proofErr w:type="spellStart"/>
      <w:r>
        <w:rPr>
          <w:rFonts w:cs="Times New Roman" w:eastAsia="Times New Roman"/>
          <w:lang w:eastAsia="hr-HR"/>
        </w:rPr>
        <w:t>Hrgi</w:t>
      </w:r>
      <w:proofErr w:type="spellEnd"/>
      <w:r>
        <w:rPr>
          <w:rFonts w:cs="Times New Roman" w:eastAsia="Times New Roman"/>
          <w:lang w:eastAsia="hr-HR"/>
        </w:rPr>
        <w:t xml:space="preserve"> iz Splita,Bihaćka 15., </w:t>
      </w:r>
      <w:r>
        <w:t xml:space="preserve">  dana </w:t>
      </w:r>
      <w:r w:rsidR="003F448B">
        <w:t>4</w:t>
      </w:r>
      <w:r>
        <w:t xml:space="preserve">. </w:t>
      </w:r>
      <w:r w:rsidR="003F448B">
        <w:t>prosinca</w:t>
      </w:r>
      <w:r>
        <w:t xml:space="preserve"> 201</w:t>
      </w:r>
      <w:r w:rsidR="003F448B">
        <w:t>8</w:t>
      </w:r>
      <w:r>
        <w:t>.</w:t>
      </w:r>
    </w:p>
    <w:p w:rsidRDefault="00935C5B" w:rsidP="00935C5B" w:rsidR="00935C5B">
      <w:pPr>
        <w:pStyle w:val="Bezproreda"/>
      </w:pPr>
    </w:p>
    <w:p w:rsidRDefault="00935C5B" w:rsidP="00935C5B" w:rsidR="00935C5B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 :</w:t>
      </w:r>
    </w:p>
    <w:p w:rsidRDefault="00F53219" w:rsidR="00F53219"/>
    <w:p w:rsidRDefault="00935C5B" w:rsidP="00935C5B" w:rsidR="00935C5B">
      <w:pPr>
        <w:pStyle w:val="Bezproreda"/>
      </w:pPr>
      <w:r>
        <w:t xml:space="preserve">I/    Određuje se Skupština vjerovnika  za dan: </w:t>
      </w:r>
      <w:r w:rsidR="003F448B">
        <w:t>21</w:t>
      </w:r>
      <w:r>
        <w:t xml:space="preserve">. </w:t>
      </w:r>
      <w:r w:rsidR="003F448B">
        <w:t>prosinca</w:t>
      </w:r>
      <w:r>
        <w:t xml:space="preserve"> 201</w:t>
      </w:r>
      <w:r w:rsidR="003F448B">
        <w:t>8</w:t>
      </w:r>
      <w:r>
        <w:t xml:space="preserve">. godine s početkom u 10,00 sati, u ovom Sudu, </w:t>
      </w:r>
      <w:proofErr w:type="spellStart"/>
      <w:r>
        <w:t>Sukoišanska</w:t>
      </w:r>
      <w:proofErr w:type="spellEnd"/>
      <w:r>
        <w:t xml:space="preserve"> 6., soba broj: 3-4/Prizemlje, sudnica br.1,.,  sa sljedećim.</w:t>
      </w:r>
    </w:p>
    <w:p w:rsidRDefault="00935C5B" w:rsidP="00935C5B" w:rsidR="00935C5B">
      <w:pPr>
        <w:pStyle w:val="Bezproreda"/>
      </w:pPr>
    </w:p>
    <w:p w:rsidRDefault="00935C5B" w:rsidP="00935C5B" w:rsidR="00935C5B">
      <w:pPr>
        <w:pStyle w:val="Bezproreda"/>
        <w:jc w:val="center"/>
      </w:pPr>
      <w:r>
        <w:t>Dnevnim redom</w:t>
      </w:r>
    </w:p>
    <w:p w:rsidRDefault="00935C5B" w:rsidP="00935C5B" w:rsidR="00935C5B">
      <w:pPr>
        <w:pStyle w:val="Bezproreda"/>
        <w:jc w:val="center"/>
      </w:pPr>
    </w:p>
    <w:p w:rsidRDefault="00935C5B" w:rsidP="00935C5B" w:rsidR="003F448B">
      <w:pPr>
        <w:pStyle w:val="Bezproreda"/>
      </w:pPr>
      <w:r>
        <w:t>I.</w:t>
      </w:r>
      <w:r>
        <w:tab/>
        <w:t xml:space="preserve">Izvješće stečajnog upravitelja o tijeku stečajnog postupka i stanju stečajne mase od </w:t>
      </w:r>
      <w:r w:rsidR="003F448B">
        <w:t>4</w:t>
      </w:r>
      <w:r>
        <w:t>.</w:t>
      </w:r>
      <w:r w:rsidR="003F448B">
        <w:t>prosinca</w:t>
      </w:r>
      <w:r>
        <w:t xml:space="preserve"> 201</w:t>
      </w:r>
      <w:r w:rsidR="003F448B">
        <w:t>8</w:t>
      </w:r>
      <w:r>
        <w:t>.</w:t>
      </w:r>
    </w:p>
    <w:p w:rsidRDefault="003F448B" w:rsidP="00935C5B" w:rsidR="00935C5B">
      <w:pPr>
        <w:pStyle w:val="Bezproreda"/>
      </w:pPr>
      <w:r>
        <w:t xml:space="preserve"> </w:t>
      </w:r>
    </w:p>
    <w:p w:rsidRDefault="00935C5B" w:rsidP="00935C5B" w:rsidR="00935C5B">
      <w:pPr>
        <w:pStyle w:val="Bezproreda"/>
      </w:pPr>
      <w:r>
        <w:t>II.</w:t>
      </w:r>
      <w:r>
        <w:tab/>
        <w:t xml:space="preserve">Donošenje odluke o daljnjem tijeku stečajnog postupka-obustavi ili nastavku stečajnog postupka. </w:t>
      </w:r>
    </w:p>
    <w:p w:rsidRDefault="00935C5B" w:rsidP="00935C5B" w:rsidR="00935C5B">
      <w:pPr>
        <w:pStyle w:val="Bezproreda"/>
      </w:pPr>
    </w:p>
    <w:p w:rsidRDefault="00935C5B" w:rsidP="00935C5B" w:rsidR="00935C5B">
      <w:pPr>
        <w:pStyle w:val="Bezproreda"/>
      </w:pPr>
      <w:r>
        <w:t>III.</w:t>
      </w:r>
      <w:r>
        <w:tab/>
        <w:t>Donošenje odluke o smanjenju zakupnine zakupniku.</w:t>
      </w:r>
    </w:p>
    <w:p w:rsidRDefault="00935C5B" w:rsidP="00935C5B" w:rsidR="00935C5B">
      <w:pPr>
        <w:pStyle w:val="Bezproreda"/>
      </w:pPr>
    </w:p>
    <w:p w:rsidRDefault="00935C5B" w:rsidP="00935C5B" w:rsidR="00935C5B">
      <w:pPr>
        <w:pStyle w:val="Bezproreda"/>
      </w:pPr>
      <w:r>
        <w:t>IV.</w:t>
      </w:r>
      <w:r>
        <w:tab/>
        <w:t xml:space="preserve">Razno. </w:t>
      </w:r>
    </w:p>
    <w:p w:rsidRDefault="00935C5B" w:rsidP="00935C5B" w:rsidR="00935C5B">
      <w:pPr>
        <w:pStyle w:val="Bezproreda"/>
      </w:pPr>
    </w:p>
    <w:p w:rsidRDefault="00935C5B" w:rsidP="00935C5B" w:rsidR="00935C5B">
      <w:pPr>
        <w:pStyle w:val="Bezproreda"/>
      </w:pPr>
      <w:r>
        <w:tab/>
      </w:r>
      <w:r>
        <w:tab/>
      </w:r>
      <w:r>
        <w:tab/>
        <w:t>U Splitu,</w:t>
      </w:r>
      <w:r w:rsidR="003F448B">
        <w:t xml:space="preserve"> 4</w:t>
      </w:r>
      <w:r>
        <w:t xml:space="preserve">. </w:t>
      </w:r>
      <w:r w:rsidR="003F448B">
        <w:t>prosinca</w:t>
      </w:r>
      <w:r>
        <w:t xml:space="preserve"> 201</w:t>
      </w:r>
      <w:r w:rsidR="003F448B">
        <w:t>8</w:t>
      </w:r>
      <w:r>
        <w:t>.godine</w:t>
      </w:r>
    </w:p>
    <w:p w:rsidRDefault="00935C5B" w:rsidP="00935C5B" w:rsidR="00935C5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35C5B" w:rsidP="00935C5B" w:rsidR="00935C5B">
      <w:pPr>
        <w:pStyle w:val="Bezproreda"/>
      </w:pPr>
    </w:p>
    <w:p w:rsidRDefault="00935C5B" w:rsidP="00935C5B" w:rsidR="00935C5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1345D4">
        <w:t xml:space="preserve"> v.r.</w:t>
      </w:r>
    </w:p>
    <w:p w:rsidRDefault="001345D4" w:rsidP="00935C5B" w:rsidR="001345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1345D4" w:rsidP="00935C5B" w:rsidR="001345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Elez</w:t>
      </w:r>
    </w:p>
    <w:p w:rsidRDefault="00935C5B" w:rsidP="00935C5B" w:rsidR="00935C5B">
      <w:pPr>
        <w:pStyle w:val="Bezproreda"/>
      </w:pPr>
      <w:r>
        <w:t xml:space="preserve"> </w:t>
      </w:r>
    </w:p>
    <w:p w:rsidRDefault="00935C5B" w:rsidP="00935C5B" w:rsidR="00935C5B">
      <w:pPr>
        <w:pStyle w:val="Bezproreda"/>
      </w:pPr>
      <w:r>
        <w:t xml:space="preserve"> </w:t>
      </w:r>
    </w:p>
    <w:p w:rsidRDefault="00935C5B" w:rsidP="00935C5B" w:rsidR="00935C5B">
      <w:pPr>
        <w:pStyle w:val="Bezproreda"/>
      </w:pPr>
      <w:r>
        <w:t>PRAVNA POUKA: Protiv ovog zaključka nije dopuštena žalba.</w:t>
      </w:r>
    </w:p>
    <w:p w:rsidRDefault="00935C5B" w:rsidP="00935C5B" w:rsidR="00935C5B">
      <w:pPr>
        <w:pStyle w:val="Bezproreda"/>
      </w:pPr>
      <w:r>
        <w:t xml:space="preserve">                                             .</w:t>
      </w:r>
    </w:p>
    <w:p w:rsidRDefault="00935C5B" w:rsidP="00935C5B" w:rsidR="00935C5B"/>
    <w:p w:rsidRDefault="00935C5B" w:rsidP="00935C5B" w:rsidR="00935C5B"/>
    <w:p w:rsidRDefault="00935C5B" w:rsidR="00935C5B"/>
    <w:sectPr w:rsidR="00935C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C5B"/>
    <w:rsid w:val="001345D4"/>
    <w:rsid w:val="0034577C"/>
    <w:rsid w:val="003F448B"/>
    <w:rsid w:val="00935C5B"/>
    <w:rsid w:val="0097402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C5B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C5B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5C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5C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7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7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7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7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C5B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C5B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5C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5C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7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7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7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7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456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St-138/2000-25</izvorni_sadrzaj>
    <derivirana_varijabla naziv="DomainObject.Oznaka_1">St-138/2000-25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2000.</izvorni_sadrzaj>
    <derivirana_varijabla naziv="DomainObject.Predmet.DatumOsnivanja_1">2. kolovoza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St-138/2000</izvorni_sadrzaj>
    <derivirana_varijabla naziv="DomainObject.Predmet.OznakaBroj_1">St-138/2000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LUČICA dioničko društvo za brodoremont, u stečaju</izvorni_sadrzaj>
    <derivirana_varijabla naziv="DomainObject.Predmet.ProtustrankaFormated_1">  LUČICA dioničko društvo za brodoremont, u stečaju</derivirana_varijabla>
  </DomainObject.Predmet.ProtustrankaFormated>
  <DomainObject.Predmet.ProtustrankaFormatedOIB>
    <izvorni_sadrzaj>  LUČICA dioničko društvo za brodoremont, u stečaju, OIB 44447609315</izvorni_sadrzaj>
    <derivirana_varijabla naziv="DomainObject.Predmet.ProtustrankaFormatedOIB_1">  LUČICA dioničko društvo za brodoremont, u stečaju, OIB 44447609315</derivirana_varijabla>
  </DomainObject.Predmet.ProtustrankaFormatedOIB>
  <DomainObject.Predmet.ProtustrankaFormatedWithAdress>
    <izvorni_sadrzaj> LUČICA dioničko društvo za brodoremont, u stečaju, Sumartin, 21425 Sumartin</izvorni_sadrzaj>
    <derivirana_varijabla naziv="DomainObject.Predmet.ProtustrankaFormatedWithAdress_1"> LUČICA dioničko društvo za brodoremont, u stečaju, Sumartin, 21425 Sumartin</derivirana_varijabla>
  </DomainObject.Predmet.ProtustrankaFormatedWithAdress>
  <DomainObject.Predmet.ProtustrankaFormatedWithAdressOIB>
    <izvorni_sadrzaj> LUČICA dioničko društvo za brodoremont, u stečaju, OIB 44447609315, Sumartin, 21425 Sumartin</izvorni_sadrzaj>
    <derivirana_varijabla naziv="DomainObject.Predmet.ProtustrankaFormatedWithAdressOIB_1"> LUČICA dioničko društvo za brodoremont, u stečaju, OIB 44447609315, Sumartin, 21425 Sumartin</derivirana_varijabla>
  </DomainObject.Predmet.ProtustrankaFormatedWithAdressOIB>
  <DomainObject.Predmet.ProtustrankaWithAdress>
    <izvorni_sadrzaj>LUČICA dioničko društvo za brodoremont, u stečaju Sumartin, 21425 Sumartin</izvorni_sadrzaj>
    <derivirana_varijabla naziv="DomainObject.Predmet.ProtustrankaWithAdress_1">LUČICA dioničko društvo za brodoremont, u stečaju Sumartin, 21425 Sumartin</derivirana_varijabla>
  </DomainObject.Predmet.ProtustrankaWithAdress>
  <DomainObject.Predmet.ProtustrankaWithAdressOIB>
    <izvorni_sadrzaj>LUČICA dioničko društvo za brodoremont, u stečaju, OIB 44447609315, Sumartin, 21425 Sumartin</izvorni_sadrzaj>
    <derivirana_varijabla naziv="DomainObject.Predmet.ProtustrankaWithAdressOIB_1">LUČICA dioničko društvo za brodoremont, u stečaju, OIB 44447609315, Sumartin, 21425 Sumartin</derivirana_varijabla>
  </DomainObject.Predmet.ProtustrankaWithAdressOIB>
  <DomainObject.Predmet.ProtustrankaNazivFormated>
    <izvorni_sadrzaj>LUČICA dioničko društvo za brodoremont, u stečaju</izvorni_sadrzaj>
    <derivirana_varijabla naziv="DomainObject.Predmet.ProtustrankaNazivFormated_1">LUČICA dioničko društvo za brodoremont, u stečaju</derivirana_varijabla>
  </DomainObject.Predmet.ProtustrankaNazivFormated>
  <DomainObject.Predmet.ProtustrankaNazivFormatedOIB>
    <izvorni_sadrzaj>LUČICA dioničko društvo za brodoremont, u stečaju, OIB 44447609315</izvorni_sadrzaj>
    <derivirana_varijabla naziv="DomainObject.Predmet.ProtustrankaNazivFormatedOIB_1">LUČICA dioničko društvo za brodoremont, u stečaju, OIB 44447609315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-MINISTARSTVO FINANCIJA - POREZNA UPRAVA - PODRUČNI URED SPLIT</izvorni_sadrzaj>
    <derivirana_varijabla naziv="DomainObject.Predmet.StrankaFormated_1">  RH -MINISTARSTVO FINANCIJA - POREZNA UPRAVA - PODRUČNI URED SPLIT</derivirana_varijabla>
  </DomainObject.Predmet.StrankaFormated>
  <DomainObject.Predmet.StrankaFormatedOIB>
    <izvorni_sadrzaj>  RH -MINISTARSTVO FINANCIJA - POREZNA UPRAVA - PODRUČNI URED SPLIT</izvorni_sadrzaj>
    <derivirana_varijabla naziv="DomainObject.Predmet.StrankaFormatedOIB_1">  RH -MINISTARSTVO FINANCIJA - POREZNA UPRAVA - PODRUČNI URED SPLIT</derivirana_varijabla>
  </DomainObject.Predmet.StrankaFormatedOIB>
  <DomainObject.Predmet.StrankaFormatedWithAdress>
    <izvorni_sadrzaj> RH -MINISTARSTVO FINANCIJA - POREZNA UPRAVA - PODRUČNI URED SPLIT</izvorni_sadrzaj>
    <derivirana_varijabla naziv="DomainObject.Predmet.StrankaFormatedWithAdress_1"> RH -MINISTARSTVO FINANCIJA - POREZNA UPRAVA - PODRUČNI URED SPLIT</derivirana_varijabla>
  </DomainObject.Predmet.StrankaFormatedWithAdress>
  <DomainObject.Predmet.StrankaFormatedWithAdressOIB>
    <izvorni_sadrzaj> RH -MINISTARSTVO FINANCIJA - POREZNA UPRAVA - PODRUČNI URED SPLIT</izvorni_sadrzaj>
    <derivirana_varijabla naziv="DomainObject.Predmet.StrankaFormatedWithAdressOIB_1"> RH -MINISTARSTVO FINANCIJA - POREZNA UPRAVA - PODRUČNI URED SPLIT</derivirana_varijabla>
  </DomainObject.Predmet.StrankaFormatedWithAdressOIB>
  <DomainObject.Predmet.StrankaWithAdress>
    <izvorni_sadrzaj>RH -MINISTARSTVO FINANCIJA - POREZNA UPRAVA - PODRUČNI URED SPLIT </izvorni_sadrzaj>
    <derivirana_varijabla naziv="DomainObject.Predmet.StrankaWithAdress_1">RH -MINISTARSTVO FINANCIJA - POREZNA UPRAVA - PODRUČNI URED SPLIT </derivirana_varijabla>
  </DomainObject.Predmet.StrankaWithAdress>
  <DomainObject.Predmet.StrankaWithAdressOIB>
    <izvorni_sadrzaj>RH -MINISTARSTVO FINANCIJA - POREZNA UPRAVA - PODRUČNI URED SPLIT</izvorni_sadrzaj>
    <derivirana_varijabla naziv="DomainObject.Predmet.StrankaWithAdressOIB_1">RH -MINISTARSTVO FINANCIJA - POREZNA UPRAVA - PODRUČNI URED SPLIT</derivirana_varijabla>
  </DomainObject.Predmet.StrankaWithAdressOIB>
  <DomainObject.Predmet.StrankaNazivFormated>
    <izvorni_sadrzaj>RH -MINISTARSTVO FINANCIJA - POREZNA UPRAVA - PODRUČNI URED SPLIT</izvorni_sadrzaj>
    <derivirana_varijabla naziv="DomainObject.Predmet.StrankaNazivFormated_1">RH -MINISTARSTVO FINANCIJA - POREZNA UPRAVA - PODRUČNI URED SPLIT</derivirana_varijabla>
  </DomainObject.Predmet.StrankaNazivFormated>
  <DomainObject.Predmet.StrankaNazivFormatedOIB>
    <izvorni_sadrzaj>RH -MINISTARSTVO FINANCIJA - POREZNA UPRAVA - PODRUČNI URED SPLIT</izvorni_sadrzaj>
    <derivirana_varijabla naziv="DomainObject.Predmet.StrankaNazivFormatedOIB_1">RH -MINISTARSTVO FINANCIJA - POREZNA UPRAVA - PODRUČNI URED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-MINISTARSTVO FINANCIJA - POREZNA UPRAVA - PODRUČNI URED SPLIT</item>
    </izvorni_sadrzaj>
    <derivirana_varijabla naziv="DomainObject.Predmet.StrankaListFormated_1">
      <item>RH -MINISTARSTVO FINANCIJA - POREZNA UPRAVA - PODRUČNI URED SPLIT</item>
    </derivirana_varijabla>
  </DomainObject.Predmet.StrankaListFormated>
  <DomainObject.Predmet.StrankaListFormatedOIB>
    <izvorni_sadrzaj>
      <item>RH -MINISTARSTVO FINANCIJA - POREZNA UPRAVA - PODRUČNI URED SPLIT</item>
    </izvorni_sadrzaj>
    <derivirana_varijabla naziv="DomainObject.Predmet.StrankaListFormatedOIB_1">
      <item>RH -MINISTARSTVO FINANCIJA - POREZNA UPRAVA - PODRUČNI URED SPLIT</item>
    </derivirana_varijabla>
  </DomainObject.Predmet.StrankaListFormatedOIB>
  <DomainObject.Predmet.StrankaListFormatedWithAdress>
    <izvorni_sadrzaj>
      <item>RH -MINISTARSTVO FINANCIJA - POREZNA UPRAVA - PODRUČNI URED SPLIT</item>
    </izvorni_sadrzaj>
    <derivirana_varijabla naziv="DomainObject.Predmet.StrankaListFormatedWithAdress_1">
      <item>RH -MINISTARSTVO FINANCIJA - POREZNA UPRAVA - PODRUČNI URED SPLIT</item>
    </derivirana_varijabla>
  </DomainObject.Predmet.StrankaListFormatedWithAdress>
  <DomainObject.Predmet.StrankaListFormatedWithAdressOIB>
    <izvorni_sadrzaj>
      <item>RH -MINISTARSTVO FINANCIJA - POREZNA UPRAVA - PODRUČNI URED SPLIT</item>
    </izvorni_sadrzaj>
    <derivirana_varijabla naziv="DomainObject.Predmet.StrankaListFormatedWithAdressOIB_1">
      <item>RH -MINISTARSTVO FINANCIJA - POREZNA UPRAVA - PODRUČNI URED SPLIT</item>
    </derivirana_varijabla>
  </DomainObject.Predmet.StrankaListFormatedWithAdressOIB>
  <DomainObject.Predmet.StrankaListNazivFormated>
    <izvorni_sadrzaj>
      <item>RH -MINISTARSTVO FINANCIJA - POREZNA UPRAVA - PODRUČNI URED SPLIT</item>
    </izvorni_sadrzaj>
    <derivirana_varijabla naziv="DomainObject.Predmet.StrankaListNazivFormated_1">
      <item>RH -MINISTARSTVO FINANCIJA - POREZNA UPRAVA - PODRUČNI URED SPLIT</item>
    </derivirana_varijabla>
  </DomainObject.Predmet.StrankaListNazivFormated>
  <DomainObject.Predmet.StrankaListNazivFormatedOIB>
    <izvorni_sadrzaj>
      <item>RH -MINISTARSTVO FINANCIJA - POREZNA UPRAVA - PODRUČNI URED SPLIT</item>
    </izvorni_sadrzaj>
    <derivirana_varijabla naziv="DomainObject.Predmet.StrankaListNazivFormatedOIB_1">
      <item>RH -MINISTARSTVO FINANCIJA - POREZNA UPRAVA - PODRUČNI URED SPLIT</item>
    </derivirana_varijabla>
  </DomainObject.Predmet.StrankaListNazivFormatedOIB>
  <DomainObject.Predmet.ProtuStrankaListFormated>
    <izvorni_sadrzaj>
      <item>LUČICA dioničko društvo za brodoremont, u stečaju</item>
    </izvorni_sadrzaj>
    <derivirana_varijabla naziv="DomainObject.Predmet.ProtuStrankaListFormated_1">
      <item>LUČICA dioničko društvo za brodoremont, u stečaju</item>
    </derivirana_varijabla>
  </DomainObject.Predmet.ProtuStrankaListFormated>
  <DomainObject.Predmet.ProtuStrankaListFormatedOIB>
    <izvorni_sadrzaj>
      <item>LUČICA dioničko društvo za brodoremont, u stečaju, OIB 44447609315</item>
    </izvorni_sadrzaj>
    <derivirana_varijabla naziv="DomainObject.Predmet.ProtuStrankaListFormatedOIB_1">
      <item>LUČICA dioničko društvo za brodoremont, u stečaju, OIB 44447609315</item>
    </derivirana_varijabla>
  </DomainObject.Predmet.ProtuStrankaListFormatedOIB>
  <DomainObject.Predmet.ProtuStrankaListFormatedWithAdress>
    <izvorni_sadrzaj>
      <item>LUČICA dioničko društvo za brodoremont, u stečaju, Sumartin, 21425 Sumartin</item>
    </izvorni_sadrzaj>
    <derivirana_varijabla naziv="DomainObject.Predmet.ProtuStrankaListFormatedWithAdress_1">
      <item>LUČICA dioničko društvo za brodoremont, u stečaju, Sumartin, 21425 Sumartin</item>
    </derivirana_varijabla>
  </DomainObject.Predmet.ProtuStrankaListFormatedWithAdress>
  <DomainObject.Predmet.ProtuStrankaListFormatedWithAdressOIB>
    <izvorni_sadrzaj>
      <item>LUČICA dioničko društvo za brodoremont, u stečaju, OIB 44447609315, Sumartin, 21425 Sumartin</item>
    </izvorni_sadrzaj>
    <derivirana_varijabla naziv="DomainObject.Predmet.ProtuStrankaListFormatedWithAdressOIB_1">
      <item>LUČICA dioničko društvo za brodoremont, u stečaju, OIB 44447609315, Sumartin, 21425 Sumartin</item>
    </derivirana_varijabla>
  </DomainObject.Predmet.ProtuStrankaListFormatedWithAdressOIB>
  <DomainObject.Predmet.ProtuStrankaListNazivFormated>
    <izvorni_sadrzaj>
      <item>LUČICA dioničko društvo za brodoremont, u stečaju</item>
    </izvorni_sadrzaj>
    <derivirana_varijabla naziv="DomainObject.Predmet.ProtuStrankaListNazivFormated_1">
      <item>LUČICA dioničko društvo za brodoremont, u stečaju</item>
    </derivirana_varijabla>
  </DomainObject.Predmet.ProtuStrankaListNazivFormated>
  <DomainObject.Predmet.ProtuStrankaListNazivFormatedOIB>
    <izvorni_sadrzaj>
      <item>LUČICA dioničko društvo za brodoremont, u stečaju, OIB 44447609315</item>
    </izvorni_sadrzaj>
    <derivirana_varijabla naziv="DomainObject.Predmet.ProtuStrankaListNazivFormatedOIB_1">
      <item>LUČICA dioničko društvo za brodoremont, u stečaju, OIB 44447609315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St-138/2000-25</izvorni_sadrzaj>
    <derivirana_varijabla naziv="DomainObject.PoslovniBrojDokumenta_1">St-138/2000-25</derivirana_varijabla>
  </DomainObject.PoslovniBrojDokumenta>
  <DomainObject.Predmet.StrankaIDrugi>
    <izvorni_sadrzaj>RH -MINISTARSTVO FINANCIJA - POREZNA UPRAVA - PODRUČNI URED SPLIT</izvorni_sadrzaj>
    <derivirana_varijabla naziv="DomainObject.Predmet.StrankaIDrugi_1">RH -MINISTARSTVO FINANCIJA - POREZNA UPRAVA - PODRUČNI URED SPLIT</derivirana_varijabla>
  </DomainObject.Predmet.StrankaIDrugi>
  <DomainObject.Predmet.ProtustrankaIDrugi>
    <izvorni_sadrzaj>LUČICA dioničko društvo za brodoremont, u stečaju</izvorni_sadrzaj>
    <derivirana_varijabla naziv="DomainObject.Predmet.ProtustrankaIDrugi_1">LUČICA dioničko društvo za brodoremont, u stečaju</derivirana_varijabla>
  </DomainObject.Predmet.ProtustrankaIDrugi>
  <DomainObject.Predmet.StrankaIDrugiAdressOIB>
    <izvorni_sadrzaj>RH -MINISTARSTVO FINANCIJA - POREZNA UPRAVA - PODRUČNI URED SPLIT</izvorni_sadrzaj>
    <derivirana_varijabla naziv="DomainObject.Predmet.StrankaIDrugiAdressOIB_1">RH -MINISTARSTVO FINANCIJA - POREZNA UPRAVA - PODRUČNI URED SPLIT</derivirana_varijabla>
  </DomainObject.Predmet.StrankaIDrugiAdressOIB>
  <DomainObject.Predmet.ProtustrankaIDrugiAdressOIB>
    <izvorni_sadrzaj>LUČICA dioničko društvo za brodoremont, u stečaju, OIB 44447609315, Sumartin, 21425 Sumartin</izvorni_sadrzaj>
    <derivirana_varijabla naziv="DomainObject.Predmet.ProtustrankaIDrugiAdressOIB_1">LUČICA dioničko društvo za brodoremont, u stečaju, OIB 44447609315, Sumartin, 21425 Sumartin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-MINISTARSTVO FINANCIJA - POREZNA UPRAVA - PODRUČNI URED SPLIT</item>
      <item>LUČICA dioničko društvo za brodoremont, u stečaju</item>
    </izvorni_sadrzaj>
    <derivirana_varijabla naziv="DomainObject.Predmet.SudioniciListNaziv_1">
      <item>RH -MINISTARSTVO FINANCIJA - POREZNA UPRAVA - PODRUČNI URED SPLIT</item>
      <item>LUČICA dioničko društvo za brodoremont, u stečaju</item>
    </derivirana_varijabla>
  </DomainObject.Predmet.SudioniciListNaziv>
  <DomainObject.Predmet.SudioniciListAdressOIB>
    <izvorni_sadrzaj>
      <item>RH -MINISTARSTVO FINANCIJA - POREZNA UPRAVA - PODRUČNI URED SPLIT</item>
      <item>LUČICA dioničko društvo za brodoremont, u stečaju, OIB 44447609315, Sumartin,21425 Sumartin</item>
    </izvorni_sadrzaj>
    <derivirana_varijabla naziv="DomainObject.Predmet.SudioniciListAdressOIB_1">
      <item>RH -MINISTARSTVO FINANCIJA - POREZNA UPRAVA - PODRUČNI URED SPLIT</item>
      <item>LUČICA dioničko društvo za brodoremont, u stečaju, OIB 44447609315, Sumartin,21425 Sumartin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44447609315</item>
    </izvorni_sadrzaj>
    <derivirana_varijabla naziv="DomainObject.Predmet.SudioniciListNazivOIB_1">
      <item>, OIB null</item>
      <item>, OIB 44447609315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srpnja 2017.</izvorni_sadrzaj>
    <derivirana_varijabla naziv="DomainObject.Predmet.DatumZadnjeOdrzaneSudskeRadnje_1">7. srpnja 2017.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St-138/2000-20</izvorni_sadrzaj>
    <derivirana_varijabla naziv="DomainObject.PredzadnjaOdlukaIzPredmeta.Oznaka_1">St-138/2000-20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848</properties:Characters>
  <properties:Lines>43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2017-06-07T05:27:00Z</dcterms:created>
  <dc:creator>Velimir Vuković</dc:creator>
  <cp:lastModifiedBy>Velimir Vuković</cp:lastModifiedBy>
  <cp:lastPrinted>2018-12-04T07:17:00Z</cp:lastPrinted>
  <dcterms:modified xmlns:xsi="http://www.w3.org/2001/XMLSchema-instance" xsi:type="dcterms:W3CDTF">2018-12-04T07:17:00Z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St-138/2000-25 / Odluka - Oglas - sazivanje skupštine vjerovnika (1.st-138-00 skupština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