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9960f2" w14:paraId="49960f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C7903">
        <w:rPr>
          <w:rFonts w:cs="Times New Roman" w:hAnsi="Times New Roman" w:ascii="Times New Roman"/>
          <w:sz w:val="24"/>
          <w:szCs w:val="24"/>
        </w:rPr>
        <w:t>1584/15</w:t>
      </w:r>
      <w:r w:rsidR="007C6A4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C7903" w:rsidRPr="004C7903">
        <w:rPr>
          <w:rFonts w:cs="Times New Roman" w:hAnsi="Times New Roman" w:ascii="Times New Roman"/>
          <w:sz w:val="24"/>
          <w:szCs w:val="24"/>
        </w:rPr>
        <w:t>URVAN d.o.o. Zagreb, Gornje Prekrižje 44, OIB: 81779094437</w:t>
      </w:r>
      <w:r w:rsidR="00023A2C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7C6A40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C7903" w:rsidRPr="004C7903">
        <w:rPr>
          <w:rFonts w:cs="Times New Roman" w:hAnsi="Times New Roman" w:ascii="Times New Roman"/>
          <w:sz w:val="24"/>
          <w:szCs w:val="24"/>
        </w:rPr>
        <w:t>URVAN d.o.o. Zagreb, Gornje Prekrižje 44, OIB: 81779094437</w:t>
      </w:r>
      <w:r w:rsidR="00023A2C">
        <w:rPr>
          <w:rFonts w:cs="Times New Roman" w:hAnsi="Times New Roman" w:ascii="Times New Roman"/>
          <w:sz w:val="24"/>
          <w:szCs w:val="24"/>
        </w:rPr>
        <w:t xml:space="preserve">, s danom </w:t>
      </w:r>
      <w:r w:rsidR="007C6A40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23A2C" w:rsidRPr="00023A2C">
        <w:rPr>
          <w:rFonts w:cs="Times New Roman" w:hAnsi="Times New Roman" w:ascii="Times New Roman"/>
          <w:sz w:val="24"/>
          <w:szCs w:val="24"/>
        </w:rPr>
        <w:t>Đurđa Dragović Grahek iz Kutine, Kneza Trpimira 4/I, OIB: 90124243686</w:t>
      </w:r>
      <w:r w:rsidR="00023A2C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C7903" w:rsidRPr="004C7903">
        <w:rPr>
          <w:rFonts w:cs="Times New Roman" w:hAnsi="Times New Roman" w:ascii="Times New Roman"/>
          <w:sz w:val="24"/>
          <w:szCs w:val="24"/>
        </w:rPr>
        <w:t>URVAN d.o.o. Zagreb, Gornje Prekrižje 44, OIB: 81779094437</w:t>
      </w:r>
      <w:r w:rsidR="004C7903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023A2C">
        <w:rPr>
          <w:rFonts w:cs="Times New Roman" w:hAnsi="Times New Roman" w:ascii="Times New Roman"/>
          <w:sz w:val="24"/>
          <w:szCs w:val="24"/>
        </w:rPr>
        <w:t xml:space="preserve">49. stavak 2. Zakona o financijskom poslovanju i predstečajnoj nagodbi (NN 108/12),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023A2C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023A2C">
        <w:rPr>
          <w:rFonts w:cs="Times New Roman" w:hAnsi="Times New Roman" w:ascii="Times New Roman"/>
          <w:sz w:val="24"/>
          <w:szCs w:val="24"/>
        </w:rPr>
        <w:t>6</w:t>
      </w:r>
      <w:r w:rsidR="00D22A4A" w:rsidRPr="00D22A4A">
        <w:rPr>
          <w:rFonts w:cs="Times New Roman" w:hAnsi="Times New Roman" w:ascii="Times New Roman"/>
          <w:sz w:val="24"/>
          <w:szCs w:val="24"/>
        </w:rPr>
        <w:t>0 dana</w:t>
      </w:r>
      <w:r w:rsidR="00023A2C">
        <w:rPr>
          <w:rFonts w:cs="Times New Roman" w:hAnsi="Times New Roman" w:ascii="Times New Roman"/>
          <w:sz w:val="24"/>
          <w:szCs w:val="24"/>
        </w:rPr>
        <w:t>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C6A40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6A40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6A40" w:rsidR="007C6A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6A40" w:rsidR="007C6A4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6A40" w:rsidR="007C6A4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C6A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6A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F407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6A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6A4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7B0" w:rsidR="00E727B0">
      <w:r>
        <w:separator/>
      </w:r>
    </w:p>
  </w:endnote>
  <w:endnote w:id="0" w:type="continuationSeparator">
    <w:p w:rsidRDefault="00E727B0" w:rsidR="00E72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7B0" w:rsidR="00E727B0">
      <w:r>
        <w:separator/>
      </w:r>
    </w:p>
  </w:footnote>
  <w:footnote w:id="0" w:type="continuationSeparator">
    <w:p w:rsidRDefault="00E727B0" w:rsidR="00E72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F407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C7903">
      <w:rPr>
        <w:rFonts w:hAnsi="Times New Roman" w:ascii="Times New Roman"/>
      </w:rPr>
      <w:t>1584</w:t>
    </w:r>
    <w:r w:rsidR="00023A2C">
      <w:rPr>
        <w:rFonts w:hAnsi="Times New Roman" w:ascii="Times New Roman"/>
      </w:rPr>
      <w:t>/15</w:t>
    </w:r>
    <w:r w:rsidR="007C6A40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A2C"/>
    <w:rsid w:val="00020BA4"/>
    <w:rsid w:val="00023A2C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5544F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C7903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C6A40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727B0"/>
    <w:rsid w:val="00EC6731"/>
    <w:rsid w:val="00ED3C87"/>
    <w:rsid w:val="00EE77FC"/>
    <w:rsid w:val="00EF4072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0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0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St-1584/2015</izvorni_sadrzaj>
    <derivirana_varijabla naziv="DomainObject.Predmet.OznakaBroj_1">St-1584/2015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URVAN d.o.o.</izvorni_sadrzaj>
    <derivirana_varijabla naziv="DomainObject.Predmet.ProtustrankaFormated_1">  URVAN d.o.o.</derivirana_varijabla>
  </DomainObject.Predmet.ProtustrankaFormated>
  <DomainObject.Predmet.ProtustrankaFormatedOIB>
    <izvorni_sadrzaj>  URVAN d.o.o., OIB 81779094437</izvorni_sadrzaj>
    <derivirana_varijabla naziv="DomainObject.Predmet.ProtustrankaFormatedOIB_1">  URVAN d.o.o., OIB 81779094437</derivirana_varijabla>
  </DomainObject.Predmet.ProtustrankaFormatedOIB>
  <DomainObject.Predmet.ProtustrankaFormatedWithAdress>
    <izvorni_sadrzaj> URVAN d.o.o., Gornje Prekrižje 44, 10000 Zagreb</izvorni_sadrzaj>
    <derivirana_varijabla naziv="DomainObject.Predmet.ProtustrankaFormatedWithAdress_1"> URVAN d.o.o., Gornje Prekrižje 44, 10000 Zagreb</derivirana_varijabla>
  </DomainObject.Predmet.ProtustrankaFormatedWithAdress>
  <DomainObject.Predmet.ProtustrankaFormatedWithAdressOIB>
    <izvorni_sadrzaj> URVAN d.o.o., OIB 81779094437, Gornje Prekrižje 44, 10000 Zagreb</izvorni_sadrzaj>
    <derivirana_varijabla naziv="DomainObject.Predmet.ProtustrankaFormatedWithAdressOIB_1"> URVAN d.o.o., OIB 81779094437, Gornje Prekrižje 44, 10000 Zagreb</derivirana_varijabla>
  </DomainObject.Predmet.ProtustrankaFormatedWithAdressOIB>
  <DomainObject.Predmet.ProtustrankaWithAdress>
    <izvorni_sadrzaj>URVAN d.o.o. Gornje Prekrižje 44, 10000 Zagreb</izvorni_sadrzaj>
    <derivirana_varijabla naziv="DomainObject.Predmet.ProtustrankaWithAdress_1">URVAN d.o.o. Gornje Prekrižje 44, 10000 Zagreb</derivirana_varijabla>
  </DomainObject.Predmet.ProtustrankaWithAdress>
  <DomainObject.Predmet.ProtustrankaWithAdressOIB>
    <izvorni_sadrzaj>URVAN d.o.o., OIB 81779094437, Gornje Prekrižje 44, 10000 Zagreb</izvorni_sadrzaj>
    <derivirana_varijabla naziv="DomainObject.Predmet.ProtustrankaWithAdressOIB_1">URVAN d.o.o., OIB 81779094437, Gornje Prekrižje 44, 10000 Zagreb</derivirana_varijabla>
  </DomainObject.Predmet.ProtustrankaWithAdressOIB>
  <DomainObject.Predmet.ProtustrankaNazivFormated>
    <izvorni_sadrzaj>URVAN d.o.o.</izvorni_sadrzaj>
    <derivirana_varijabla naziv="DomainObject.Predmet.ProtustrankaNazivFormated_1">URVAN d.o.o.</derivirana_varijabla>
  </DomainObject.Predmet.ProtustrankaNazivFormated>
  <DomainObject.Predmet.ProtustrankaNazivFormatedOIB>
    <izvorni_sadrzaj>URVAN d.o.o., OIB 81779094437</izvorni_sadrzaj>
    <derivirana_varijabla naziv="DomainObject.Predmet.ProtustrankaNazivFormatedOIB_1">URVAN d.o.o., OIB 81779094437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URVAN d.o.o.</item>
    </izvorni_sadrzaj>
    <derivirana_varijabla naziv="DomainObject.Predmet.ProtuStrankaListFormated_1">
      <item>URVAN d.o.o.</item>
    </derivirana_varijabla>
  </DomainObject.Predmet.ProtuStrankaListFormated>
  <DomainObject.Predmet.ProtuStrankaListFormatedOIB>
    <izvorni_sadrzaj>
      <item>URVAN d.o.o., OIB 81779094437</item>
    </izvorni_sadrzaj>
    <derivirana_varijabla naziv="DomainObject.Predmet.ProtuStrankaListFormatedOIB_1">
      <item>URVAN d.o.o., OIB 81779094437</item>
    </derivirana_varijabla>
  </DomainObject.Predmet.ProtuStrankaListFormatedOIB>
  <DomainObject.Predmet.ProtuStrankaListFormatedWithAdress>
    <izvorni_sadrzaj>
      <item>URVAN d.o.o., Gornje Prekrižje 44, 10000 Zagreb</item>
    </izvorni_sadrzaj>
    <derivirana_varijabla naziv="DomainObject.Predmet.ProtuStrankaListFormatedWithAdress_1">
      <item>URVAN d.o.o., Gornje Prekrižje 44, 10000 Zagreb</item>
    </derivirana_varijabla>
  </DomainObject.Predmet.ProtuStrankaListFormatedWithAdress>
  <DomainObject.Predmet.ProtuStrankaListFormatedWithAdressOIB>
    <izvorni_sadrzaj>
      <item>URVAN d.o.o., OIB 81779094437, Gornje Prekrižje 44, 10000 Zagreb</item>
    </izvorni_sadrzaj>
    <derivirana_varijabla naziv="DomainObject.Predmet.ProtuStrankaListFormatedWithAdressOIB_1">
      <item>URVAN d.o.o., OIB 81779094437, Gornje Prekrižje 44, 10000 Zagreb</item>
    </derivirana_varijabla>
  </DomainObject.Predmet.ProtuStrankaListFormatedWithAdressOIB>
  <DomainObject.Predmet.ProtuStrankaListNazivFormated>
    <izvorni_sadrzaj>
      <item>URVAN d.o.o.</item>
    </izvorni_sadrzaj>
    <derivirana_varijabla naziv="DomainObject.Predmet.ProtuStrankaListNazivFormated_1">
      <item>URVAN d.o.o.</item>
    </derivirana_varijabla>
  </DomainObject.Predmet.ProtuStrankaListNazivFormated>
  <DomainObject.Predmet.ProtuStrankaListNazivFormatedOIB>
    <izvorni_sadrzaj>
      <item>URVAN d.o.o., OIB 81779094437</item>
    </izvorni_sadrzaj>
    <derivirana_varijabla naziv="DomainObject.Predmet.ProtuStrankaListNazivFormatedOIB_1">
      <item>URVAN d.o.o., OIB 81779094437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URVAN d.o.o.</izvorni_sadrzaj>
    <derivirana_varijabla naziv="DomainObject.Predmet.ProtustrankaIDrugi_1">URVAN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URVAN d.o.o., OIB 81779094437, Gornje Prekrižje 44, 10000 Zagreb</izvorni_sadrzaj>
    <derivirana_varijabla naziv="DomainObject.Predmet.ProtustrankaIDrugiAdressOIB_1">URVAN d.o.o., OIB 81779094437, Gornje Prekrižje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URVAN d.o.o.</item>
    </izvorni_sadrzaj>
    <derivirana_varijabla naziv="DomainObject.Predmet.SudioniciListNaziv_1">
      <item>FINA Regionalni centar Zagreb</item>
      <item>URVAN d.o.o.</item>
    </derivirana_varijabla>
  </DomainObject.Predmet.SudioniciListNaziv>
  <DomainObject.Predmet.SudioniciListAdressOIB>
    <izvorni_sadrzaj>
      <item>FINA Regionalni centar Zagreb, OIB 85821130368, Ilica 307,10000 Zagreb</item>
      <item>URVAN d.o.o., OIB 81779094437, Gornje Prekrižje 44,10000 Zagreb</item>
    </izvorni_sadrzaj>
    <derivirana_varijabla naziv="DomainObject.Predmet.SudioniciListAdressOIB_1">
      <item>FINA Regionalni centar Zagreb, OIB 85821130368, Ilica 307,10000 Zagreb</item>
      <item>URVAN d.o.o., OIB 81779094437, Gornje Prekrižje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81779094437</item>
    </izvorni_sadrzaj>
    <derivirana_varijabla naziv="DomainObject.Predmet.SudioniciListNazivOIB_1">
      <item>, OIB 85821130368</item>
      <item>, OIB 81779094437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2227</properties:Characters>
  <properties:Lines>77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2017-09-06T07:16:00Z</dcterms:created>
  <dc:creator>MK</dc:creator>
  <cp:lastModifiedBy>Sonja Pilić</cp:lastModifiedBy>
  <cp:lastPrinted>2017-09-06T07:19:00Z</cp:lastPrinted>
  <dcterms:modified xmlns:xsi="http://www.w3.org/2001/XMLSchema-instance" xsi:type="dcterms:W3CDTF">2017-09-06T07:49:00Z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