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e0f1" w14:paraId="ba1e0f1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2C3FE8">
        <w:rPr>
          <w:b/>
          <w:lang w:eastAsia="en-US"/>
        </w:rPr>
        <w:t>GeoMatic d.o.o. za geodetske djelatnosti, MBS: 030166838, OIB: 65684115594, Trnava, J. J. Strossmayera 35</w:t>
      </w:r>
      <w:r w:rsidR="006139EC">
        <w:t xml:space="preserve">, </w:t>
      </w:r>
      <w:r w:rsidR="003B4C28">
        <w:t xml:space="preserve">dana </w:t>
      </w:r>
      <w:r w:rsidR="002C3FE8">
        <w:t>15</w:t>
      </w:r>
      <w:r w:rsidR="00861C35">
        <w:t>. lipnja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979D5" w:rsidP="003979D5" w:rsidR="00366021">
      <w:pPr>
        <w:tabs>
          <w:tab w:pos="4005" w:val="left"/>
        </w:tabs>
        <w:jc w:val="both"/>
      </w:pPr>
      <w:r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2C3FE8">
        <w:rPr>
          <w:b/>
          <w:lang w:eastAsia="en-US"/>
        </w:rPr>
        <w:t xml:space="preserve">GeoMatic d.o.o. za geodetske djelatnosti, MBS: 030166838, OIB: 65684115594, Trnava, J. J. Strossmayera 35 </w:t>
      </w:r>
      <w:r w:rsidR="0020385B" w:rsidRPr="0020385B">
        <w:t>da</w:t>
      </w:r>
      <w:r w:rsidR="0020385B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2C3FE8">
        <w:rPr>
          <w:b/>
        </w:rPr>
        <w:t>821</w:t>
      </w:r>
      <w:r w:rsidR="00E21BBC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2C3FE8">
        <w:rPr>
          <w:b/>
        </w:rPr>
        <w:t>44.510,00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2C3FE8" w:rsidP="000C72EB" w:rsidR="002C3FE8">
      <w:pPr>
        <w:pStyle w:val="Odlomakpopisa"/>
        <w:numPr>
          <w:ilvl w:val="0"/>
          <w:numId w:val="7"/>
        </w:numPr>
        <w:ind w:firstLine="705" w:left="0"/>
        <w:jc w:val="both"/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670"/>
        <w:gridCol w:w="1701"/>
      </w:tblGrid>
      <w:tr w:rsidTr="002C3FE8" w:rsidR="002C3FE8">
        <w:trPr>
          <w:trHeight w:val="330"/>
        </w:trPr>
        <w:tc>
          <w:tcPr>
            <w:tcW w:type="dxa" w:w="567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Knjigovodstvene usluge (18 mjeseci x1.000,00)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18.000,00 kn</w:t>
            </w:r>
          </w:p>
        </w:tc>
      </w:tr>
      <w:tr w:rsidTr="002C3FE8" w:rsidR="002C3FE8">
        <w:trPr>
          <w:trHeight w:val="330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Arhiviranje dokumentacije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3.000,00 kn</w:t>
            </w:r>
          </w:p>
        </w:tc>
      </w:tr>
      <w:tr w:rsidTr="002C3FE8" w:rsidR="002C3FE8">
        <w:trPr>
          <w:trHeight w:val="330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Otvaranje i vođenje žiro računa (18x50,00)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900,00 kn</w:t>
            </w:r>
          </w:p>
        </w:tc>
      </w:tr>
      <w:tr w:rsidTr="002C3FE8" w:rsidR="002C3FE8">
        <w:trPr>
          <w:trHeight w:val="330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 xml:space="preserve">Izrada pečata 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150,00 kn</w:t>
            </w:r>
          </w:p>
        </w:tc>
      </w:tr>
      <w:tr w:rsidTr="002C3FE8" w:rsidR="002C3FE8">
        <w:trPr>
          <w:trHeight w:val="330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Nagrada stečajnom upravitelju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15.000,00 kn</w:t>
            </w:r>
          </w:p>
        </w:tc>
      </w:tr>
      <w:tr w:rsidTr="002C3FE8" w:rsidR="002C3FE8">
        <w:trPr>
          <w:trHeight w:val="960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Troškovi stečajnog upravitelja (ishođenje potvrda, uvjerenja, uredski materijal, korištenje osobnog vozila, drugi nepredvidivi troškovi)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3.000,00 kn</w:t>
            </w:r>
          </w:p>
        </w:tc>
      </w:tr>
      <w:tr w:rsidTr="002C3FE8" w:rsidR="002C3FE8">
        <w:trPr>
          <w:trHeight w:val="645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rPr>
                <w:lang w:val="en-US"/>
              </w:rPr>
              <w:t>Troškovi oglašavanja i prodaje uredske i računalne opreme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rPr>
                <w:lang w:val="en-US"/>
              </w:rPr>
              <w:t>2.000,00 kn</w:t>
            </w:r>
          </w:p>
        </w:tc>
      </w:tr>
      <w:tr w:rsidTr="002C3FE8" w:rsidR="002C3FE8">
        <w:trPr>
          <w:trHeight w:val="330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Naknada FINA za 2 objave GFI-POD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460,00 kn</w:t>
            </w:r>
          </w:p>
        </w:tc>
      </w:tr>
      <w:tr w:rsidTr="002C3FE8" w:rsidR="002C3FE8">
        <w:trPr>
          <w:trHeight w:val="645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Paušalna sudska pristojba u stečajnom postupku, Tbr.24. Zakona o sudskim pristojbama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lang w:eastAsia="en-US" w:val="en-US"/>
              </w:rPr>
            </w:pPr>
            <w:r>
              <w:t>2.000,00 kn</w:t>
            </w:r>
          </w:p>
        </w:tc>
      </w:tr>
      <w:tr w:rsidTr="002C3FE8" w:rsidR="002C3FE8">
        <w:trPr>
          <w:trHeight w:val="330"/>
        </w:trPr>
        <w:tc>
          <w:tcPr>
            <w:tcW w:type="dxa" w:w="56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bCs/>
                <w:lang w:eastAsia="en-US" w:val="en-US"/>
              </w:rPr>
            </w:pPr>
            <w:r>
              <w:rPr>
                <w:bCs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C3FE8" w:rsidR="002C3FE8">
            <w:pPr>
              <w:jc w:val="both"/>
              <w:rPr>
                <w:bCs/>
                <w:lang w:eastAsia="en-US" w:val="en-US"/>
              </w:rPr>
            </w:pPr>
            <w:r>
              <w:rPr>
                <w:bCs/>
              </w:rPr>
              <w:t>44.510,00 kn</w:t>
            </w:r>
          </w:p>
        </w:tc>
      </w:tr>
    </w:tbl>
    <w:p w:rsidRDefault="002C3FE8" w:rsidP="002C3FE8" w:rsidR="002C3FE8">
      <w:pPr>
        <w:pStyle w:val="Odlomakpopisa"/>
        <w:ind w:left="705"/>
        <w:jc w:val="both"/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 xml:space="preserve">U tom se </w:t>
      </w:r>
      <w:r>
        <w:lastRenderedPageBreak/>
        <w:t>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2C3FE8">
        <w:t>23. veljače</w:t>
      </w:r>
      <w:r w:rsidR="0020385B">
        <w:t xml:space="preserve"> 2018. g.</w:t>
      </w:r>
      <w:r w:rsidRPr="00DD2365">
        <w:t xml:space="preserve"> prijedlog za </w:t>
      </w:r>
      <w:r w:rsidR="00861C35">
        <w:t xml:space="preserve">otvaranje </w:t>
      </w:r>
      <w:r w:rsidRPr="00DD2365">
        <w:t xml:space="preserve"> stečajnog postupka nad dužnikom </w:t>
      </w:r>
      <w:r w:rsidR="002C3FE8">
        <w:rPr>
          <w:b/>
          <w:lang w:eastAsia="en-US"/>
        </w:rPr>
        <w:t>GeoMatic d.o.o. za geodetske djelatnosti, MBS: 030166838, OIB: 65684115594, Trnava, J. J. Strossmayera 35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E21BBC">
        <w:t xml:space="preserve">broj </w:t>
      </w:r>
      <w:r w:rsidR="00186821">
        <w:t>6</w:t>
      </w:r>
      <w:r w:rsidR="00E21BBC">
        <w:t xml:space="preserve"> St-</w:t>
      </w:r>
      <w:r w:rsidR="002C3FE8">
        <w:t>821/18-6 od 27. travnja</w:t>
      </w:r>
      <w:r w:rsidR="00E21BBC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2C3FE8">
        <w:t>12</w:t>
      </w:r>
      <w:r w:rsidR="00861C35">
        <w:t>. lipnja</w:t>
      </w:r>
      <w:r w:rsidR="003979D5">
        <w:t xml:space="preserve"> 2018</w:t>
      </w:r>
      <w:r w:rsidR="003914D4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2C3FE8">
        <w:rPr>
          <w:b/>
        </w:rPr>
        <w:t>44.510,00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2C3FE8">
        <w:t>15</w:t>
      </w:r>
      <w:r w:rsidR="00861C35">
        <w:t>. lipnja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C3FE8">
        <w:t>15.7.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B70" w:rsidR="00945B70">
      <w:r>
        <w:separator/>
      </w:r>
    </w:p>
  </w:endnote>
  <w:endnote w:id="0" w:type="continuationSeparator">
    <w:p w:rsidRDefault="00945B70" w:rsidR="00945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B70" w:rsidR="00945B70">
      <w:r>
        <w:separator/>
      </w:r>
    </w:p>
  </w:footnote>
  <w:footnote w:id="0" w:type="continuationSeparator">
    <w:p w:rsidRDefault="00945B70" w:rsidR="00945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2018">
      <w:rPr>
        <w:noProof/>
      </w:rPr>
      <w:t>2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2C3FE8">
      <w:t>821</w:t>
    </w:r>
    <w:r w:rsidR="0020385B">
      <w:t>/18-</w:t>
    </w:r>
    <w:r w:rsidR="002C3FE8">
      <w:t>11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91B9C"/>
    <w:rsid w:val="00293E3F"/>
    <w:rsid w:val="00296A69"/>
    <w:rsid w:val="002B1C3B"/>
    <w:rsid w:val="002B2C69"/>
    <w:rsid w:val="002C3FE8"/>
    <w:rsid w:val="002E20BE"/>
    <w:rsid w:val="002E4FA2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429DF"/>
    <w:rsid w:val="00366021"/>
    <w:rsid w:val="00377083"/>
    <w:rsid w:val="003914D4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61C35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45B70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2018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73CF8"/>
    <w:rsid w:val="00E76E22"/>
    <w:rsid w:val="00E91BC9"/>
    <w:rsid w:val="00E977C6"/>
    <w:rsid w:val="00EB3D75"/>
    <w:rsid w:val="00EB43FF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20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220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20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01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01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20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2201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201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01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01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29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72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St-821/2018</izvorni_sadrzaj>
    <derivirana_varijabla naziv="DomainObject.Predmet.OznakaBroj_1">St-821/2018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GeoMatic d.o.o. za geodetske djelatnosti</item>
      <item>RH MINISTARSTVO FINANCIJA POREZNA UPRAVA</item>
    </izvorni_sadrzaj>
    <derivirana_varijabla naziv="DomainObject.Predmet.SudioniciListNaziv_1">
      <item>GeoMatic d.o.o. za geodetske djelatnosti</item>
      <item>RH MINISTARSTVO FINANCIJA POREZNA UPRAVA</item>
    </derivirana_varijabla>
  </DomainObject.Predmet.SudioniciListNaziv>
  <DomainObject.Predmet.SudioniciListAdressOIB>
    <izvorni_sadrzaj>
      <item>GeoMatic d.o.o. za geodetske djelatnosti, OIB 65684115594, J.J. Strossmayera 35 ,31400 Trnava</item>
      <item>RH MINISTARSTVO FINANCIJA POREZNA UPRAVA, OIB 18683136487</item>
    </izvorni_sadrzaj>
    <derivirana_varijabla naziv="DomainObject.Predmet.SudioniciListAdressOIB_1">
      <item>GeoMatic d.o.o. za geodetske djelatnosti, OIB 65684115594, J.J. Strossmayera 35 ,31400 Trnava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65684115594</item>
      <item>, OIB 18683136487</item>
    </izvorni_sadrzaj>
    <derivirana_varijabla naziv="DomainObject.Predmet.SudioniciListNazivOIB_1">
      <item>, OIB 65684115594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5CC1C-C33F-4481-BB8A-DCA1F0BD4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2751</properties:Characters>
  <properties:Lines>112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2018-05-25T07:37:00Z</dcterms:created>
  <dc:creator>hermanj</dc:creator>
  <cp:lastModifiedBy>Danijela Sekulić</cp:lastModifiedBy>
  <cp:lastPrinted>2018-06-15T09:17:00Z</cp:lastPrinted>
  <dcterms:modified xmlns:xsi="http://www.w3.org/2001/XMLSchema-instance" xsi:type="dcterms:W3CDTF">2018-06-15T09:18:00Z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(SANELA.docx)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