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8e99" w14:paraId="75d8e99" w:rsidRDefault="008F200F" w:rsidR="008F200F">
      <w:pPr>
        <w15:collapsed w:val="false"/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</w:t>
      </w:r>
      <w:proofErr w:type="spellStart"/>
      <w:r w:rsidRPr="00D41257">
        <w:rPr>
          <w:sz w:val="24"/>
          <w:szCs w:val="24"/>
        </w:rPr>
        <w:t>Amruševa</w:t>
      </w:r>
      <w:proofErr w:type="spellEnd"/>
      <w:r w:rsidRPr="00D41257">
        <w:rPr>
          <w:sz w:val="24"/>
          <w:szCs w:val="24"/>
        </w:rPr>
        <w:t xml:space="preserve">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5B3C80">
        <w:rPr>
          <w:bCs/>
          <w:sz w:val="24"/>
          <w:szCs w:val="24"/>
        </w:rPr>
        <w:t>5</w:t>
      </w:r>
      <w:r w:rsidR="0069080E">
        <w:rPr>
          <w:bCs/>
          <w:sz w:val="24"/>
          <w:szCs w:val="24"/>
        </w:rPr>
        <w:t>774</w:t>
      </w:r>
      <w:r w:rsidR="005B3C80">
        <w:rPr>
          <w:bCs/>
          <w:sz w:val="24"/>
          <w:szCs w:val="24"/>
        </w:rPr>
        <w:t>/2016</w:t>
      </w:r>
      <w:r w:rsidR="00FA7C0B">
        <w:rPr>
          <w:bCs/>
          <w:sz w:val="24"/>
          <w:szCs w:val="24"/>
        </w:rPr>
        <w:t>-40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69080E">
        <w:rPr>
          <w:sz w:val="24"/>
          <w:szCs w:val="24"/>
        </w:rPr>
        <w:t>30</w:t>
      </w:r>
      <w:r w:rsidR="00C22C4C" w:rsidRPr="00D41257">
        <w:rPr>
          <w:sz w:val="24"/>
          <w:szCs w:val="24"/>
        </w:rPr>
        <w:t>.</w:t>
      </w:r>
      <w:r w:rsidR="0069080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69080E" w:rsidP="0069080E" w:rsidR="0069080E">
      <w:pPr>
        <w:ind w:firstLine="720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Trgovački sud u Zagrebu, po sucu Nikoli Ribariću, u stečajnom postupku nad dužnikom TREŠNJEVKA GRADNJA d.o.o.</w:t>
      </w:r>
      <w:r>
        <w:rPr>
          <w:sz w:val="24"/>
          <w:szCs w:val="24"/>
        </w:rPr>
        <w:t xml:space="preserve"> u stečaju</w:t>
      </w:r>
      <w:r w:rsidRPr="000C1E35">
        <w:rPr>
          <w:sz w:val="24"/>
          <w:szCs w:val="24"/>
        </w:rPr>
        <w:t xml:space="preserve">, Zagreb, Brodska 3, OIB 16763077147, </w:t>
      </w:r>
      <w:r>
        <w:rPr>
          <w:sz w:val="24"/>
          <w:szCs w:val="24"/>
        </w:rPr>
        <w:t>nakon održanog ispitnog ročišta dana 30.3.2017., dana 30.3.2017.,</w:t>
      </w:r>
    </w:p>
    <w:p w:rsidRDefault="005B3C80" w:rsidP="005B3C80" w:rsidR="005B3C80" w:rsidRPr="00A2587B">
      <w:pPr>
        <w:jc w:val="both"/>
        <w:rPr>
          <w:sz w:val="24"/>
          <w:szCs w:val="24"/>
          <w:lang w:val="pt-BR"/>
        </w:rPr>
      </w:pPr>
      <w:r w:rsidRPr="00A2587B">
        <w:rPr>
          <w:sz w:val="24"/>
          <w:szCs w:val="24"/>
          <w:lang w:val="pt-BR"/>
        </w:rPr>
        <w:t xml:space="preserve">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69080E" w:rsidP="0069080E" w:rsidR="0069080E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69080E" w:rsidP="0069080E" w:rsidR="0069080E">
      <w:pPr>
        <w:pStyle w:val="TableContents"/>
        <w:ind w:left="708"/>
        <w:rPr>
          <w:rFonts w:cs="Times New Roman"/>
          <w:b/>
          <w:bCs/>
        </w:rPr>
      </w:pPr>
    </w:p>
    <w:p w:rsidRDefault="0069080E" w:rsidP="0069080E" w:rsidR="0069080E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69080E" w:rsidP="0069080E" w:rsidR="0069080E">
      <w:pPr>
        <w:pStyle w:val="TableContents"/>
        <w:ind w:left="708"/>
        <w:rPr>
          <w:rFonts w:cs="Times New Roman"/>
          <w:b/>
          <w:bCs/>
        </w:rPr>
      </w:pPr>
    </w:p>
    <w:p w:rsidRDefault="0069080E" w:rsidP="0069080E" w:rsidR="0069080E">
      <w:pPr>
        <w:pStyle w:val="Odlomakpopisa"/>
        <w:numPr>
          <w:ilvl w:val="0"/>
          <w:numId w:val="10"/>
        </w:numPr>
        <w:jc w:val="both"/>
        <w:rPr>
          <w:sz w:val="24"/>
        </w:rPr>
      </w:pPr>
      <w:r w:rsidRPr="001D6CFA">
        <w:rPr>
          <w:sz w:val="24"/>
        </w:rPr>
        <w:t>HRVATSKI TELEKOM</w:t>
      </w:r>
      <w:r>
        <w:rPr>
          <w:sz w:val="24"/>
        </w:rPr>
        <w:t xml:space="preserve"> d.d., OIB: </w:t>
      </w:r>
      <w:r w:rsidRPr="00F35905">
        <w:rPr>
          <w:sz w:val="24"/>
        </w:rPr>
        <w:t>81793146560</w:t>
      </w:r>
      <w:r>
        <w:rPr>
          <w:sz w:val="24"/>
        </w:rPr>
        <w:t xml:space="preserve">, </w:t>
      </w:r>
      <w:r w:rsidRPr="001D6CFA">
        <w:rPr>
          <w:sz w:val="24"/>
        </w:rPr>
        <w:t xml:space="preserve"> </w:t>
      </w:r>
      <w:r w:rsidRPr="00F35905">
        <w:rPr>
          <w:sz w:val="24"/>
        </w:rPr>
        <w:t>Roberta Frangeša Mihanovića 9,</w:t>
      </w:r>
      <w:r w:rsidRPr="001D6CFA">
        <w:rPr>
          <w:sz w:val="24"/>
        </w:rPr>
        <w:t xml:space="preserve"> u iznosu od 2.973,05 kn</w:t>
      </w:r>
      <w:r>
        <w:rPr>
          <w:sz w:val="24"/>
        </w:rPr>
        <w:t>.</w:t>
      </w:r>
    </w:p>
    <w:p w:rsidRDefault="0069080E" w:rsidP="0069080E" w:rsidR="0069080E">
      <w:pPr>
        <w:pStyle w:val="Odlomakpopisa"/>
        <w:jc w:val="both"/>
        <w:rPr>
          <w:sz w:val="24"/>
        </w:rPr>
      </w:pPr>
    </w:p>
    <w:p w:rsidRDefault="0069080E" w:rsidP="0069080E" w:rsidR="0069080E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69080E" w:rsidP="0069080E" w:rsidR="0069080E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69080E">
        <w:rPr>
          <w:sz w:val="24"/>
          <w:szCs w:val="24"/>
        </w:rPr>
        <w:t>ispitnom ročištu održanom 30</w:t>
      </w:r>
      <w:r w:rsidRPr="00D41257">
        <w:rPr>
          <w:sz w:val="24"/>
          <w:szCs w:val="24"/>
        </w:rPr>
        <w:t>.</w:t>
      </w:r>
      <w:r w:rsidR="0069080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69080E" w:rsidP="0069080E" w:rsidR="0069080E" w:rsidRPr="001D6CFA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Stečajni upravitelj osporio je tražbinu navedenu izreci rješenja </w:t>
      </w:r>
      <w:r w:rsidRPr="001D6CFA">
        <w:rPr>
          <w:sz w:val="24"/>
        </w:rPr>
        <w:t xml:space="preserve">iz razloga što se tražbina temelji na presudi Trgovačkog suda u Zagrebu </w:t>
      </w:r>
      <w:proofErr w:type="spellStart"/>
      <w:r w:rsidRPr="001D6CFA">
        <w:rPr>
          <w:sz w:val="24"/>
        </w:rPr>
        <w:t>posl</w:t>
      </w:r>
      <w:proofErr w:type="spellEnd"/>
      <w:r w:rsidRPr="001D6CFA">
        <w:rPr>
          <w:sz w:val="24"/>
        </w:rPr>
        <w:t xml:space="preserve">. br. </w:t>
      </w:r>
      <w:proofErr w:type="spellStart"/>
      <w:r w:rsidRPr="001D6CFA">
        <w:rPr>
          <w:sz w:val="24"/>
        </w:rPr>
        <w:t>Povrv</w:t>
      </w:r>
      <w:proofErr w:type="spellEnd"/>
      <w:r w:rsidRPr="001D6CFA">
        <w:rPr>
          <w:sz w:val="24"/>
        </w:rPr>
        <w:t>-963/13 temeljem koje je odbijen tužbeni zahtjev vjerovnika, a na koji je vjerovnik izjavio žalbu, a iz koje odluke se vidi kako je potraživanje 1.492,66 kn uvećano za prijavljene i obračunate kamate na navedeni iznos.</w:t>
      </w:r>
      <w:r>
        <w:rPr>
          <w:sz w:val="24"/>
        </w:rPr>
        <w:t xml:space="preserve"> Tražbina vjerovnika ne temelji se na ovršnoj ispravi slijedom čega je vjerovnik upućen u parnicu odnosno nastavak već pokrenute parnice.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69080E">
        <w:rPr>
          <w:sz w:val="24"/>
          <w:szCs w:val="24"/>
        </w:rPr>
        <w:t>bu 30</w:t>
      </w:r>
      <w:r w:rsidR="00AC2633" w:rsidRPr="00D41257">
        <w:rPr>
          <w:sz w:val="24"/>
          <w:szCs w:val="24"/>
        </w:rPr>
        <w:t>.</w:t>
      </w:r>
      <w:r w:rsidR="0069080E">
        <w:rPr>
          <w:sz w:val="24"/>
          <w:szCs w:val="24"/>
        </w:rPr>
        <w:t xml:space="preserve"> ožujka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A7C0B" w:rsidP="00E91121" w:rsidR="00FA7C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6BD1" w:rsidP="00E91121" w:rsidR="004F6B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F6BD1" w:rsidP="00E91121" w:rsidR="004F6B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F6BD1" w:rsidP="00E91121" w:rsidR="004F6B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F6BD1" w:rsidP="004F6BD1" w:rsidR="004F6BD1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F6BD1" w:rsidP="00E91121" w:rsidR="004F6BD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AC2633" w:rsidP="00466389" w:rsidR="00AC2633" w:rsidRPr="00D41257">
      <w:pPr>
        <w:ind w:left="360"/>
        <w:jc w:val="both"/>
        <w:rPr>
          <w:sz w:val="24"/>
          <w:szCs w:val="24"/>
        </w:rPr>
      </w:pPr>
      <w:bookmarkStart w:name="_GoBack" w:id="0"/>
      <w:bookmarkEnd w:id="0"/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6BD1">
      <w:rPr>
        <w:noProof/>
      </w:rPr>
      <w:t>2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St-5</w:t>
    </w:r>
    <w:r w:rsidR="0069080E">
      <w:rPr>
        <w:bCs/>
        <w:sz w:val="24"/>
        <w:szCs w:val="24"/>
      </w:rPr>
      <w:t>774/2016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4F6BD1"/>
    <w:rsid w:val="00521FA5"/>
    <w:rsid w:val="005B3C80"/>
    <w:rsid w:val="0061489A"/>
    <w:rsid w:val="006810F2"/>
    <w:rsid w:val="0069080E"/>
    <w:rsid w:val="0082247D"/>
    <w:rsid w:val="00855B5A"/>
    <w:rsid w:val="008D3179"/>
    <w:rsid w:val="008F200F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CC2635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84831"/>
    <w:rsid w:val="00F84DFA"/>
    <w:rsid w:val="00FA6BBA"/>
    <w:rsid w:val="00FA7C0B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B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6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908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B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6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Formated_1"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FormatedOIB_1"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izvorni_sadrzaj>
    <derivirana_varijabla naziv="DomainObject.Predmet.OstaliListFormatedWithAdress_1"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NazivFormated_1"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NazivFormated>
  <DomainObject.Predmet.OstaliListNazivFormatedOIB>
    <izvorni_sadrzaj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NazivFormatedOIB_1"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SudioniciListNaziv_1"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1970</properties:Characters>
  <properties:Lines>82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2017-03-31T11:00:00Z</dcterms:created>
  <dc:creator>nribaric</dc:creator>
  <cp:lastModifiedBy>Jadranka Zelić</cp:lastModifiedBy>
  <cp:lastPrinted>2017-03-31T12:15:00Z</cp:lastPrinted>
  <dcterms:modified xmlns:xsi="http://www.w3.org/2001/XMLSchema-instance" xsi:type="dcterms:W3CDTF">2017-03-31T12:15:00Z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