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8607" w14:paraId="c968607" w:rsidRDefault="006E5395" w:rsidP="00910611" w:rsidR="006E53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395" w:rsidP="00910611" w:rsidR="006E5395" w:rsidRPr="006E5395">
      <w:pPr>
        <w:rPr>
          <w:rFonts w:hAnsi="Times New Roman" w:ascii="Times New Roman"/>
          <w:b w:val="false"/>
        </w:rPr>
      </w:pPr>
      <w:r w:rsidRPr="006E5395">
        <w:rPr>
          <w:rFonts w:eastAsia="MS Mincho" w:hAnsi="Times New Roman" w:ascii="Times New Roman"/>
          <w:b w:val="false"/>
        </w:rPr>
        <w:t>REPUBLIKA HRVATSKA</w:t>
      </w:r>
    </w:p>
    <w:p w:rsidRDefault="006E5395" w:rsidP="00910611" w:rsidR="006E5395" w:rsidRPr="006E5395">
      <w:pPr>
        <w:rPr>
          <w:rFonts w:hAnsi="Times New Roman" w:ascii="Times New Roman"/>
          <w:b w:val="false"/>
        </w:rPr>
      </w:pPr>
      <w:r w:rsidRPr="006E5395">
        <w:rPr>
          <w:rFonts w:eastAsia="MS Mincho" w:hAnsi="Times New Roman" w:ascii="Times New Roman"/>
          <w:b w:val="false"/>
        </w:rPr>
        <w:t>TRGOVAČKI SUD U RIJECI</w:t>
      </w:r>
    </w:p>
    <w:p w:rsidRDefault="006E5395" w:rsidR="006E5395" w:rsidRPr="006E5395">
      <w:pPr>
        <w:rPr>
          <w:rFonts w:eastAsia="MS Mincho" w:hAnsi="Times New Roman" w:ascii="Times New Roman"/>
          <w:b w:val="false"/>
        </w:rPr>
      </w:pPr>
      <w:r w:rsidRPr="006E539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E5395" w:rsidP="00910611" w:rsidR="006E5395" w:rsidRPr="006E5395">
      <w:pPr>
        <w:rPr>
          <w:rFonts w:hAnsi="Times New Roman" w:ascii="Times New Roman"/>
          <w:b w:val="false"/>
        </w:rPr>
      </w:pPr>
    </w:p>
    <w:p w:rsidRDefault="00947B73" w:rsidR="00947B73" w:rsidRPr="00910611">
      <w:pPr>
        <w:rPr>
          <w:rFonts w:eastAsia="MS Mincho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ACTINIA društvo s ograničenom odgovornošću za trgovinu, turizam i poslovne djelatnosti, OPATIJA, Castel San P. Terme 1,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15380E">
        <w:rPr>
          <w:rFonts w:hAnsi="Times New Roman" w:ascii="Times New Roman"/>
          <w:b w:val="false"/>
          <w:lang w:val="hr-HR"/>
        </w:rPr>
        <w:t xml:space="preserve"> 164. st. 4. </w:t>
      </w:r>
      <w:r w:rsidR="0015380E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133/12)</w:t>
      </w:r>
      <w:r w:rsidRPr="005B6AD6">
        <w:rPr>
          <w:rFonts w:hAnsi="Times New Roman" w:ascii="Times New Roman"/>
          <w:b w:val="false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947B73">
        <w:rPr>
          <w:rFonts w:hAnsi="Times New Roman" w:ascii="Times New Roman"/>
          <w:b w:val="false"/>
          <w:lang w:val="hr-HR"/>
        </w:rPr>
        <w:t>28. listopada</w:t>
      </w:r>
      <w:r w:rsidR="009A47B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>201</w:t>
      </w:r>
      <w:r w:rsidR="007B5B88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7B5B88">
      <w:pPr>
        <w:jc w:val="center"/>
        <w:rPr>
          <w:rFonts w:hAnsi="Times New Roman" w:ascii="Times New Roman"/>
          <w:lang w:val="hr-HR"/>
        </w:rPr>
      </w:pPr>
      <w:r w:rsidRPr="007B5B88">
        <w:rPr>
          <w:rFonts w:hAnsi="Times New Roman" w:ascii="Times New Roman"/>
          <w:lang w:val="hr-HR"/>
        </w:rPr>
        <w:t>z a k l j u č i o    j e</w:t>
      </w:r>
      <w:r w:rsidR="009761CB" w:rsidRPr="007B5B88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7B5B88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 Opatiji, k.č. br. 668/2 kuća stanovanja i dvorište, površine 1224 m2, 5. etaža, 154/382 ugostiteljski lokal u prizemlju na nacrtu označeno crvenom bojom, upisane u z.k. ul. 1009, podulošku 5, k.o. Volosko</w:t>
      </w:r>
      <w:r w:rsidR="00F7613F">
        <w:rPr>
          <w:rFonts w:hAnsi="Times New Roman" w:ascii="Times New Roman"/>
          <w:b w:val="false"/>
          <w:lang w:val="hr-HR"/>
        </w:rPr>
        <w:t xml:space="preserve"> iznosi </w:t>
      </w:r>
      <w:r w:rsidR="00F7613F" w:rsidRPr="00F7613F">
        <w:rPr>
          <w:rFonts w:hAnsi="Times New Roman" w:ascii="Times New Roman"/>
          <w:lang w:val="hr-HR"/>
        </w:rPr>
        <w:t>1.819.060,00 kn</w:t>
      </w:r>
      <w:r w:rsidR="00AC7C9E" w:rsidRPr="00F7613F">
        <w:rPr>
          <w:rFonts w:hAnsi="Times New Roman" w:ascii="Times New Roman"/>
          <w:lang w:val="hr-HR"/>
        </w:rPr>
        <w:t>.</w:t>
      </w:r>
      <w:r w:rsidR="00AC7C9E">
        <w:rPr>
          <w:rFonts w:hAnsi="Times New Roman" w:ascii="Times New Roman"/>
          <w:b w:val="false"/>
          <w:lang w:val="hr-HR"/>
        </w:rPr>
        <w:t xml:space="preserve"> </w:t>
      </w:r>
    </w:p>
    <w:p w:rsidRDefault="00684D53" w:rsidP="00684D53" w:rsidR="00684D53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7B5B88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nekretnine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III.</w:t>
      </w:r>
      <w:r w:rsidR="007B5B88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947B73" w:rsidP="00145FD2" w:rsidR="00145FD2" w:rsidRPr="00145FD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16. prosinca</w:t>
      </w:r>
      <w:r w:rsidR="00145FD2" w:rsidRPr="00145FD2">
        <w:rPr>
          <w:rFonts w:hAnsi="Times New Roman" w:ascii="Times New Roman"/>
          <w:lang w:val="hr-HR"/>
        </w:rPr>
        <w:t xml:space="preserve"> 2015.g. u 09:00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IV. </w:t>
      </w:r>
      <w:r w:rsidR="007B5B88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Ov</w:t>
      </w:r>
      <w:r w:rsidR="009A47B6">
        <w:rPr>
          <w:rFonts w:hAnsi="Times New Roman" w:ascii="Times New Roman"/>
          <w:b w:val="false"/>
          <w:lang w:val="hr-HR"/>
        </w:rPr>
        <w:t>aj</w:t>
      </w:r>
      <w:r w:rsidRPr="009A47B6">
        <w:rPr>
          <w:rFonts w:hAnsi="Times New Roman" w:ascii="Times New Roman"/>
          <w:b w:val="false"/>
          <w:lang w:val="hr-HR"/>
        </w:rPr>
        <w:t xml:space="preserve"> </w:t>
      </w:r>
      <w:r w:rsidR="009A47B6">
        <w:rPr>
          <w:rFonts w:hAnsi="Times New Roman" w:ascii="Times New Roman"/>
          <w:b w:val="false"/>
          <w:lang w:val="hr-HR"/>
        </w:rPr>
        <w:t xml:space="preserve">zaključak </w:t>
      </w:r>
      <w:r w:rsidRPr="009A47B6">
        <w:rPr>
          <w:rFonts w:hAnsi="Times New Roman" w:ascii="Times New Roman"/>
          <w:b w:val="false"/>
          <w:lang w:val="hr-HR"/>
        </w:rPr>
        <w:t>biti će objavljen na oglasnoj ploči suda</w:t>
      </w:r>
      <w:r w:rsidR="009A47B6">
        <w:rPr>
          <w:rFonts w:hAnsi="Times New Roman" w:ascii="Times New Roman"/>
          <w:b w:val="false"/>
          <w:lang w:val="hr-HR"/>
        </w:rPr>
        <w:t xml:space="preserve"> i Očevidniku nekretnina koje se prodaju u stečajnom postupku koji vodi </w:t>
      </w:r>
      <w:r w:rsidR="00BA1CD6" w:rsidRPr="009A47B6">
        <w:rPr>
          <w:rFonts w:hAnsi="Times New Roman" w:ascii="Times New Roman"/>
          <w:b w:val="false"/>
          <w:lang w:val="hr-HR"/>
        </w:rPr>
        <w:t>Hrvatsk</w:t>
      </w:r>
      <w:r w:rsidR="009A47B6">
        <w:rPr>
          <w:rFonts w:hAnsi="Times New Roman" w:ascii="Times New Roman"/>
          <w:b w:val="false"/>
          <w:lang w:val="hr-HR"/>
        </w:rPr>
        <w:t>a</w:t>
      </w:r>
      <w:r w:rsidR="00BA1CD6" w:rsidRPr="009A47B6">
        <w:rPr>
          <w:rFonts w:hAnsi="Times New Roman" w:ascii="Times New Roman"/>
          <w:b w:val="false"/>
          <w:lang w:val="hr-HR"/>
        </w:rPr>
        <w:t xml:space="preserve"> </w:t>
      </w:r>
      <w:r w:rsidR="00BA1CD6" w:rsidRPr="005B6AD6">
        <w:rPr>
          <w:rFonts w:hAnsi="Times New Roman" w:ascii="Times New Roman"/>
          <w:b w:val="false"/>
          <w:lang w:val="hr-HR"/>
        </w:rPr>
        <w:t>gospodarsk</w:t>
      </w:r>
      <w:r w:rsidR="009A47B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komor</w:t>
      </w:r>
      <w:r w:rsidR="009A47B6">
        <w:rPr>
          <w:rFonts w:hAnsi="Times New Roman" w:ascii="Times New Roman"/>
          <w:b w:val="false"/>
          <w:lang w:val="hr-HR"/>
        </w:rPr>
        <w:t>a.</w:t>
      </w:r>
    </w:p>
    <w:p w:rsidRDefault="007B5B88" w:rsidP="00072B26" w:rsidR="007B5B88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7B5B88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3D6FF8" w:rsidRPr="005B6AD6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FD7A84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 w:rsidRPr="00F7613F">
        <w:rPr>
          <w:rFonts w:hAnsi="Times New Roman" w:ascii="Times New Roman"/>
          <w:lang w:val="hr-HR"/>
        </w:rPr>
        <w:t xml:space="preserve">1.819.060,00 </w:t>
      </w:r>
      <w:r w:rsidR="00931CA1">
        <w:rPr>
          <w:rFonts w:hAnsi="Times New Roman" w:ascii="Times New Roman"/>
          <w:lang w:val="hr-HR"/>
        </w:rPr>
        <w:t xml:space="preserve">  </w:t>
      </w:r>
      <w:r w:rsidR="00F7613F" w:rsidRPr="00F7613F">
        <w:rPr>
          <w:rFonts w:hAnsi="Times New Roman" w:ascii="Times New Roman"/>
          <w:lang w:val="hr-HR"/>
        </w:rPr>
        <w:t>kn</w:t>
      </w:r>
      <w:r w:rsidR="00F7613F">
        <w:rPr>
          <w:rFonts w:hAnsi="Times New Roman" w:ascii="Times New Roman"/>
          <w:lang w:val="hr-HR"/>
        </w:rPr>
        <w:t>.</w:t>
      </w:r>
    </w:p>
    <w:p w:rsidRDefault="00931CA1" w:rsidP="001F4A8B" w:rsidR="00931CA1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može prodati ispod</w:t>
      </w:r>
      <w:r w:rsidR="007B5B88">
        <w:rPr>
          <w:rFonts w:hAnsi="Times New Roman" w:ascii="Times New Roman"/>
          <w:b w:val="false"/>
          <w:lang w:val="hr-HR"/>
        </w:rPr>
        <w:t xml:space="preserve"> cijene od </w:t>
      </w:r>
      <w:r w:rsidR="00947B73">
        <w:rPr>
          <w:rFonts w:hAnsi="Times New Roman" w:ascii="Times New Roman"/>
          <w:lang w:val="hr-HR"/>
        </w:rPr>
        <w:t>476.8</w:t>
      </w:r>
      <w:r w:rsidR="00145FD2">
        <w:rPr>
          <w:rFonts w:hAnsi="Times New Roman" w:ascii="Times New Roman"/>
          <w:lang w:val="hr-HR"/>
        </w:rPr>
        <w:t>00,00</w:t>
      </w:r>
      <w:r w:rsidR="007B5B88" w:rsidRPr="007B5B88">
        <w:rPr>
          <w:rFonts w:hAnsi="Times New Roman" w:ascii="Times New Roman"/>
          <w:lang w:val="hr-HR"/>
        </w:rPr>
        <w:t xml:space="preserve"> kn</w:t>
      </w:r>
      <w:r w:rsidR="00F7613F" w:rsidRPr="007B5B88">
        <w:rPr>
          <w:rFonts w:hAnsi="Times New Roman" w:ascii="Times New Roman"/>
          <w:lang w:val="hr-HR"/>
        </w:rPr>
        <w:t>;</w:t>
      </w:r>
    </w:p>
    <w:p w:rsidRDefault="00947B73" w:rsidP="001F4A8B" w:rsidR="00947B73" w:rsidRPr="007B5B88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stečajnog dužnika uknjiženo je pravo zaloga temeljem Ugovora o kreditu broj: 301-51010368 sa Sporazumom o osiguranju novčane tražbine od 8.7.2011.g. koji ima snagu javnobilježničkog akta, za iznos od 570.000,00 EUR-a, u kunskoj prutuvrijednosti prema srednjem tečaju Hypo Alpe-Adria-Bank d.d. Zagreb, važećem na dan korištenja kredita uvećanog za pripadajuće kamate i ostale troškove sukladno odredbama kreditnog ugovora u korist Hypo Alpe-Adria-Bank d.d. Zagreb, Slavonska avenija 6, zavedeno pod brojem Z-6509/11;</w:t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</w:p>
    <w:p w:rsidRDefault="00CF4492" w:rsidP="00CF4492" w:rsidR="00CF4492" w:rsidRPr="005E5F3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stečajnog dužnika upisana je zabilježba obveze brisanja hipoteke upisane pod posl. br. Z-6509/11;</w:t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stečajnog dužnika temeljem Ugovora o kreditu broj: 301-51010368 sa Sporazumom o osiguranju novčane tražbine od 8.7.2011.g. upisana je zabilježba obveze brisanja hipoteke upisane pod posl. br. Z-8305/07 za iznos od 105.000,00 EUR-a u kunskoj protuvrijednosti;</w:t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predmetnoj nekretnini stečajnog dužnika temeljem rješenja Općinskog suda u Opatiji, posl. br. Ovr-772/11 od 28. rujna 2011.g. uknjiženo je pravo zaloga u iznosu od 514.074,63 kn, zajedno sa zateznim kamatama, a u slučaju daljnje promjene zateznih kamata, prema eskontnoj stopi HNB-a koja je vrijedila zadnjeg dana polugodišta koje je prethodilo tekućem polugodištu uvećanoj za pet postotnih poena, kao i troškova postupka u iznosu od 5.000,00 kn uz zateznu kamatu po stopi od 12% godišnje od dana donošenja rješenja o osiguranja pa do isplate, kao i eventualne daljnje ovršne troškove u korist Republike Hrvatske, zavedeno pod posl. br. Z-8389/11 uz zabilježbu ovršivosti tražbine. </w:t>
      </w:r>
    </w:p>
    <w:p w:rsidRDefault="00594208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BC0670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3F227C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 xml:space="preserve">je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8E4A4F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1A0416" w:rsidRPr="005B6AD6">
        <w:rPr>
          <w:rFonts w:hAnsi="Times New Roman" w:ascii="Times New Roman"/>
          <w:b w:val="false"/>
          <w:lang w:val="hr-HR"/>
        </w:rPr>
        <w:t xml:space="preserve"> </w:t>
      </w:r>
      <w:r w:rsidR="00947B73">
        <w:rPr>
          <w:rFonts w:hAnsi="Times New Roman" w:ascii="Times New Roman"/>
          <w:b w:val="false"/>
          <w:lang w:val="hr-HR"/>
        </w:rPr>
        <w:t>14. prosinca</w:t>
      </w:r>
      <w:r w:rsidR="009A47B6">
        <w:rPr>
          <w:rFonts w:hAnsi="Times New Roman" w:ascii="Times New Roman"/>
          <w:b w:val="false"/>
          <w:lang w:val="hr-HR"/>
        </w:rPr>
        <w:t xml:space="preserve"> 2015.</w:t>
      </w:r>
      <w:r w:rsidR="00947B73">
        <w:rPr>
          <w:rFonts w:hAnsi="Times New Roman" w:ascii="Times New Roman"/>
          <w:b w:val="false"/>
          <w:lang w:val="hr-HR"/>
        </w:rPr>
        <w:t xml:space="preserve"> </w:t>
      </w:r>
      <w:r w:rsidR="009A47B6">
        <w:rPr>
          <w:rFonts w:hAnsi="Times New Roman" w:ascii="Times New Roman"/>
          <w:b w:val="false"/>
          <w:lang w:val="hr-HR"/>
        </w:rPr>
        <w:t>g</w:t>
      </w:r>
      <w:r w:rsidR="00947B73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098 326 422.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947B73">
        <w:rPr>
          <w:rFonts w:hAnsi="Times New Roman" w:ascii="Times New Roman"/>
          <w:b w:val="false"/>
          <w:lang w:val="hr-HR"/>
        </w:rPr>
        <w:t>28. listopada</w:t>
      </w:r>
      <w:r w:rsidR="009A47B6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7B5B88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072B26" w:rsidP="007B5B88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7B5B88" w:rsidR="007B5B88" w:rsidRPr="007B5B88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7B5B88">
        <w:rPr>
          <w:rFonts w:hAnsi="Times New Roman" w:ascii="Times New Roman"/>
          <w:b w:val="false"/>
          <w:lang w:val="hr-HR"/>
        </w:rPr>
        <w:t xml:space="preserve"> </w:t>
      </w:r>
    </w:p>
    <w:p w:rsidRDefault="000F1946" w:rsidP="00072B26" w:rsidR="000F1946">
      <w:pPr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EF1D8D" w:rsidP="00072B26" w:rsidR="00EF1D8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931CA1" w:rsidP="00072B26" w:rsidR="00931CA1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931CA1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931CA1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931CA1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stečajnom upravitelju Zdravko Čupković</w:t>
      </w:r>
    </w:p>
    <w:p w:rsidRDefault="00145FD2" w:rsidP="00786F29" w:rsidR="00786F29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7B5B88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B658E0" w:rsidP="00E11C9B" w:rsidR="007C7601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2D5D72" w:rsidRPr="007B5B88">
        <w:rPr>
          <w:rFonts w:hAnsi="Times New Roman" w:ascii="Times New Roman"/>
          <w:b w:val="false"/>
          <w:sz w:val="20"/>
          <w:szCs w:val="20"/>
          <w:lang w:val="hr-HR"/>
        </w:rPr>
        <w:t>om</w:t>
      </w:r>
      <w:r w:rsidR="00696ADD"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vjerovni</w:t>
      </w:r>
      <w:r w:rsidR="002D5D72" w:rsidRPr="007B5B88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7C7601" w:rsidRPr="007B5B88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5B4B94" w:rsidP="005B4B94" w:rsidR="005B4B94" w:rsidRPr="007B5B88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H-ABDUCO d.o.o. ZAGREB, Slavonska avenija 6a</w:t>
      </w:r>
    </w:p>
    <w:p w:rsidRDefault="005B4B94" w:rsidP="005B4B94" w:rsidR="005B4B94" w:rsidRPr="007B5B88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Republika Hrvatska po zz ŽDO Rijeka</w:t>
      </w:r>
    </w:p>
    <w:p w:rsidRDefault="002D5D72" w:rsidP="007C7601" w:rsidR="007C7601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5B4B94" w:rsidRPr="007B5B88">
        <w:rPr>
          <w:rFonts w:hAnsi="Times New Roman" w:ascii="Times New Roman"/>
          <w:b w:val="false"/>
          <w:sz w:val="20"/>
          <w:szCs w:val="20"/>
          <w:lang w:val="hr-HR"/>
        </w:rPr>
        <w:t>Opatija</w:t>
      </w:r>
    </w:p>
    <w:p w:rsidRDefault="009B4948" w:rsidP="00786F29" w:rsidR="00162522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C7601"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334DD1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947B73">
        <w:rPr>
          <w:rFonts w:hAnsi="Times New Roman" w:ascii="Times New Roman"/>
          <w:b w:val="false"/>
          <w:sz w:val="20"/>
          <w:szCs w:val="20"/>
          <w:lang w:val="hr-HR"/>
        </w:rPr>
        <w:t>28.10</w:t>
      </w:r>
      <w:r w:rsidR="007B5B88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334DD1" w:rsidRPr="007B5B88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334DD1" w:rsidP="00786F29" w:rsidR="00B658E0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7B5B88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7B5B8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1C2" w:rsidR="009641C2">
      <w:r>
        <w:separator/>
      </w:r>
    </w:p>
  </w:endnote>
  <w:endnote w:id="0" w:type="continuationSeparator">
    <w:p w:rsidRDefault="009641C2" w:rsidR="0096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3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1C2" w:rsidR="009641C2">
      <w:r>
        <w:separator/>
      </w:r>
    </w:p>
  </w:footnote>
  <w:footnote w:id="0" w:type="continuationSeparator">
    <w:p w:rsidRDefault="009641C2" w:rsidR="0096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BB6C73" w:rsidR="00902CE6" w:rsidRPr="005B6AD6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860518">
      <w:rPr>
        <w:rFonts w:hAnsi="Times New Roman" w:ascii="Times New Roman"/>
        <w:b w:val="false"/>
      </w:rPr>
      <w:t>361</w:t>
    </w:r>
    <w:r w:rsidRPr="005B6AD6">
      <w:rPr>
        <w:rFonts w:hAnsi="Times New Roman" w:ascii="Times New Roman"/>
        <w:b w:val="false"/>
      </w:rPr>
      <w:t>/13-</w:t>
    </w:r>
    <w:r w:rsidR="00947B73">
      <w:rPr>
        <w:rFonts w:hAnsi="Times New Roman" w:ascii="Times New Roman"/>
        <w:b w:val="false"/>
      </w:rPr>
      <w:t>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72B26"/>
    <w:rsid w:val="00076A0E"/>
    <w:rsid w:val="000826A3"/>
    <w:rsid w:val="00087AAB"/>
    <w:rsid w:val="00092029"/>
    <w:rsid w:val="000B3589"/>
    <w:rsid w:val="000B5DEC"/>
    <w:rsid w:val="000D50C7"/>
    <w:rsid w:val="000E29FF"/>
    <w:rsid w:val="000E4880"/>
    <w:rsid w:val="000F0732"/>
    <w:rsid w:val="000F1946"/>
    <w:rsid w:val="000F3278"/>
    <w:rsid w:val="00106C41"/>
    <w:rsid w:val="00120248"/>
    <w:rsid w:val="00135E75"/>
    <w:rsid w:val="00145FD2"/>
    <w:rsid w:val="0015380E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4823"/>
    <w:rsid w:val="002A3680"/>
    <w:rsid w:val="002B3C33"/>
    <w:rsid w:val="002C29DD"/>
    <w:rsid w:val="002D0EAF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4583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53CD1"/>
    <w:rsid w:val="0046422D"/>
    <w:rsid w:val="004D313C"/>
    <w:rsid w:val="004D533E"/>
    <w:rsid w:val="004E0E6E"/>
    <w:rsid w:val="004F5E77"/>
    <w:rsid w:val="005071EC"/>
    <w:rsid w:val="005224A8"/>
    <w:rsid w:val="005228D9"/>
    <w:rsid w:val="00530552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4486"/>
    <w:rsid w:val="0061540A"/>
    <w:rsid w:val="0064544F"/>
    <w:rsid w:val="0067312F"/>
    <w:rsid w:val="00684D53"/>
    <w:rsid w:val="00696ADD"/>
    <w:rsid w:val="006A2B55"/>
    <w:rsid w:val="006A4FF0"/>
    <w:rsid w:val="006B4120"/>
    <w:rsid w:val="006B47FD"/>
    <w:rsid w:val="006B5337"/>
    <w:rsid w:val="006B7D65"/>
    <w:rsid w:val="006D075E"/>
    <w:rsid w:val="006E17CE"/>
    <w:rsid w:val="006E1D93"/>
    <w:rsid w:val="006E5395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B5B88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8E4A4F"/>
    <w:rsid w:val="00902CE6"/>
    <w:rsid w:val="00905995"/>
    <w:rsid w:val="0091000D"/>
    <w:rsid w:val="00930F00"/>
    <w:rsid w:val="0093165C"/>
    <w:rsid w:val="00931CA1"/>
    <w:rsid w:val="00941B9F"/>
    <w:rsid w:val="00947B73"/>
    <w:rsid w:val="009537B8"/>
    <w:rsid w:val="0095727A"/>
    <w:rsid w:val="009641C2"/>
    <w:rsid w:val="009761CB"/>
    <w:rsid w:val="00980AE3"/>
    <w:rsid w:val="009834BE"/>
    <w:rsid w:val="009A1122"/>
    <w:rsid w:val="009A4307"/>
    <w:rsid w:val="009A47B6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B6C73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0396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3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53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53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53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3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539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53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53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Alan Šikić</item>
      <item>Igor Udovičić</item>
      <item>Slađana Kirinčić</item>
      <item>CROATIA osiguranje d.d.</item>
      <item>Zdravko Čupković</item>
    </izvorni_sadrzaj>
    <derivirana_varijabla naziv="DomainObject.Predmet.OstaliListFormated_1">
      <item>Alan Šikić</item>
      <item>Igor Udovičić</item>
      <item>Slađana Kirinčić</item>
      <item>CROATIA osiguranje d.d.</item>
      <item>Zdravko Čupković</item>
    </derivirana_varijabla>
  </DomainObject.Predmet.OstaliListFormated>
  <DomainObject.Predmet.OstaliListFormatedOIB>
    <izvorni_sadrzaj>
      <item>Alan Šikić</item>
      <item>Igor Udovičić</item>
      <item>Slađana Kirinčić</item>
      <item>CROATIA osiguranje d.d., OIB 26187994862</item>
      <item>Zdravko Čupković, OIB 74095088079</item>
    </izvorni_sadrzaj>
    <derivirana_varijabla naziv="DomainObject.Predmet.OstaliListFormatedOIB_1">
      <item>Alan Šikić</item>
      <item>Igor Udovičić</item>
      <item>Slađana Kirinčić</item>
      <item>CROATIA osiguranje d.d., OIB 26187994862</item>
      <item>Zdravko Čupković, OIB 74095088079</item>
    </derivirana_varijabla>
  </DomainObject.Predmet.OstaliListFormatedOIB>
  <DomainObject.Predmet.OstaliListFormatedWithAdress>
    <izvorni_sadrzaj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</izvorni_sadrzaj>
    <derivirana_varijabla naziv="DomainObject.Predmet.OstaliListFormatedWithAdress_1"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</derivirana_varijabla>
  </DomainObject.Predmet.OstaliListFormatedWithAdress>
  <DomainObject.Predmet.OstaliListFormatedWithAdressOIB>
    <izvorni_sadrzaj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</izvorni_sadrzaj>
    <derivirana_varijabla naziv="DomainObject.Predmet.OstaliListFormatedWithAdressOIB_1"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</derivirana_varijabla>
  </DomainObject.Predmet.OstaliListFormatedWithAdressOIB>
  <DomainObject.Predmet.OstaliListNazivFormated>
    <izvorni_sadrzaj>
      <item>Alan Šikić</item>
      <item>Igor Udovičić</item>
      <item>Slađana Kirinčić</item>
      <item>CROATIA osiguranje d.d.</item>
      <item>Zdravko Čupković</item>
    </izvorni_sadrzaj>
    <derivirana_varijabla naziv="DomainObject.Predmet.OstaliListNazivFormated_1">
      <item>Alan Šikić</item>
      <item>Igor Udovičić</item>
      <item>Slađana Kirinčić</item>
      <item>CROATIA osiguranje d.d.</item>
      <item>Zdravko Čupković</item>
    </derivirana_varijabla>
  </DomainObject.Predmet.OstaliListNazivFormated>
  <DomainObject.Predmet.OstaliListNazivFormatedOIB>
    <izvorni_sadrzaj>
      <item>Alan Šikić</item>
      <item>Igor Udovičić</item>
      <item>Slađana Kirinčić</item>
      <item>CROATIA osiguranje d.d., OIB 26187994862</item>
      <item>Zdravko Čupković, OIB 74095088079</item>
    </izvorni_sadrzaj>
    <derivirana_varijabla naziv="DomainObject.Predmet.OstaliListNazivFormatedOIB_1">
      <item>Alan Šikić</item>
      <item>Igor Udovičić</item>
      <item>Slađana Kirinčić</item>
      <item>CROATIA osiguranje d.d., OIB 26187994862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Alan Šikić</item>
      <item>Igor Udovičić</item>
      <item>Slađana Kirinčić</item>
      <item>CROATIA osiguranje d.d.</item>
      <item>Zdravko Čupković</item>
    </izvorni_sadrzaj>
    <derivirana_varijabla naziv="DomainObject.Predmet.SudioniciListNaziv_1">
      <item>FINA  Rijeka</item>
      <item>ACTINIA d.o.o.  Opatija</item>
      <item>Alan Šikić</item>
      <item>Igor Udovičić</item>
      <item>Slađana Kirinčić</item>
      <item>CROATIA osiguranje d.d.</item>
      <item>Zdravko Čupković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null</item>
      <item>, OIB null</item>
      <item>, OIB null</item>
      <item>, OIB 26187994862</item>
      <item>, OIB 74095088079</item>
    </izvorni_sadrzaj>
    <derivirana_varijabla naziv="DomainObject.Predmet.SudioniciListNazivOIB_1">
      <item>, OIB 85821130368</item>
      <item>, OIB 85155827613</item>
      <item>, OIB null</item>
      <item>, OIB null</item>
      <item>, OIB null</item>
      <item>, OIB 26187994862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798</properties:Words>
  <properties:Characters>4314</properties:Characters>
  <properties:Lines>125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2015-10-28T08:20:00Z</dcterms:created>
  <dc:creator>dcmelik</dc:creator>
  <cp:lastModifiedBy>Jasna Radulović</cp:lastModifiedBy>
  <cp:lastPrinted>2015-10-28T08:18:00Z</cp:lastPrinted>
  <dcterms:modified xmlns:xsi="http://www.w3.org/2001/XMLSchema-instance" xsi:type="dcterms:W3CDTF">2015-10-28T08:21:00Z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