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5b64" w14:paraId="d3e5b64" w:rsidRDefault="00AC427A" w:rsidP="00AC427A" w:rsidR="009E7596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AC427A">
        <w:rPr>
          <w:sz w:val="24"/>
          <w:szCs w:val="24"/>
        </w:rPr>
        <w:t>8 St-188/14-45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AC427A" w:rsidP="000A28F2" w:rsidR="00AC427A">
      <w:pPr>
        <w:jc w:val="center"/>
        <w:rPr>
          <w:b/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9E7596" w:rsidP="000A28F2" w:rsidR="009E7596" w:rsidRPr="00F46DDF">
      <w:pPr>
        <w:jc w:val="center"/>
        <w:rPr>
          <w:sz w:val="24"/>
          <w:szCs w:val="24"/>
        </w:rPr>
      </w:pPr>
    </w:p>
    <w:p w:rsidRDefault="004F3CBD" w:rsidP="004F3CBD" w:rsidR="00060381" w:rsidRPr="004F3CBD">
      <w:pPr>
        <w:jc w:val="both"/>
        <w:rPr>
          <w:sz w:val="24"/>
          <w:szCs w:val="24"/>
        </w:rPr>
      </w:pPr>
      <w:r w:rsidRPr="004F3CBD">
        <w:rPr>
          <w:b/>
          <w:sz w:val="24"/>
          <w:szCs w:val="24"/>
        </w:rPr>
        <w:t xml:space="preserve">                </w:t>
      </w:r>
      <w:r w:rsidRPr="004F3CBD">
        <w:rPr>
          <w:sz w:val="24"/>
          <w:szCs w:val="24"/>
        </w:rPr>
        <w:t>Trgovački sud u Rijeci po stečajnoj sutkinji Emi Brdovčak, u stečajnom postupku nad dužnikom abMAX ADRIA d.o.o. Krk, Get 2, OIB: 50989669348, MBS:040258491, kojeg zastupa stečajna upraviteljica Gordana Štifter Draščić iz Jurdana, Obadi 90 c, 25. rujna 2015.,</w:t>
      </w:r>
    </w:p>
    <w:p w:rsidRDefault="00060381" w:rsidP="0095233C" w:rsidR="00060381">
      <w:pPr>
        <w:jc w:val="center"/>
        <w:rPr>
          <w:b/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CB5238" w:rsidP="003D1C90" w:rsidR="003D1C90" w:rsidRPr="00881BF7">
      <w:pPr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I.  Utvrđene</w:t>
      </w:r>
      <w:r w:rsidR="003D1C90" w:rsidRPr="00881BF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su</w:t>
      </w:r>
      <w:r w:rsidR="0006038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tražbine</w:t>
      </w:r>
      <w:r w:rsidR="002C4D03">
        <w:rPr>
          <w:b/>
          <w:sz w:val="24"/>
          <w:szCs w:val="24"/>
        </w:rPr>
        <w:t xml:space="preserve"> višeg isplatnog reda</w:t>
      </w:r>
      <w:r w:rsidR="003D1C90" w:rsidRPr="00881BF7">
        <w:rPr>
          <w:b/>
          <w:sz w:val="24"/>
          <w:szCs w:val="24"/>
        </w:rPr>
        <w:t>:</w:t>
      </w:r>
    </w:p>
    <w:p w:rsidRDefault="003D1C90" w:rsidP="003D1C90" w:rsidR="003D1C90" w:rsidRPr="00881BF7">
      <w:pPr>
        <w:ind w:left="720"/>
        <w:jc w:val="both"/>
        <w:rPr>
          <w:b/>
          <w:sz w:val="24"/>
          <w:szCs w:val="24"/>
        </w:rPr>
      </w:pPr>
    </w:p>
    <w:p w:rsidRDefault="00CB5238" w:rsidP="004A50C5" w:rsidR="00060381" w:rsidRPr="00AE0D54">
      <w:pPr>
        <w:pStyle w:val="Odlomakpopisa"/>
        <w:numPr>
          <w:ilvl w:val="0"/>
          <w:numId w:val="7"/>
        </w:numPr>
        <w:jc w:val="both"/>
      </w:pPr>
      <w:r w:rsidRPr="004A50C5">
        <w:rPr>
          <w:b/>
        </w:rPr>
        <w:t>Prv</w:t>
      </w:r>
      <w:r w:rsidR="003D1C90" w:rsidRPr="004A50C5">
        <w:rPr>
          <w:b/>
        </w:rPr>
        <w:t>i viši isplatni red</w:t>
      </w:r>
      <w:r w:rsidRPr="004A50C5">
        <w:t>:</w:t>
      </w:r>
      <w:r w:rsidR="00060381" w:rsidRPr="004A50C5">
        <w:rPr>
          <w:bCs/>
        </w:rPr>
        <w:t xml:space="preserve"> </w:t>
      </w:r>
    </w:p>
    <w:p w:rsidRDefault="00AE0D54" w:rsidP="00AE0D54" w:rsidR="00AE0D54" w:rsidRPr="00F133B3">
      <w:pPr>
        <w:jc w:val="both"/>
        <w:rPr>
          <w:sz w:val="24"/>
          <w:szCs w:val="24"/>
        </w:rPr>
      </w:pPr>
    </w:p>
    <w:p w:rsidRDefault="00AE0D54" w:rsidP="004F3CBD" w:rsidR="004F3CBD" w:rsidRPr="004F3CBD">
      <w:pPr>
        <w:jc w:val="both"/>
        <w:rPr>
          <w:sz w:val="24"/>
          <w:szCs w:val="24"/>
        </w:rPr>
      </w:pPr>
      <w:r w:rsidRPr="00F133B3">
        <w:rPr>
          <w:sz w:val="24"/>
          <w:szCs w:val="24"/>
        </w:rPr>
        <w:t>1.</w:t>
      </w:r>
      <w:r w:rsidRPr="00F133B3">
        <w:rPr>
          <w:sz w:val="24"/>
          <w:szCs w:val="24"/>
        </w:rPr>
        <w:tab/>
      </w:r>
      <w:r w:rsidR="004F3CBD" w:rsidRPr="00427BE8">
        <w:rPr>
          <w:b/>
          <w:sz w:val="24"/>
          <w:szCs w:val="24"/>
        </w:rPr>
        <w:t>ELENA TOMEČEK ZDJELAR</w:t>
      </w:r>
      <w:r w:rsidR="004F3CBD" w:rsidRPr="004F3CBD">
        <w:rPr>
          <w:sz w:val="24"/>
          <w:szCs w:val="24"/>
        </w:rPr>
        <w:t xml:space="preserve">, Rijeka, Braće Fućak 25, OIB: 77810363439,  </w:t>
      </w:r>
    </w:p>
    <w:p w:rsidRDefault="004F3CBD" w:rsidP="004F3CBD" w:rsidR="00AE0D54" w:rsidRPr="00F133B3">
      <w:pPr>
        <w:jc w:val="both"/>
        <w:rPr>
          <w:sz w:val="24"/>
          <w:szCs w:val="24"/>
        </w:rPr>
      </w:pPr>
      <w:r w:rsidRPr="004F3CBD">
        <w:rPr>
          <w:sz w:val="24"/>
          <w:szCs w:val="24"/>
        </w:rPr>
        <w:t>u iznosu od 5.856,37 kn</w:t>
      </w:r>
      <w:r w:rsidR="00AE0D54" w:rsidRPr="00F133B3">
        <w:rPr>
          <w:sz w:val="24"/>
          <w:szCs w:val="24"/>
        </w:rPr>
        <w:t xml:space="preserve"> </w:t>
      </w:r>
    </w:p>
    <w:p w:rsidRDefault="00AE0D54" w:rsidP="00AE0D54" w:rsidR="00AE0D54" w:rsidRPr="00F133B3">
      <w:pPr>
        <w:jc w:val="both"/>
        <w:rPr>
          <w:sz w:val="24"/>
          <w:szCs w:val="24"/>
        </w:rPr>
      </w:pPr>
    </w:p>
    <w:p w:rsidRDefault="00AE0D54" w:rsidP="004F3CBD" w:rsidR="00CB5238">
      <w:pPr>
        <w:jc w:val="both"/>
        <w:rPr>
          <w:b/>
          <w:bCs/>
        </w:rPr>
      </w:pPr>
      <w:r w:rsidRPr="00F133B3">
        <w:rPr>
          <w:sz w:val="24"/>
          <w:szCs w:val="24"/>
        </w:rPr>
        <w:t>2.</w:t>
      </w:r>
      <w:r w:rsidRPr="00F133B3">
        <w:rPr>
          <w:sz w:val="24"/>
          <w:szCs w:val="24"/>
        </w:rPr>
        <w:tab/>
      </w:r>
      <w:r w:rsidR="00CB5238" w:rsidRPr="004F3CBD">
        <w:rPr>
          <w:b/>
          <w:bCs/>
          <w:sz w:val="24"/>
          <w:szCs w:val="24"/>
        </w:rPr>
        <w:t>Drugi viši isplatni red:</w:t>
      </w:r>
    </w:p>
    <w:p w:rsidRDefault="00F133B3" w:rsidP="00F133B3" w:rsidR="00F133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bCs/>
        </w:rPr>
      </w:pPr>
    </w:p>
    <w:p w:rsidRDefault="00F133B3" w:rsidP="00F133B3" w:rsidR="00F133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bCs/>
        </w:rPr>
      </w:pPr>
    </w:p>
    <w:p w:rsidRDefault="004F3CBD" w:rsidP="004F3CBD" w:rsidR="00F133B3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4F3CBD">
        <w:rPr>
          <w:b/>
          <w:bCs/>
        </w:rPr>
        <w:t xml:space="preserve">HRVATSKE VODE, </w:t>
      </w:r>
      <w:r w:rsidRPr="001514B0">
        <w:rPr>
          <w:bCs/>
        </w:rPr>
        <w:t>Zagreb, Ulica grada Vukovara 220, OIB: 28921383001,</w:t>
      </w:r>
      <w:r w:rsidRPr="004F3CBD">
        <w:rPr>
          <w:b/>
          <w:bCs/>
        </w:rPr>
        <w:t xml:space="preserve"> </w:t>
      </w:r>
      <w:r w:rsidRPr="004F3CBD">
        <w:rPr>
          <w:bCs/>
        </w:rPr>
        <w:t>u iznosu od 379,35 kn</w:t>
      </w:r>
      <w:r w:rsidR="00F133B3" w:rsidRPr="004F3CBD">
        <w:rPr>
          <w:bCs/>
        </w:rPr>
        <w:t xml:space="preserve">, </w:t>
      </w:r>
    </w:p>
    <w:p w:rsidRDefault="004F3CBD" w:rsidP="004F3CBD" w:rsidR="004F3CBD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4F3CBD">
        <w:rPr>
          <w:b/>
          <w:bCs/>
        </w:rPr>
        <w:t xml:space="preserve">FINA, Zagreb, </w:t>
      </w:r>
      <w:r w:rsidRPr="001514B0">
        <w:rPr>
          <w:bCs/>
        </w:rPr>
        <w:t>Ulica grada Vukovara 70, OIB: 85821130368</w:t>
      </w:r>
      <w:r w:rsidRPr="004F3CBD">
        <w:rPr>
          <w:bCs/>
        </w:rPr>
        <w:t>, u iznosu od 3.388,84 kn</w:t>
      </w:r>
      <w:r>
        <w:rPr>
          <w:bCs/>
        </w:rPr>
        <w:t>,</w:t>
      </w:r>
    </w:p>
    <w:p w:rsidRDefault="004F3CBD" w:rsidP="004F3CBD" w:rsidR="004F3CBD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1514B0">
        <w:rPr>
          <w:b/>
          <w:bCs/>
        </w:rPr>
        <w:t>HRVATSKI ZAVOD ZA ZAPOŠLJAVANJE</w:t>
      </w:r>
      <w:r w:rsidRPr="004F3CBD">
        <w:rPr>
          <w:bCs/>
        </w:rPr>
        <w:t>, Rijeka, Bulevar Oslobođenja 14, OIB: 91547293790, u iznosu od 41.255,63 kn</w:t>
      </w:r>
      <w:r>
        <w:rPr>
          <w:bCs/>
        </w:rPr>
        <w:t>,</w:t>
      </w:r>
    </w:p>
    <w:p w:rsidRDefault="004F3CBD" w:rsidP="004F3CBD" w:rsidR="004F3CBD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1514B0">
        <w:rPr>
          <w:b/>
          <w:bCs/>
        </w:rPr>
        <w:t>TRIGLAV OSIGURANJE d.d. Zagreb</w:t>
      </w:r>
      <w:r w:rsidRPr="004F3CBD">
        <w:rPr>
          <w:bCs/>
        </w:rPr>
        <w:t>, Antuna Heinza 4, OIB: 29743547503, u iznosu od 9.083,14 kn</w:t>
      </w:r>
      <w:r>
        <w:rPr>
          <w:bCs/>
        </w:rPr>
        <w:t>,</w:t>
      </w:r>
    </w:p>
    <w:p w:rsidRDefault="004F3CBD" w:rsidP="004F3CBD" w:rsidR="004F3CBD" w:rsidRPr="004F3CBD">
      <w:pPr>
        <w:pStyle w:val="Odlomakpopisa"/>
        <w:numPr>
          <w:ilvl w:val="0"/>
          <w:numId w:val="11"/>
        </w:numPr>
        <w:rPr>
          <w:bCs/>
        </w:rPr>
      </w:pPr>
      <w:r w:rsidRPr="001514B0">
        <w:rPr>
          <w:b/>
          <w:bCs/>
        </w:rPr>
        <w:t>JIRI PROUČIL, Sobehrdy 28, 25601 Benešov, Republika Češka</w:t>
      </w:r>
      <w:r w:rsidRPr="004F3CBD">
        <w:rPr>
          <w:bCs/>
        </w:rPr>
        <w:t xml:space="preserve">, OIB: 00227777379, u iznosu od 947.489,48 kn, </w:t>
      </w:r>
    </w:p>
    <w:p w:rsidRDefault="00F133B3" w:rsidP="004F3CBD" w:rsidR="00F133B3" w:rsidRPr="004F3CBD">
      <w:pPr>
        <w:rPr>
          <w:bCs/>
        </w:rPr>
      </w:pPr>
    </w:p>
    <w:p w:rsidRDefault="00021ADF" w:rsidP="005F6152" w:rsidR="00021ADF" w:rsidRPr="00021AD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BB2F60" w:rsidP="004F3CBD" w:rsidR="002B4937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021ADF">
        <w:rPr>
          <w:b/>
          <w:bCs/>
          <w:sz w:val="24"/>
          <w:szCs w:val="24"/>
        </w:rPr>
        <w:t>II. Osporene su</w:t>
      </w:r>
      <w:r w:rsidR="00427BE8">
        <w:rPr>
          <w:b/>
          <w:bCs/>
          <w:sz w:val="24"/>
          <w:szCs w:val="24"/>
        </w:rPr>
        <w:t xml:space="preserve"> tražbine</w:t>
      </w:r>
      <w:r w:rsidR="00B50DE7">
        <w:rPr>
          <w:b/>
          <w:bCs/>
          <w:sz w:val="24"/>
          <w:szCs w:val="24"/>
        </w:rPr>
        <w:t xml:space="preserve"> višeg isplatnog red</w:t>
      </w:r>
      <w:r>
        <w:rPr>
          <w:b/>
          <w:bCs/>
          <w:sz w:val="24"/>
          <w:szCs w:val="24"/>
        </w:rPr>
        <w:t>a</w:t>
      </w:r>
      <w:r w:rsidR="00B50DE7">
        <w:rPr>
          <w:b/>
          <w:bCs/>
          <w:sz w:val="24"/>
          <w:szCs w:val="24"/>
        </w:rPr>
        <w:t>:</w:t>
      </w:r>
    </w:p>
    <w:p w:rsidRDefault="004F3CBD" w:rsidP="004F3CBD" w:rsidR="004F3CBD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</w:p>
    <w:p w:rsidRDefault="00427BE8" w:rsidP="00427BE8" w:rsidR="004F3CBD" w:rsidRPr="00427BE8">
      <w:pPr>
        <w:jc w:val="both"/>
        <w:rPr>
          <w:b/>
          <w:bCs/>
          <w:sz w:val="24"/>
          <w:szCs w:val="24"/>
        </w:rPr>
      </w:pPr>
      <w:r w:rsidRPr="00427BE8">
        <w:rPr>
          <w:b/>
          <w:bCs/>
          <w:sz w:val="24"/>
          <w:szCs w:val="24"/>
        </w:rPr>
        <w:t>Drugi v</w:t>
      </w:r>
      <w:r w:rsidR="004F3CBD" w:rsidRPr="00427BE8">
        <w:rPr>
          <w:b/>
          <w:bCs/>
          <w:sz w:val="24"/>
          <w:szCs w:val="24"/>
        </w:rPr>
        <w:t>iši isplatni red</w:t>
      </w:r>
    </w:p>
    <w:p w:rsidRDefault="002B4937" w:rsidP="00F0369E" w:rsidR="002B4937" w:rsidRPr="00427BE8">
      <w:pPr>
        <w:jc w:val="both"/>
        <w:rPr>
          <w:bCs/>
          <w:sz w:val="24"/>
          <w:szCs w:val="24"/>
        </w:rPr>
      </w:pPr>
    </w:p>
    <w:p w:rsidRDefault="002B4937" w:rsidP="00AC427A" w:rsidR="002B4937">
      <w:pPr>
        <w:ind w:firstLine="360"/>
        <w:rPr>
          <w:bCs/>
          <w:sz w:val="24"/>
          <w:szCs w:val="24"/>
        </w:rPr>
      </w:pPr>
      <w:r w:rsidRPr="004F3CBD">
        <w:rPr>
          <w:bCs/>
          <w:sz w:val="24"/>
          <w:szCs w:val="24"/>
        </w:rPr>
        <w:t xml:space="preserve">Stečajni vjerovnik </w:t>
      </w:r>
      <w:r w:rsidR="004F3CBD" w:rsidRPr="004F3CBD">
        <w:rPr>
          <w:bCs/>
          <w:sz w:val="24"/>
          <w:szCs w:val="24"/>
        </w:rPr>
        <w:t xml:space="preserve">JIRI PROUČIL, Sobehrdy 28, 25601 Benešov, Republika Češka, OIB: 00227777379, </w:t>
      </w:r>
      <w:r w:rsidRPr="004F3CBD">
        <w:rPr>
          <w:bCs/>
          <w:sz w:val="24"/>
          <w:szCs w:val="24"/>
        </w:rPr>
        <w:t>osporio</w:t>
      </w:r>
      <w:r w:rsidR="004F3CBD" w:rsidRPr="004F3CBD">
        <w:rPr>
          <w:bCs/>
          <w:sz w:val="24"/>
          <w:szCs w:val="24"/>
        </w:rPr>
        <w:t xml:space="preserve"> je</w:t>
      </w:r>
      <w:r w:rsidRPr="004F3CBD">
        <w:rPr>
          <w:bCs/>
          <w:sz w:val="24"/>
          <w:szCs w:val="24"/>
        </w:rPr>
        <w:t xml:space="preserve"> tražbine stečajnih vjerovnika:</w:t>
      </w:r>
    </w:p>
    <w:p w:rsidRDefault="00427BE8" w:rsidP="007517D7" w:rsidR="00427BE8">
      <w:pPr>
        <w:rPr>
          <w:bCs/>
          <w:sz w:val="24"/>
          <w:szCs w:val="24"/>
        </w:rPr>
      </w:pPr>
    </w:p>
    <w:p w:rsidRDefault="00427BE8" w:rsidP="00427BE8" w:rsidR="00427BE8">
      <w:pPr>
        <w:pStyle w:val="Odlomakpopisa"/>
        <w:numPr>
          <w:ilvl w:val="0"/>
          <w:numId w:val="14"/>
        </w:numPr>
        <w:rPr>
          <w:bCs/>
        </w:rPr>
      </w:pPr>
      <w:r>
        <w:rPr>
          <w:bCs/>
        </w:rPr>
        <w:lastRenderedPageBreak/>
        <w:t xml:space="preserve">REPUBLIKA HRVATSKA, </w:t>
      </w:r>
      <w:r w:rsidRPr="00427BE8">
        <w:rPr>
          <w:bCs/>
        </w:rPr>
        <w:t>OIB: 18683136487</w:t>
      </w:r>
      <w:r>
        <w:rPr>
          <w:bCs/>
        </w:rPr>
        <w:t xml:space="preserve"> </w:t>
      </w:r>
      <w:r w:rsidRPr="00427BE8">
        <w:rPr>
          <w:bCs/>
        </w:rPr>
        <w:t>u iznosu od 4.501.190,83 kn</w:t>
      </w:r>
      <w:r>
        <w:rPr>
          <w:bCs/>
        </w:rPr>
        <w:t>.</w:t>
      </w:r>
    </w:p>
    <w:p w:rsidRDefault="00427BE8" w:rsidP="00427BE8" w:rsidR="00427BE8">
      <w:pPr>
        <w:rPr>
          <w:bCs/>
        </w:rPr>
      </w:pPr>
    </w:p>
    <w:p w:rsidRDefault="00427BE8" w:rsidP="003F546B" w:rsidR="00074579" w:rsidRPr="003F546B">
      <w:pPr>
        <w:pStyle w:val="Odlomakpopisa"/>
        <w:numPr>
          <w:ilvl w:val="0"/>
          <w:numId w:val="16"/>
        </w:numPr>
      </w:pPr>
      <w:r w:rsidRPr="003F546B">
        <w:rPr>
          <w:bCs/>
        </w:rPr>
        <w:t xml:space="preserve">Upućuje se stečajni vjerovnik </w:t>
      </w:r>
      <w:r w:rsidR="00B51466" w:rsidRPr="003F546B">
        <w:rPr>
          <w:bCs/>
        </w:rPr>
        <w:t>JIRI PROUČIL, Sobehrdy 28, 25601 Benešov, Republika Češka, OIB: 00227777379</w:t>
      </w:r>
      <w:r w:rsidRPr="003F546B">
        <w:rPr>
          <w:bCs/>
        </w:rPr>
        <w:t>, da pokrene parnicu</w:t>
      </w:r>
      <w:r w:rsidR="003A09A4" w:rsidRPr="003F546B">
        <w:t xml:space="preserve"> </w:t>
      </w:r>
      <w:r w:rsidR="00074579" w:rsidRPr="003F546B">
        <w:t>radi utvrđenja osnovanosti osporavanja</w:t>
      </w:r>
      <w:r w:rsidR="003F546B" w:rsidRPr="003F546B">
        <w:t xml:space="preserve"> tražbine u iznosu od 4.490.950,27 kn kao tražbine drugog višeg isplatnog reda </w:t>
      </w:r>
      <w:r w:rsidR="00074579" w:rsidRPr="003F546B">
        <w:t>u roku od 8 dana od dana dostave izvatka iz ovog rješenja.</w:t>
      </w:r>
    </w:p>
    <w:p w:rsidRDefault="00427BE8" w:rsidP="00427BE8" w:rsidR="00427BE8" w:rsidRPr="00074579">
      <w:pPr>
        <w:rPr>
          <w:bCs/>
          <w:sz w:val="24"/>
          <w:szCs w:val="24"/>
        </w:rPr>
      </w:pPr>
      <w:r w:rsidRPr="00074579">
        <w:rPr>
          <w:bCs/>
          <w:sz w:val="24"/>
          <w:szCs w:val="24"/>
        </w:rPr>
        <w:tab/>
      </w:r>
      <w:r w:rsidRPr="00074579">
        <w:rPr>
          <w:bCs/>
          <w:sz w:val="24"/>
          <w:szCs w:val="24"/>
        </w:rPr>
        <w:tab/>
      </w:r>
      <w:r w:rsidRPr="00074579">
        <w:rPr>
          <w:bCs/>
          <w:sz w:val="24"/>
          <w:szCs w:val="24"/>
        </w:rPr>
        <w:tab/>
      </w:r>
      <w:r w:rsidRPr="00074579">
        <w:rPr>
          <w:bCs/>
          <w:sz w:val="24"/>
          <w:szCs w:val="24"/>
        </w:rPr>
        <w:tab/>
      </w:r>
      <w:r w:rsidRPr="00074579">
        <w:rPr>
          <w:bCs/>
          <w:sz w:val="24"/>
          <w:szCs w:val="24"/>
        </w:rPr>
        <w:tab/>
      </w:r>
      <w:r w:rsidRPr="00074579">
        <w:rPr>
          <w:bCs/>
          <w:sz w:val="24"/>
          <w:szCs w:val="24"/>
        </w:rPr>
        <w:tab/>
      </w:r>
      <w:r w:rsidRPr="00074579">
        <w:rPr>
          <w:bCs/>
          <w:sz w:val="24"/>
          <w:szCs w:val="24"/>
        </w:rPr>
        <w:tab/>
      </w:r>
      <w:r w:rsidRPr="00074579">
        <w:rPr>
          <w:bCs/>
          <w:sz w:val="24"/>
          <w:szCs w:val="24"/>
        </w:rPr>
        <w:tab/>
        <w:t xml:space="preserve">     </w:t>
      </w:r>
    </w:p>
    <w:p w:rsidRDefault="00427BE8" w:rsidP="003F546B" w:rsidR="00427BE8">
      <w:pPr>
        <w:ind w:firstLine="720"/>
        <w:rPr>
          <w:bCs/>
          <w:sz w:val="24"/>
          <w:szCs w:val="24"/>
        </w:rPr>
      </w:pPr>
      <w:r w:rsidRPr="00074579">
        <w:rPr>
          <w:bCs/>
          <w:sz w:val="24"/>
          <w:szCs w:val="24"/>
        </w:rPr>
        <w:t>Ako stečajni vjerovnik koji je upućen u parnicu, ne pokrene parnicu u dodijeljenom roku, smatrat će se da je odustao od prava na vođenje parnice</w:t>
      </w:r>
      <w:r w:rsidR="00074579" w:rsidRPr="00074579">
        <w:rPr>
          <w:bCs/>
          <w:sz w:val="24"/>
          <w:szCs w:val="24"/>
        </w:rPr>
        <w:t xml:space="preserve"> i da je osporavanje otklonjeno.</w:t>
      </w:r>
    </w:p>
    <w:p w:rsidRDefault="003F546B" w:rsidP="003F546B" w:rsidR="003F546B">
      <w:pPr>
        <w:ind w:firstLine="720"/>
        <w:rPr>
          <w:bCs/>
          <w:sz w:val="24"/>
          <w:szCs w:val="24"/>
        </w:rPr>
      </w:pPr>
    </w:p>
    <w:p w:rsidRDefault="003F546B" w:rsidP="007162AC" w:rsidR="003F546B" w:rsidRPr="003F546B">
      <w:pPr>
        <w:pStyle w:val="Odlomakpopisa"/>
        <w:numPr>
          <w:ilvl w:val="0"/>
          <w:numId w:val="16"/>
        </w:numPr>
        <w:jc w:val="both"/>
        <w:rPr>
          <w:bCs/>
        </w:rPr>
      </w:pPr>
      <w:r w:rsidRPr="003F546B">
        <w:rPr>
          <w:bCs/>
        </w:rPr>
        <w:t xml:space="preserve">Upućuje se stečajni vjerovnik </w:t>
      </w:r>
      <w:r w:rsidR="009827A2" w:rsidRPr="009827A2">
        <w:rPr>
          <w:bCs/>
        </w:rPr>
        <w:t>REPUBLIKA HRVATSKA, OIB: 18683136487</w:t>
      </w:r>
      <w:r w:rsidRPr="003F546B">
        <w:rPr>
          <w:bCs/>
        </w:rPr>
        <w:t xml:space="preserve">, da u roku od 8 dana od dana dostave izvatka iz ovog rješenja pokrene parnicu radi utvrđivanja osporene tražbine u iznosu od </w:t>
      </w:r>
      <w:r w:rsidR="009827A2">
        <w:rPr>
          <w:bCs/>
        </w:rPr>
        <w:t xml:space="preserve">10.240,66 </w:t>
      </w:r>
      <w:r w:rsidRPr="003F546B">
        <w:rPr>
          <w:bCs/>
        </w:rPr>
        <w:t>kn kao tražbine drugog višeg isplatnog reda.</w:t>
      </w:r>
    </w:p>
    <w:p w:rsidRDefault="003F546B" w:rsidP="007162AC" w:rsidR="003F546B" w:rsidRPr="003F546B">
      <w:pPr>
        <w:pStyle w:val="Odlomakpopisa"/>
        <w:jc w:val="both"/>
        <w:rPr>
          <w:bCs/>
        </w:rPr>
      </w:pPr>
      <w:r w:rsidRPr="003F546B">
        <w:rPr>
          <w:bCs/>
        </w:rPr>
        <w:tab/>
      </w:r>
      <w:r w:rsidRPr="003F546B">
        <w:rPr>
          <w:bCs/>
        </w:rPr>
        <w:tab/>
      </w:r>
      <w:r w:rsidRPr="003F546B">
        <w:rPr>
          <w:bCs/>
        </w:rPr>
        <w:tab/>
      </w:r>
      <w:r w:rsidRPr="003F546B">
        <w:rPr>
          <w:bCs/>
        </w:rPr>
        <w:tab/>
      </w:r>
      <w:r w:rsidRPr="003F546B">
        <w:rPr>
          <w:bCs/>
        </w:rPr>
        <w:tab/>
      </w:r>
      <w:r w:rsidRPr="003F546B">
        <w:rPr>
          <w:bCs/>
        </w:rPr>
        <w:tab/>
      </w:r>
      <w:r w:rsidRPr="003F546B">
        <w:rPr>
          <w:bCs/>
        </w:rPr>
        <w:tab/>
        <w:t xml:space="preserve">     </w:t>
      </w:r>
    </w:p>
    <w:p w:rsidRDefault="003F546B" w:rsidP="00AC427A" w:rsidR="003F546B" w:rsidRPr="00AC427A">
      <w:pPr>
        <w:ind w:firstLine="720"/>
        <w:jc w:val="both"/>
        <w:rPr>
          <w:bCs/>
          <w:sz w:val="24"/>
          <w:szCs w:val="24"/>
        </w:rPr>
      </w:pPr>
      <w:r w:rsidRPr="00AC427A">
        <w:rPr>
          <w:bCs/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3F546B" w:rsidP="007162AC" w:rsidR="003F546B" w:rsidRPr="003F546B">
      <w:pPr>
        <w:pStyle w:val="Odlomakpopisa"/>
        <w:jc w:val="both"/>
        <w:rPr>
          <w:bCs/>
        </w:rPr>
      </w:pPr>
    </w:p>
    <w:p w:rsidRDefault="003F546B" w:rsidP="007162AC" w:rsidR="003F546B" w:rsidRPr="003F546B">
      <w:pPr>
        <w:pStyle w:val="Odlomakpopisa"/>
        <w:jc w:val="both"/>
        <w:rPr>
          <w:bCs/>
        </w:rPr>
      </w:pPr>
      <w:r w:rsidRPr="003F546B">
        <w:rPr>
          <w:bCs/>
        </w:rPr>
        <w:t>Osporavatelj u ovoj parnici nastupa u ime i za račun stečajnog dužnika.</w:t>
      </w:r>
    </w:p>
    <w:p w:rsidRDefault="002B4937" w:rsidP="007162AC" w:rsidR="002B4937">
      <w:pPr>
        <w:pStyle w:val="Odlomakpopisa"/>
        <w:ind w:left="1080"/>
        <w:jc w:val="both"/>
        <w:rPr>
          <w:bCs/>
        </w:rPr>
      </w:pPr>
    </w:p>
    <w:p w:rsidRDefault="004F3CBD" w:rsidP="004F3CBD" w:rsidR="002B4937">
      <w:pPr>
        <w:pStyle w:val="Odlomakpopisa"/>
        <w:numPr>
          <w:ilvl w:val="0"/>
          <w:numId w:val="14"/>
        </w:numPr>
        <w:rPr>
          <w:bCs/>
        </w:rPr>
      </w:pPr>
      <w:r w:rsidRPr="004F3CBD">
        <w:rPr>
          <w:b/>
          <w:bCs/>
        </w:rPr>
        <w:t xml:space="preserve">LUMINAL d.o.o. Rijeka, Marči 33, OIB: 66277810658, </w:t>
      </w:r>
      <w:r>
        <w:rPr>
          <w:bCs/>
        </w:rPr>
        <w:t>u iznosu od 62.093,23 kn.</w:t>
      </w:r>
    </w:p>
    <w:p w:rsidRDefault="002B4937" w:rsidP="002B4937" w:rsidR="002B4937">
      <w:pPr>
        <w:pStyle w:val="Odlomakpopisa"/>
        <w:ind w:left="1440"/>
        <w:rPr>
          <w:bCs/>
        </w:rPr>
      </w:pPr>
    </w:p>
    <w:p w:rsidRDefault="002B4937" w:rsidP="00AC427A" w:rsidR="002B4937" w:rsidRPr="00074579">
      <w:pPr>
        <w:ind w:firstLine="720"/>
        <w:jc w:val="both"/>
        <w:rPr>
          <w:bCs/>
          <w:sz w:val="24"/>
          <w:szCs w:val="24"/>
        </w:rPr>
      </w:pPr>
      <w:r w:rsidRPr="00074579">
        <w:rPr>
          <w:bCs/>
          <w:sz w:val="24"/>
          <w:szCs w:val="24"/>
        </w:rPr>
        <w:t xml:space="preserve">Upućuje se stečajni vjerovnik </w:t>
      </w:r>
      <w:r w:rsidR="004F3CBD" w:rsidRPr="00074579">
        <w:rPr>
          <w:bCs/>
          <w:sz w:val="24"/>
          <w:szCs w:val="24"/>
        </w:rPr>
        <w:t xml:space="preserve">LUMINAL d.o.o. Rijeka, Marči 33, OIB: 66277810658, </w:t>
      </w:r>
      <w:r w:rsidRPr="00074579">
        <w:rPr>
          <w:bCs/>
          <w:sz w:val="24"/>
          <w:szCs w:val="24"/>
        </w:rPr>
        <w:t xml:space="preserve">da </w:t>
      </w:r>
      <w:r w:rsidR="00074579" w:rsidRPr="00074579">
        <w:rPr>
          <w:bCs/>
          <w:sz w:val="24"/>
          <w:szCs w:val="24"/>
        </w:rPr>
        <w:t xml:space="preserve">u roku od 8 dana od </w:t>
      </w:r>
      <w:r w:rsidR="00074579">
        <w:rPr>
          <w:bCs/>
          <w:sz w:val="24"/>
          <w:szCs w:val="24"/>
        </w:rPr>
        <w:t xml:space="preserve">dana dostave izvatka iz ovog rješenja </w:t>
      </w:r>
      <w:r w:rsidRPr="00074579">
        <w:rPr>
          <w:bCs/>
          <w:sz w:val="24"/>
          <w:szCs w:val="24"/>
        </w:rPr>
        <w:t xml:space="preserve">pokrene parnicu radi utvrđivanja osporene tražbine u iznosu od </w:t>
      </w:r>
      <w:r w:rsidR="001514B0" w:rsidRPr="00074579">
        <w:rPr>
          <w:bCs/>
          <w:sz w:val="24"/>
          <w:szCs w:val="24"/>
        </w:rPr>
        <w:t xml:space="preserve">62.093,23 kn </w:t>
      </w:r>
      <w:r w:rsidRPr="00074579">
        <w:rPr>
          <w:bCs/>
          <w:sz w:val="24"/>
          <w:szCs w:val="24"/>
        </w:rPr>
        <w:t xml:space="preserve">kao tražbine </w:t>
      </w:r>
      <w:r w:rsidR="001514B0" w:rsidRPr="00074579">
        <w:rPr>
          <w:bCs/>
          <w:sz w:val="24"/>
          <w:szCs w:val="24"/>
        </w:rPr>
        <w:t xml:space="preserve">drugog </w:t>
      </w:r>
      <w:r w:rsidRPr="00074579">
        <w:rPr>
          <w:bCs/>
          <w:sz w:val="24"/>
          <w:szCs w:val="24"/>
        </w:rPr>
        <w:t>višeg isplatnog reda.</w:t>
      </w:r>
    </w:p>
    <w:p w:rsidRDefault="002B4937" w:rsidP="004906E4" w:rsidR="002B4937" w:rsidRPr="002B4937">
      <w:pPr>
        <w:pStyle w:val="Odlomakpopisa"/>
        <w:ind w:left="1440"/>
        <w:jc w:val="both"/>
        <w:rPr>
          <w:bCs/>
        </w:rPr>
      </w:pPr>
      <w:r w:rsidRPr="002B4937">
        <w:rPr>
          <w:bCs/>
        </w:rPr>
        <w:tab/>
      </w:r>
      <w:r w:rsidRPr="002B4937">
        <w:rPr>
          <w:bCs/>
        </w:rPr>
        <w:tab/>
      </w:r>
      <w:r w:rsidRPr="002B4937">
        <w:rPr>
          <w:bCs/>
        </w:rPr>
        <w:tab/>
      </w:r>
      <w:r w:rsidRPr="002B4937">
        <w:rPr>
          <w:bCs/>
        </w:rPr>
        <w:tab/>
      </w:r>
      <w:r w:rsidRPr="002B4937">
        <w:rPr>
          <w:bCs/>
        </w:rPr>
        <w:tab/>
      </w:r>
      <w:r w:rsidRPr="002B4937">
        <w:rPr>
          <w:bCs/>
        </w:rPr>
        <w:tab/>
      </w:r>
      <w:r w:rsidRPr="002B4937">
        <w:rPr>
          <w:bCs/>
        </w:rPr>
        <w:tab/>
      </w:r>
      <w:r w:rsidRPr="002B4937">
        <w:rPr>
          <w:bCs/>
        </w:rPr>
        <w:tab/>
        <w:t xml:space="preserve">     </w:t>
      </w:r>
    </w:p>
    <w:p w:rsidRDefault="002B4937" w:rsidP="00AC427A" w:rsidR="002B4937" w:rsidRPr="00074579">
      <w:pPr>
        <w:ind w:firstLine="720"/>
        <w:jc w:val="both"/>
        <w:rPr>
          <w:bCs/>
          <w:sz w:val="24"/>
          <w:szCs w:val="24"/>
        </w:rPr>
      </w:pPr>
      <w:r w:rsidRPr="00074579">
        <w:rPr>
          <w:bCs/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4906E4" w:rsidP="004906E4" w:rsidR="004906E4" w:rsidRPr="00074579">
      <w:pPr>
        <w:pStyle w:val="Odlomakpopisa"/>
        <w:ind w:left="1440"/>
        <w:jc w:val="both"/>
        <w:rPr>
          <w:bCs/>
        </w:rPr>
      </w:pPr>
    </w:p>
    <w:p w:rsidRDefault="004906E4" w:rsidP="00AC427A" w:rsidR="004906E4" w:rsidRPr="00074579">
      <w:pPr>
        <w:ind w:firstLine="720"/>
        <w:jc w:val="both"/>
        <w:rPr>
          <w:bCs/>
          <w:sz w:val="24"/>
          <w:szCs w:val="24"/>
        </w:rPr>
      </w:pPr>
      <w:r w:rsidRPr="00074579">
        <w:rPr>
          <w:bCs/>
          <w:sz w:val="24"/>
          <w:szCs w:val="24"/>
        </w:rPr>
        <w:t>Osporavatelj u ovoj parnici nastupa u ime i za račun stečajnog dužnika.</w:t>
      </w:r>
    </w:p>
    <w:p w:rsidRDefault="00251BEA" w:rsidP="00251BEA" w:rsidR="00021ADF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251BEA">
        <w:rPr>
          <w:bCs/>
          <w:sz w:val="24"/>
          <w:szCs w:val="24"/>
        </w:rPr>
        <w:tab/>
      </w:r>
    </w:p>
    <w:p w:rsidRDefault="001514B0" w:rsidP="001514B0" w:rsidR="002B4937" w:rsidRPr="001514B0">
      <w:pPr>
        <w:pStyle w:val="Odlomakpopisa"/>
        <w:numPr>
          <w:ilvl w:val="0"/>
          <w:numId w:val="14"/>
        </w:numPr>
        <w:jc w:val="both"/>
        <w:rPr>
          <w:bCs/>
        </w:rPr>
      </w:pPr>
      <w:r w:rsidRPr="001514B0">
        <w:rPr>
          <w:b/>
          <w:bCs/>
        </w:rPr>
        <w:t>S.E.S.S.A. d.o.o. Rijeka, Franca Prešerna 50, OIB: 72400502484</w:t>
      </w:r>
      <w:r w:rsidRPr="001514B0">
        <w:rPr>
          <w:bCs/>
        </w:rPr>
        <w:t>, u iznosu od 469.977,44 kn</w:t>
      </w:r>
    </w:p>
    <w:p w:rsidRDefault="001514B0" w:rsidP="004906E4" w:rsidR="001514B0">
      <w:pPr>
        <w:ind w:firstLine="720"/>
        <w:jc w:val="both"/>
        <w:rPr>
          <w:bCs/>
          <w:sz w:val="24"/>
          <w:szCs w:val="24"/>
        </w:rPr>
      </w:pPr>
    </w:p>
    <w:p w:rsidRDefault="002B4937" w:rsidP="004906E4" w:rsidR="002B4937" w:rsidRPr="002B4937">
      <w:pPr>
        <w:ind w:firstLine="720"/>
        <w:jc w:val="both"/>
        <w:rPr>
          <w:bCs/>
          <w:sz w:val="24"/>
          <w:szCs w:val="24"/>
        </w:rPr>
      </w:pPr>
      <w:r w:rsidRPr="002B4937">
        <w:rPr>
          <w:bCs/>
          <w:sz w:val="24"/>
          <w:szCs w:val="24"/>
        </w:rPr>
        <w:t xml:space="preserve">Upućuje se stečajni vjerovnik </w:t>
      </w:r>
      <w:r w:rsidR="001514B0">
        <w:rPr>
          <w:bCs/>
          <w:sz w:val="24"/>
          <w:szCs w:val="24"/>
        </w:rPr>
        <w:t>S</w:t>
      </w:r>
      <w:r w:rsidR="001514B0" w:rsidRPr="001514B0">
        <w:rPr>
          <w:bCs/>
          <w:sz w:val="24"/>
          <w:szCs w:val="24"/>
        </w:rPr>
        <w:t>.E.S.S.A. d.o.o. Rijeka, Franca</w:t>
      </w:r>
      <w:r w:rsidR="001514B0">
        <w:rPr>
          <w:bCs/>
          <w:sz w:val="24"/>
          <w:szCs w:val="24"/>
        </w:rPr>
        <w:t xml:space="preserve"> Prešerna 50, OIB: 72400502484</w:t>
      </w:r>
      <w:r w:rsidRPr="002B4937">
        <w:rPr>
          <w:bCs/>
          <w:sz w:val="24"/>
          <w:szCs w:val="24"/>
        </w:rPr>
        <w:t xml:space="preserve">, </w:t>
      </w:r>
      <w:r w:rsidR="00074579" w:rsidRPr="00074579">
        <w:rPr>
          <w:bCs/>
          <w:sz w:val="24"/>
          <w:szCs w:val="24"/>
        </w:rPr>
        <w:t xml:space="preserve">da u roku od 8 dana od dana dostave izvatka iz ovog rješenja pokrene parnicu radi utvrđivanja osporene tražbine u iznosu od </w:t>
      </w:r>
      <w:r w:rsidR="001514B0" w:rsidRPr="001514B0">
        <w:rPr>
          <w:bCs/>
          <w:sz w:val="24"/>
          <w:szCs w:val="24"/>
        </w:rPr>
        <w:t xml:space="preserve">469.977,44 kn </w:t>
      </w:r>
      <w:r w:rsidR="004906E4">
        <w:rPr>
          <w:bCs/>
          <w:sz w:val="24"/>
          <w:szCs w:val="24"/>
        </w:rPr>
        <w:t>kao tražbine drugog</w:t>
      </w:r>
      <w:r w:rsidRPr="002B4937">
        <w:rPr>
          <w:bCs/>
          <w:sz w:val="24"/>
          <w:szCs w:val="24"/>
        </w:rPr>
        <w:t xml:space="preserve"> višeg isplatnog reda.</w:t>
      </w:r>
    </w:p>
    <w:p w:rsidRDefault="002B4937" w:rsidP="004906E4" w:rsidR="002B4937" w:rsidRPr="002B4937">
      <w:pPr>
        <w:jc w:val="both"/>
        <w:rPr>
          <w:bCs/>
          <w:sz w:val="24"/>
          <w:szCs w:val="24"/>
        </w:rPr>
      </w:pPr>
      <w:r w:rsidRPr="002B4937">
        <w:rPr>
          <w:bCs/>
          <w:sz w:val="24"/>
          <w:szCs w:val="24"/>
        </w:rPr>
        <w:tab/>
      </w:r>
      <w:r w:rsidRPr="002B4937">
        <w:rPr>
          <w:bCs/>
          <w:sz w:val="24"/>
          <w:szCs w:val="24"/>
        </w:rPr>
        <w:tab/>
      </w:r>
      <w:r w:rsidRPr="002B4937">
        <w:rPr>
          <w:bCs/>
          <w:sz w:val="24"/>
          <w:szCs w:val="24"/>
        </w:rPr>
        <w:tab/>
      </w:r>
      <w:r w:rsidRPr="002B4937">
        <w:rPr>
          <w:bCs/>
          <w:sz w:val="24"/>
          <w:szCs w:val="24"/>
        </w:rPr>
        <w:tab/>
      </w:r>
      <w:r w:rsidRPr="002B4937">
        <w:rPr>
          <w:bCs/>
          <w:sz w:val="24"/>
          <w:szCs w:val="24"/>
        </w:rPr>
        <w:tab/>
      </w:r>
      <w:r w:rsidRPr="002B4937">
        <w:rPr>
          <w:bCs/>
          <w:sz w:val="24"/>
          <w:szCs w:val="24"/>
        </w:rPr>
        <w:tab/>
      </w:r>
      <w:r w:rsidRPr="002B4937">
        <w:rPr>
          <w:bCs/>
          <w:sz w:val="24"/>
          <w:szCs w:val="24"/>
        </w:rPr>
        <w:tab/>
      </w:r>
      <w:r w:rsidRPr="002B4937">
        <w:rPr>
          <w:bCs/>
          <w:sz w:val="24"/>
          <w:szCs w:val="24"/>
        </w:rPr>
        <w:tab/>
        <w:t xml:space="preserve">     </w:t>
      </w:r>
    </w:p>
    <w:p w:rsidRDefault="002B4937" w:rsidP="00AC427A" w:rsidR="002B4937">
      <w:pPr>
        <w:ind w:firstLine="720"/>
        <w:jc w:val="both"/>
        <w:rPr>
          <w:bCs/>
          <w:sz w:val="24"/>
          <w:szCs w:val="24"/>
        </w:rPr>
      </w:pPr>
      <w:r w:rsidRPr="002B4937">
        <w:rPr>
          <w:bCs/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4906E4" w:rsidP="004906E4" w:rsidR="004906E4">
      <w:pPr>
        <w:ind w:firstLine="360"/>
        <w:jc w:val="both"/>
        <w:rPr>
          <w:bCs/>
          <w:sz w:val="24"/>
          <w:szCs w:val="24"/>
        </w:rPr>
      </w:pPr>
    </w:p>
    <w:p w:rsidRDefault="004906E4" w:rsidP="00AC427A" w:rsidR="004906E4">
      <w:pPr>
        <w:ind w:firstLine="720"/>
        <w:jc w:val="both"/>
        <w:rPr>
          <w:bCs/>
          <w:sz w:val="24"/>
          <w:szCs w:val="24"/>
        </w:rPr>
      </w:pPr>
      <w:r w:rsidRPr="004906E4">
        <w:rPr>
          <w:bCs/>
          <w:sz w:val="24"/>
          <w:szCs w:val="24"/>
        </w:rPr>
        <w:t>Osporavatelj u ovoj parnici nastupa u ime i za račun stečajnog dužnika.</w:t>
      </w:r>
    </w:p>
    <w:p w:rsidRDefault="001514B0" w:rsidP="001514B0" w:rsidR="001514B0">
      <w:pPr>
        <w:ind w:firstLine="360"/>
        <w:jc w:val="both"/>
        <w:rPr>
          <w:bCs/>
          <w:sz w:val="24"/>
          <w:szCs w:val="24"/>
        </w:rPr>
      </w:pPr>
    </w:p>
    <w:p w:rsidRDefault="001514B0" w:rsidP="001514B0" w:rsidR="001514B0">
      <w:pPr>
        <w:pStyle w:val="Odlomakpopisa"/>
        <w:numPr>
          <w:ilvl w:val="0"/>
          <w:numId w:val="14"/>
        </w:numPr>
        <w:jc w:val="both"/>
        <w:rPr>
          <w:bCs/>
        </w:rPr>
      </w:pPr>
      <w:r w:rsidRPr="001514B0">
        <w:rPr>
          <w:b/>
          <w:bCs/>
        </w:rPr>
        <w:lastRenderedPageBreak/>
        <w:t>THR d.o.o. Matulji, Osojnaki 18, OIB: 52796164761</w:t>
      </w:r>
      <w:r w:rsidRPr="001514B0">
        <w:rPr>
          <w:bCs/>
        </w:rPr>
        <w:t>, u iznosu od 43.100,01 kn</w:t>
      </w:r>
      <w:r>
        <w:rPr>
          <w:bCs/>
        </w:rPr>
        <w:t>.</w:t>
      </w:r>
    </w:p>
    <w:p w:rsidRDefault="001514B0" w:rsidP="001514B0" w:rsidR="001514B0">
      <w:pPr>
        <w:jc w:val="both"/>
        <w:rPr>
          <w:bCs/>
        </w:rPr>
      </w:pPr>
    </w:p>
    <w:p w:rsidRDefault="001514B0" w:rsidP="001514B0" w:rsidR="001514B0" w:rsidRPr="001514B0">
      <w:pPr>
        <w:ind w:firstLine="720"/>
        <w:jc w:val="both"/>
        <w:rPr>
          <w:bCs/>
          <w:sz w:val="24"/>
          <w:szCs w:val="24"/>
        </w:rPr>
      </w:pPr>
      <w:r w:rsidRPr="001514B0">
        <w:rPr>
          <w:bCs/>
          <w:sz w:val="24"/>
          <w:szCs w:val="24"/>
        </w:rPr>
        <w:t xml:space="preserve">Upućuje se stečajni vjerovnik THR d.o.o. Matulji, Osojnaki 18, OIB: 52796164761, da </w:t>
      </w:r>
      <w:r w:rsidR="00074579" w:rsidRPr="00074579">
        <w:rPr>
          <w:bCs/>
          <w:sz w:val="24"/>
          <w:szCs w:val="24"/>
        </w:rPr>
        <w:t xml:space="preserve">u roku od 8 dana od dana dostave izvatka iz ovog rješenja pokrene parnicu radi utvrđivanja osporene tražbine u iznosu od </w:t>
      </w:r>
      <w:r w:rsidRPr="001514B0">
        <w:rPr>
          <w:bCs/>
          <w:sz w:val="24"/>
          <w:szCs w:val="24"/>
        </w:rPr>
        <w:t>43.100,01 kn kao tražbine drugog višeg isplatnog reda.</w:t>
      </w:r>
    </w:p>
    <w:p w:rsidRDefault="001514B0" w:rsidP="001514B0" w:rsidR="001514B0" w:rsidRPr="001514B0">
      <w:pPr>
        <w:jc w:val="both"/>
        <w:rPr>
          <w:bCs/>
          <w:sz w:val="24"/>
          <w:szCs w:val="24"/>
        </w:rPr>
      </w:pPr>
      <w:r w:rsidRPr="001514B0">
        <w:rPr>
          <w:bCs/>
          <w:sz w:val="24"/>
          <w:szCs w:val="24"/>
        </w:rPr>
        <w:tab/>
      </w:r>
      <w:r w:rsidRPr="001514B0">
        <w:rPr>
          <w:bCs/>
          <w:sz w:val="24"/>
          <w:szCs w:val="24"/>
        </w:rPr>
        <w:tab/>
      </w:r>
      <w:r w:rsidRPr="001514B0">
        <w:rPr>
          <w:bCs/>
          <w:sz w:val="24"/>
          <w:szCs w:val="24"/>
        </w:rPr>
        <w:tab/>
      </w:r>
      <w:r w:rsidRPr="001514B0">
        <w:rPr>
          <w:bCs/>
          <w:sz w:val="24"/>
          <w:szCs w:val="24"/>
        </w:rPr>
        <w:tab/>
      </w:r>
      <w:r w:rsidRPr="001514B0">
        <w:rPr>
          <w:bCs/>
          <w:sz w:val="24"/>
          <w:szCs w:val="24"/>
        </w:rPr>
        <w:tab/>
      </w:r>
      <w:r w:rsidRPr="001514B0">
        <w:rPr>
          <w:bCs/>
          <w:sz w:val="24"/>
          <w:szCs w:val="24"/>
        </w:rPr>
        <w:tab/>
      </w:r>
      <w:r w:rsidRPr="001514B0">
        <w:rPr>
          <w:bCs/>
          <w:sz w:val="24"/>
          <w:szCs w:val="24"/>
        </w:rPr>
        <w:tab/>
      </w:r>
      <w:r w:rsidRPr="001514B0">
        <w:rPr>
          <w:bCs/>
          <w:sz w:val="24"/>
          <w:szCs w:val="24"/>
        </w:rPr>
        <w:tab/>
        <w:t xml:space="preserve">     </w:t>
      </w:r>
    </w:p>
    <w:p w:rsidRDefault="001514B0" w:rsidP="001514B0" w:rsidR="001514B0" w:rsidRPr="001514B0">
      <w:pPr>
        <w:ind w:firstLine="720"/>
        <w:jc w:val="both"/>
        <w:rPr>
          <w:bCs/>
          <w:sz w:val="24"/>
          <w:szCs w:val="24"/>
        </w:rPr>
      </w:pPr>
      <w:r w:rsidRPr="001514B0">
        <w:rPr>
          <w:bCs/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1514B0" w:rsidP="001514B0" w:rsidR="001514B0" w:rsidRPr="001514B0">
      <w:pPr>
        <w:jc w:val="both"/>
        <w:rPr>
          <w:bCs/>
          <w:sz w:val="24"/>
          <w:szCs w:val="24"/>
        </w:rPr>
      </w:pPr>
    </w:p>
    <w:p w:rsidRDefault="001514B0" w:rsidP="001514B0" w:rsidR="001514B0">
      <w:pPr>
        <w:ind w:firstLine="720"/>
        <w:jc w:val="both"/>
        <w:rPr>
          <w:bCs/>
          <w:sz w:val="24"/>
          <w:szCs w:val="24"/>
        </w:rPr>
      </w:pPr>
      <w:r w:rsidRPr="001514B0">
        <w:rPr>
          <w:bCs/>
          <w:sz w:val="24"/>
          <w:szCs w:val="24"/>
        </w:rPr>
        <w:t>Osporavatelj u ovoj parnici nastupa u ime i za račun stečajnog dužnika.</w:t>
      </w:r>
    </w:p>
    <w:p w:rsidRDefault="001514B0" w:rsidP="001514B0" w:rsidR="001514B0">
      <w:pPr>
        <w:ind w:firstLine="720"/>
        <w:jc w:val="both"/>
        <w:rPr>
          <w:bCs/>
          <w:sz w:val="24"/>
          <w:szCs w:val="24"/>
        </w:rPr>
      </w:pPr>
    </w:p>
    <w:p w:rsidRDefault="001514B0" w:rsidP="001514B0" w:rsidR="001514B0">
      <w:pPr>
        <w:pStyle w:val="Odlomakpopisa"/>
        <w:numPr>
          <w:ilvl w:val="0"/>
          <w:numId w:val="14"/>
        </w:numPr>
        <w:jc w:val="both"/>
        <w:rPr>
          <w:bCs/>
        </w:rPr>
      </w:pPr>
      <w:r w:rsidRPr="001514B0">
        <w:rPr>
          <w:b/>
          <w:bCs/>
        </w:rPr>
        <w:t>MIŠO TOMEČEK, Rijeka, Franca Prešerna 50, OIB: 29519885749</w:t>
      </w:r>
      <w:r w:rsidRPr="001514B0">
        <w:rPr>
          <w:bCs/>
        </w:rPr>
        <w:t>, u iznosu od 94.197,15 kn</w:t>
      </w:r>
      <w:r>
        <w:rPr>
          <w:bCs/>
        </w:rPr>
        <w:t>.</w:t>
      </w:r>
    </w:p>
    <w:p w:rsidRDefault="001514B0" w:rsidP="001514B0" w:rsidR="001514B0">
      <w:pPr>
        <w:jc w:val="both"/>
        <w:rPr>
          <w:bCs/>
        </w:rPr>
      </w:pPr>
    </w:p>
    <w:p w:rsidRDefault="001514B0" w:rsidP="00AC427A" w:rsidR="001514B0" w:rsidRPr="001514B0">
      <w:pPr>
        <w:ind w:firstLine="720"/>
        <w:jc w:val="both"/>
        <w:rPr>
          <w:bCs/>
          <w:sz w:val="24"/>
          <w:szCs w:val="24"/>
        </w:rPr>
      </w:pPr>
      <w:r w:rsidRPr="001514B0">
        <w:rPr>
          <w:bCs/>
          <w:sz w:val="24"/>
          <w:szCs w:val="24"/>
        </w:rPr>
        <w:t>Upućuje se stečajni vjerovnik</w:t>
      </w:r>
      <w:r>
        <w:rPr>
          <w:bCs/>
          <w:sz w:val="24"/>
          <w:szCs w:val="24"/>
        </w:rPr>
        <w:t xml:space="preserve"> </w:t>
      </w:r>
      <w:r w:rsidRPr="001514B0">
        <w:rPr>
          <w:bCs/>
          <w:sz w:val="24"/>
          <w:szCs w:val="24"/>
        </w:rPr>
        <w:t xml:space="preserve">MIŠO TOMEČEK, Rijeka, Franca Prešerna 50, OIB: 29519885749, da </w:t>
      </w:r>
      <w:r w:rsidR="003F546B" w:rsidRPr="003F546B">
        <w:rPr>
          <w:bCs/>
          <w:sz w:val="24"/>
          <w:szCs w:val="24"/>
        </w:rPr>
        <w:t xml:space="preserve">u roku od 8 dana od dana dostave izvatka iz ovog rješenja pokrene parnicu radi utvrđivanja osporene tražbine </w:t>
      </w:r>
      <w:r w:rsidRPr="001514B0">
        <w:rPr>
          <w:bCs/>
          <w:sz w:val="24"/>
          <w:szCs w:val="24"/>
        </w:rPr>
        <w:t xml:space="preserve">u iznosu od </w:t>
      </w:r>
      <w:r>
        <w:rPr>
          <w:bCs/>
          <w:sz w:val="24"/>
          <w:szCs w:val="24"/>
        </w:rPr>
        <w:t xml:space="preserve">94.197,15 kn </w:t>
      </w:r>
      <w:r w:rsidRPr="001514B0">
        <w:rPr>
          <w:bCs/>
          <w:sz w:val="24"/>
          <w:szCs w:val="24"/>
        </w:rPr>
        <w:t>kao tražbine drugog višeg isplatnog reda.</w:t>
      </w:r>
    </w:p>
    <w:p w:rsidRDefault="001514B0" w:rsidP="001514B0" w:rsidR="001514B0" w:rsidRPr="001514B0">
      <w:pPr>
        <w:jc w:val="both"/>
        <w:rPr>
          <w:bCs/>
          <w:sz w:val="24"/>
          <w:szCs w:val="24"/>
        </w:rPr>
      </w:pPr>
      <w:r w:rsidRPr="001514B0">
        <w:rPr>
          <w:bCs/>
          <w:sz w:val="24"/>
          <w:szCs w:val="24"/>
        </w:rPr>
        <w:tab/>
      </w:r>
      <w:r w:rsidRPr="001514B0">
        <w:rPr>
          <w:bCs/>
          <w:sz w:val="24"/>
          <w:szCs w:val="24"/>
        </w:rPr>
        <w:tab/>
      </w:r>
      <w:r w:rsidRPr="001514B0">
        <w:rPr>
          <w:bCs/>
          <w:sz w:val="24"/>
          <w:szCs w:val="24"/>
        </w:rPr>
        <w:tab/>
      </w:r>
      <w:r w:rsidRPr="001514B0">
        <w:rPr>
          <w:bCs/>
          <w:sz w:val="24"/>
          <w:szCs w:val="24"/>
        </w:rPr>
        <w:tab/>
      </w:r>
      <w:r w:rsidRPr="001514B0">
        <w:rPr>
          <w:bCs/>
          <w:sz w:val="24"/>
          <w:szCs w:val="24"/>
        </w:rPr>
        <w:tab/>
      </w:r>
      <w:r w:rsidRPr="001514B0">
        <w:rPr>
          <w:bCs/>
          <w:sz w:val="24"/>
          <w:szCs w:val="24"/>
        </w:rPr>
        <w:tab/>
      </w:r>
      <w:r w:rsidRPr="001514B0">
        <w:rPr>
          <w:bCs/>
          <w:sz w:val="24"/>
          <w:szCs w:val="24"/>
        </w:rPr>
        <w:tab/>
      </w:r>
      <w:r w:rsidRPr="001514B0">
        <w:rPr>
          <w:bCs/>
          <w:sz w:val="24"/>
          <w:szCs w:val="24"/>
        </w:rPr>
        <w:tab/>
        <w:t xml:space="preserve">     </w:t>
      </w:r>
    </w:p>
    <w:p w:rsidRDefault="001514B0" w:rsidP="00AC427A" w:rsidR="001514B0" w:rsidRPr="001514B0">
      <w:pPr>
        <w:ind w:firstLine="720"/>
        <w:jc w:val="both"/>
        <w:rPr>
          <w:bCs/>
          <w:sz w:val="24"/>
          <w:szCs w:val="24"/>
        </w:rPr>
      </w:pPr>
      <w:r w:rsidRPr="001514B0">
        <w:rPr>
          <w:bCs/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1514B0" w:rsidP="001514B0" w:rsidR="001514B0" w:rsidRPr="001514B0">
      <w:pPr>
        <w:jc w:val="both"/>
        <w:rPr>
          <w:bCs/>
          <w:sz w:val="24"/>
          <w:szCs w:val="24"/>
        </w:rPr>
      </w:pPr>
    </w:p>
    <w:p w:rsidRDefault="001514B0" w:rsidP="00AC427A" w:rsidR="001514B0" w:rsidRPr="001514B0">
      <w:pPr>
        <w:ind w:firstLine="720"/>
        <w:jc w:val="both"/>
        <w:rPr>
          <w:bCs/>
          <w:sz w:val="24"/>
          <w:szCs w:val="24"/>
        </w:rPr>
      </w:pPr>
      <w:r w:rsidRPr="001514B0">
        <w:rPr>
          <w:bCs/>
          <w:sz w:val="24"/>
          <w:szCs w:val="24"/>
        </w:rPr>
        <w:t>Osporavatelj u ovoj parnici nastupa u ime i za račun stečajnog dužnika.</w:t>
      </w:r>
    </w:p>
    <w:p w:rsidRDefault="001514B0" w:rsidP="001514B0" w:rsidR="001514B0" w:rsidRPr="001514B0">
      <w:pPr>
        <w:jc w:val="both"/>
        <w:rPr>
          <w:bCs/>
          <w:sz w:val="24"/>
          <w:szCs w:val="24"/>
        </w:rPr>
      </w:pPr>
    </w:p>
    <w:p w:rsidRDefault="003D1C90" w:rsidP="004906E4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>Obrazloženje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</w:t>
      </w:r>
      <w:r w:rsidR="00427BE8">
        <w:rPr>
          <w:sz w:val="24"/>
          <w:szCs w:val="24"/>
        </w:rPr>
        <w:t xml:space="preserve">općem </w:t>
      </w:r>
      <w:r w:rsidRPr="008A5E9F">
        <w:rPr>
          <w:sz w:val="24"/>
          <w:szCs w:val="24"/>
        </w:rPr>
        <w:t>ispitnom ročištu održanom</w:t>
      </w:r>
      <w:r w:rsidR="00427BE8">
        <w:rPr>
          <w:sz w:val="24"/>
          <w:szCs w:val="24"/>
        </w:rPr>
        <w:t xml:space="preserve"> 22. rujn</w:t>
      </w:r>
      <w:r w:rsidRPr="008A5E9F">
        <w:rPr>
          <w:sz w:val="24"/>
          <w:szCs w:val="24"/>
        </w:rPr>
        <w:t xml:space="preserve">a 2015. ispitane su prijavljene tražbine  prema svojem iznosu i redu.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</w:p>
    <w:p w:rsidRDefault="008A5E9F" w:rsidP="00735628" w:rsidR="00547595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>Nakon ispitnog ročišta stečajni sudac je sastavio, sukladno odredbi čl. 177. st. 2. Stečajnog zakona ("Narodne novine" 44/96, 29/99, 129/00, 123/03, 82/06, 116/10, 25/12, 133/12; dalje</w:t>
      </w:r>
      <w:r w:rsidR="00427BE8">
        <w:rPr>
          <w:sz w:val="24"/>
          <w:szCs w:val="24"/>
        </w:rPr>
        <w:t>:</w:t>
      </w:r>
      <w:r w:rsidRPr="008A5E9F">
        <w:rPr>
          <w:sz w:val="24"/>
          <w:szCs w:val="24"/>
        </w:rPr>
        <w:t xml:space="preserve"> SZ), tablicu ispitanih tražbina u kojoj je za svaku prijavljenu tražbinu unesen podatak o tome u kojoj je mjeri tražbina utvrđena prema svom iznosu i redu odnosno u kojoj je mjeri tražbina osporena te tko je tražbinu osporio.</w:t>
      </w:r>
    </w:p>
    <w:p w:rsidRDefault="008A5E9F" w:rsidP="00547595" w:rsidR="008A5E9F" w:rsidRPr="008A5E9F">
      <w:pPr>
        <w:jc w:val="both"/>
        <w:rPr>
          <w:sz w:val="24"/>
          <w:szCs w:val="24"/>
        </w:rPr>
      </w:pPr>
    </w:p>
    <w:p w:rsidRDefault="00735628" w:rsidP="008A5E9F" w:rsid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5E9F" w:rsidRPr="008A5E9F">
        <w:rPr>
          <w:sz w:val="24"/>
          <w:szCs w:val="24"/>
        </w:rPr>
        <w:t>Tražbine vjerovnika iz točke I. izreke ovog rješenja stečajni upravitelj je priznao</w:t>
      </w:r>
      <w:r w:rsidR="00427BE8">
        <w:rPr>
          <w:sz w:val="24"/>
          <w:szCs w:val="24"/>
        </w:rPr>
        <w:t xml:space="preserve"> i nitko od stečajnih vjerovnika ih nije osporio</w:t>
      </w:r>
      <w:r w:rsidR="00547595">
        <w:rPr>
          <w:sz w:val="24"/>
          <w:szCs w:val="24"/>
        </w:rPr>
        <w:t xml:space="preserve">. </w:t>
      </w:r>
      <w:r w:rsidR="008A5E9F" w:rsidRPr="008A5E9F">
        <w:rPr>
          <w:sz w:val="24"/>
          <w:szCs w:val="24"/>
        </w:rPr>
        <w:t xml:space="preserve"> </w:t>
      </w:r>
      <w:r w:rsidR="00427BE8">
        <w:rPr>
          <w:sz w:val="24"/>
          <w:szCs w:val="24"/>
        </w:rPr>
        <w:t>Tražbina</w:t>
      </w:r>
      <w:r w:rsidR="007517D7">
        <w:rPr>
          <w:sz w:val="24"/>
          <w:szCs w:val="24"/>
        </w:rPr>
        <w:t xml:space="preserve"> iz točke I. 1. i</w:t>
      </w:r>
      <w:r w:rsidR="00427BE8">
        <w:rPr>
          <w:sz w:val="24"/>
          <w:szCs w:val="24"/>
        </w:rPr>
        <w:t>zreke ovog rješenja razvrstana je</w:t>
      </w:r>
      <w:r w:rsidR="00547595">
        <w:rPr>
          <w:sz w:val="24"/>
          <w:szCs w:val="24"/>
        </w:rPr>
        <w:t xml:space="preserve"> u prvi viši ispla</w:t>
      </w:r>
      <w:r w:rsidR="00427BE8">
        <w:rPr>
          <w:sz w:val="24"/>
          <w:szCs w:val="24"/>
        </w:rPr>
        <w:t>tni red jer se radi o tražbini prijašnjeg</w:t>
      </w:r>
      <w:r w:rsidR="00547595">
        <w:rPr>
          <w:sz w:val="24"/>
          <w:szCs w:val="24"/>
        </w:rPr>
        <w:t xml:space="preserve"> ra</w:t>
      </w:r>
      <w:r w:rsidR="00427BE8">
        <w:rPr>
          <w:sz w:val="24"/>
          <w:szCs w:val="24"/>
        </w:rPr>
        <w:t>dnika stečajnog dužnika nastaloj</w:t>
      </w:r>
      <w:r w:rsidR="00547595">
        <w:rPr>
          <w:sz w:val="24"/>
          <w:szCs w:val="24"/>
        </w:rPr>
        <w:t xml:space="preserve"> do dana otvaranja stečajnog postupka </w:t>
      </w:r>
      <w:r w:rsidR="007517D7">
        <w:rPr>
          <w:sz w:val="24"/>
          <w:szCs w:val="24"/>
        </w:rPr>
        <w:t>(čl. 71. s</w:t>
      </w:r>
      <w:r w:rsidR="00E61DD0">
        <w:rPr>
          <w:sz w:val="24"/>
          <w:szCs w:val="24"/>
        </w:rPr>
        <w:t xml:space="preserve">t. 1. </w:t>
      </w:r>
      <w:r w:rsidR="00427BE8">
        <w:rPr>
          <w:sz w:val="24"/>
          <w:szCs w:val="24"/>
        </w:rPr>
        <w:t>SZ-a). Tražbine</w:t>
      </w:r>
      <w:r w:rsidR="007517D7">
        <w:rPr>
          <w:sz w:val="24"/>
          <w:szCs w:val="24"/>
        </w:rPr>
        <w:t xml:space="preserve"> iz točke I. 2. i</w:t>
      </w:r>
      <w:r w:rsidR="00E61DD0">
        <w:rPr>
          <w:sz w:val="24"/>
          <w:szCs w:val="24"/>
        </w:rPr>
        <w:t xml:space="preserve">zreke ovog rješenja, priznate od strane stečajnog upravitelja, </w:t>
      </w:r>
      <w:r w:rsidR="008A5E9F" w:rsidRPr="008A5E9F">
        <w:rPr>
          <w:sz w:val="24"/>
          <w:szCs w:val="24"/>
        </w:rPr>
        <w:t xml:space="preserve">razvrstane </w:t>
      </w:r>
      <w:r w:rsidR="00E61DD0">
        <w:rPr>
          <w:sz w:val="24"/>
          <w:szCs w:val="24"/>
        </w:rPr>
        <w:t xml:space="preserve">su </w:t>
      </w:r>
      <w:r w:rsidR="008A5E9F" w:rsidRPr="008A5E9F">
        <w:rPr>
          <w:sz w:val="24"/>
          <w:szCs w:val="24"/>
        </w:rPr>
        <w:t xml:space="preserve">u </w:t>
      </w:r>
      <w:r w:rsidR="00E61DD0">
        <w:rPr>
          <w:sz w:val="24"/>
          <w:szCs w:val="24"/>
        </w:rPr>
        <w:t>drugi</w:t>
      </w:r>
      <w:r w:rsidR="00547595">
        <w:rPr>
          <w:sz w:val="24"/>
          <w:szCs w:val="24"/>
        </w:rPr>
        <w:t xml:space="preserve"> viši isplatni red </w:t>
      </w:r>
      <w:r w:rsidR="008A5E9F" w:rsidRPr="008A5E9F">
        <w:rPr>
          <w:sz w:val="24"/>
          <w:szCs w:val="24"/>
        </w:rPr>
        <w:t xml:space="preserve">sukladno odredbi čl. 70. st. 2. SZ-a. </w:t>
      </w:r>
    </w:p>
    <w:p w:rsidRDefault="00E61DD0" w:rsidP="008A5E9F" w:rsidR="00E61DD0" w:rsidRPr="008A5E9F">
      <w:pPr>
        <w:ind w:firstLine="720"/>
        <w:jc w:val="both"/>
        <w:rPr>
          <w:sz w:val="24"/>
          <w:szCs w:val="24"/>
        </w:rPr>
      </w:pPr>
    </w:p>
    <w:p w:rsidRDefault="008A5E9F" w:rsidP="00E61DD0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>S obzirom na to da nitko nije osporavao tražbine koje je priznao stečajni upravitelj,</w:t>
      </w:r>
      <w:r w:rsidR="00E61DD0">
        <w:rPr>
          <w:sz w:val="24"/>
          <w:szCs w:val="24"/>
        </w:rPr>
        <w:t xml:space="preserve"> a koje su navedene u točki I. izreke ovog rješenja,</w:t>
      </w:r>
      <w:r w:rsidRPr="008A5E9F">
        <w:rPr>
          <w:sz w:val="24"/>
          <w:szCs w:val="24"/>
        </w:rPr>
        <w:t xml:space="preserve"> temeljem odredbe čl. 177. st. 1. SZ-a, riješeno je kao u točki I. izreke ovog rješenja. </w:t>
      </w:r>
    </w:p>
    <w:p w:rsidRDefault="00427BE8" w:rsidP="00E61DD0" w:rsidR="00427BE8">
      <w:pPr>
        <w:ind w:firstLine="720"/>
        <w:jc w:val="both"/>
        <w:rPr>
          <w:sz w:val="24"/>
          <w:szCs w:val="24"/>
        </w:rPr>
      </w:pPr>
    </w:p>
    <w:p w:rsidRDefault="00427BE8" w:rsidP="00427BE8" w:rsidR="00427BE8">
      <w:pPr>
        <w:ind w:firstLine="720"/>
        <w:jc w:val="both"/>
        <w:rPr>
          <w:sz w:val="24"/>
          <w:szCs w:val="24"/>
        </w:rPr>
      </w:pPr>
      <w:r w:rsidRPr="00427BE8">
        <w:rPr>
          <w:sz w:val="24"/>
          <w:szCs w:val="24"/>
        </w:rPr>
        <w:lastRenderedPageBreak/>
        <w:t>Stečajni upravitelj priznao je tražbine stečajnih vje</w:t>
      </w:r>
      <w:r>
        <w:rPr>
          <w:sz w:val="24"/>
          <w:szCs w:val="24"/>
        </w:rPr>
        <w:t xml:space="preserve">rovnika navedenih u točki II. </w:t>
      </w:r>
      <w:r w:rsidRPr="00427BE8">
        <w:rPr>
          <w:sz w:val="24"/>
          <w:szCs w:val="24"/>
        </w:rPr>
        <w:t xml:space="preserve"> izreke rješenja, međutim, stečajni vjerovnik </w:t>
      </w:r>
      <w:r>
        <w:rPr>
          <w:sz w:val="24"/>
          <w:szCs w:val="24"/>
        </w:rPr>
        <w:t xml:space="preserve">Jiri Proučil </w:t>
      </w:r>
      <w:r w:rsidRPr="00427BE8">
        <w:rPr>
          <w:sz w:val="24"/>
          <w:szCs w:val="24"/>
        </w:rPr>
        <w:t xml:space="preserve">osporio je tražbine tih vjerovnika u dijelu u kojem ih je priznao stečajni upravitelj. </w:t>
      </w:r>
    </w:p>
    <w:p w:rsidRDefault="003F546B" w:rsidP="00427BE8" w:rsidR="003F546B">
      <w:pPr>
        <w:ind w:firstLine="720"/>
        <w:jc w:val="both"/>
        <w:rPr>
          <w:sz w:val="24"/>
          <w:szCs w:val="24"/>
        </w:rPr>
      </w:pPr>
    </w:p>
    <w:p w:rsidRDefault="003F546B" w:rsidP="00427BE8" w:rsidR="003F546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Tražbina Republike Hrvatske osporena od strane stečajnog vjerovnika Jiri Proučila </w:t>
      </w:r>
      <w:r w:rsidR="009827A2">
        <w:rPr>
          <w:sz w:val="24"/>
          <w:szCs w:val="24"/>
        </w:rPr>
        <w:t xml:space="preserve">u iznosu od 4.490.950,27 kn </w:t>
      </w:r>
      <w:r w:rsidR="000E6E75">
        <w:rPr>
          <w:sz w:val="24"/>
          <w:szCs w:val="24"/>
        </w:rPr>
        <w:t xml:space="preserve">(glavnica po osnovi poreza na dodanu vrijednost, poreza na dobit i poreza na dohodak s određenom i odredivom kamatom) utvrđena je poreznim rješenjem od 18. </w:t>
      </w:r>
      <w:r w:rsidR="007162AC">
        <w:rPr>
          <w:sz w:val="24"/>
          <w:szCs w:val="24"/>
        </w:rPr>
        <w:t>p</w:t>
      </w:r>
      <w:r w:rsidR="000E6E75">
        <w:rPr>
          <w:sz w:val="24"/>
          <w:szCs w:val="24"/>
        </w:rPr>
        <w:t xml:space="preserve">rosinca 2012. </w:t>
      </w:r>
      <w:r w:rsidR="007162AC">
        <w:rPr>
          <w:sz w:val="24"/>
          <w:szCs w:val="24"/>
        </w:rPr>
        <w:t>k</w:t>
      </w:r>
      <w:r w:rsidR="000E6E75">
        <w:rPr>
          <w:sz w:val="24"/>
          <w:szCs w:val="24"/>
        </w:rPr>
        <w:t xml:space="preserve">oje predstavlja ovršnu ispravu u smislu odredbe čl. 128. </w:t>
      </w:r>
      <w:r w:rsidR="007162AC">
        <w:rPr>
          <w:sz w:val="24"/>
          <w:szCs w:val="24"/>
        </w:rPr>
        <w:t>s</w:t>
      </w:r>
      <w:r w:rsidR="000E6E75">
        <w:rPr>
          <w:sz w:val="24"/>
          <w:szCs w:val="24"/>
        </w:rPr>
        <w:t xml:space="preserve">t. 2. </w:t>
      </w:r>
      <w:r w:rsidR="007162AC">
        <w:rPr>
          <w:sz w:val="24"/>
          <w:szCs w:val="24"/>
        </w:rPr>
        <w:t>t</w:t>
      </w:r>
      <w:r w:rsidR="000E6E75">
        <w:rPr>
          <w:sz w:val="24"/>
          <w:szCs w:val="24"/>
        </w:rPr>
        <w:t xml:space="preserve">. 1. Općeg poreznog zakona („Narodne novine“ broj 147/08, 18/11, 78/12, 136/12, 73/13 i 26/15).  </w:t>
      </w:r>
    </w:p>
    <w:p w:rsidRDefault="000E6E75" w:rsidP="00427BE8" w:rsidR="000E6E75">
      <w:pPr>
        <w:ind w:firstLine="720"/>
        <w:jc w:val="both"/>
        <w:rPr>
          <w:sz w:val="24"/>
          <w:szCs w:val="24"/>
        </w:rPr>
      </w:pPr>
    </w:p>
    <w:p w:rsidRDefault="000E6E75" w:rsidP="00427BE8" w:rsidR="000E6E75" w:rsidRPr="00427BE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Zato je u odnosu na taj dio tražbine u parnicu upućen osporavatelj da dokaže osnovanost svog osporavanja sukladno odredbi čl. 178. st. 4. SZ-a te je riješeno kao u točki II. 1. a) izreke ovog rješenja.</w:t>
      </w:r>
    </w:p>
    <w:p w:rsidRDefault="00427BE8" w:rsidP="00427BE8" w:rsidR="00427BE8" w:rsidRPr="00427BE8">
      <w:pPr>
        <w:ind w:firstLine="720"/>
        <w:jc w:val="both"/>
        <w:rPr>
          <w:sz w:val="24"/>
          <w:szCs w:val="24"/>
        </w:rPr>
      </w:pPr>
    </w:p>
    <w:p w:rsidRDefault="000E6E75" w:rsidP="00427BE8" w:rsidR="00427BE8" w:rsidRPr="00427BE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Tražbine ostalih stečajnih vjerovnika, priznate od strane stečajnog upravitelja, a  osporene od strane vjerovnika </w:t>
      </w:r>
      <w:r w:rsidRPr="000E6E75">
        <w:rPr>
          <w:sz w:val="24"/>
          <w:szCs w:val="24"/>
        </w:rPr>
        <w:t>Jiri Proučil</w:t>
      </w:r>
      <w:r>
        <w:rPr>
          <w:sz w:val="24"/>
          <w:szCs w:val="24"/>
        </w:rPr>
        <w:t>a kao i dio osporene tražbine Republike Hrvatske (</w:t>
      </w:r>
      <w:r w:rsidRPr="000E6E75">
        <w:rPr>
          <w:sz w:val="24"/>
          <w:szCs w:val="24"/>
        </w:rPr>
        <w:t>10.240,66 kn</w:t>
      </w:r>
      <w:r>
        <w:rPr>
          <w:sz w:val="24"/>
          <w:szCs w:val="24"/>
        </w:rPr>
        <w:t>)</w:t>
      </w:r>
      <w:r w:rsidRPr="000E6E7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nisu utemeljene na ovršnim ispravama </w:t>
      </w:r>
      <w:r w:rsidR="00427BE8" w:rsidRPr="00427BE8">
        <w:rPr>
          <w:sz w:val="24"/>
          <w:szCs w:val="24"/>
        </w:rPr>
        <w:t>(u smislu odredbe čl. 178. st. 4. SZ-a u vezi s čl. 23. Ovršnog zakona – "Narodne novine" broj 112/12 i 93/14)</w:t>
      </w:r>
      <w:r>
        <w:rPr>
          <w:sz w:val="24"/>
          <w:szCs w:val="24"/>
        </w:rPr>
        <w:t xml:space="preserve"> pa je u odnosu na te tražbine</w:t>
      </w:r>
      <w:r w:rsidR="00427BE8" w:rsidRPr="00427BE8">
        <w:rPr>
          <w:sz w:val="24"/>
          <w:szCs w:val="24"/>
        </w:rPr>
        <w:t xml:space="preserve"> primjenom odredbe čl. 178. st. 2. S</w:t>
      </w:r>
      <w:r w:rsidR="00427BE8">
        <w:rPr>
          <w:sz w:val="24"/>
          <w:szCs w:val="24"/>
        </w:rPr>
        <w:t xml:space="preserve">Z-a riješeno kao u točki II. </w:t>
      </w:r>
      <w:r>
        <w:rPr>
          <w:sz w:val="24"/>
          <w:szCs w:val="24"/>
        </w:rPr>
        <w:t>1. b). do 2. 5.</w:t>
      </w:r>
      <w:r w:rsidR="00427BE8" w:rsidRPr="00427BE8">
        <w:rPr>
          <w:sz w:val="24"/>
          <w:szCs w:val="24"/>
        </w:rPr>
        <w:t xml:space="preserve">izreke rješenja. </w:t>
      </w:r>
    </w:p>
    <w:p w:rsidRDefault="008A5E9F" w:rsidP="00427BE8" w:rsidR="008A5E9F">
      <w:pPr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427BE8">
        <w:rPr>
          <w:sz w:val="24"/>
          <w:szCs w:val="24"/>
        </w:rPr>
        <w:t>Rijeci 2</w:t>
      </w:r>
      <w:r w:rsidR="00623743">
        <w:rPr>
          <w:sz w:val="24"/>
          <w:szCs w:val="24"/>
        </w:rPr>
        <w:t>5</w:t>
      </w:r>
      <w:r w:rsidR="00427BE8">
        <w:rPr>
          <w:sz w:val="24"/>
          <w:szCs w:val="24"/>
        </w:rPr>
        <w:t>. rujna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50DE7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AC427A">
        <w:rPr>
          <w:sz w:val="24"/>
          <w:szCs w:val="24"/>
        </w:rPr>
        <w:t xml:space="preserve">     </w:t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AC427A">
        <w:rPr>
          <w:sz w:val="24"/>
          <w:szCs w:val="24"/>
        </w:rPr>
        <w:t xml:space="preserve">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AC427A" w:rsidP="003D1C90" w:rsidR="00AC427A">
      <w:pPr>
        <w:jc w:val="both"/>
        <w:rPr>
          <w:sz w:val="24"/>
          <w:szCs w:val="24"/>
        </w:rPr>
      </w:pPr>
    </w:p>
    <w:p w:rsidRDefault="00AC427A" w:rsidP="003D1C90" w:rsidR="00AC427A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AC427A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AC427A" w:rsidP="003D1C90" w:rsidR="00AC427A">
      <w:pPr>
        <w:jc w:val="both"/>
        <w:rPr>
          <w:sz w:val="24"/>
          <w:szCs w:val="24"/>
        </w:rPr>
      </w:pPr>
    </w:p>
    <w:p w:rsidRDefault="00AC427A" w:rsidP="003D1C90" w:rsidR="00AC427A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427BE8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</w:t>
      </w:r>
      <w:r w:rsidR="003D1C90" w:rsidRPr="00881BF7">
        <w:rPr>
          <w:sz w:val="24"/>
          <w:szCs w:val="24"/>
        </w:rPr>
        <w:t xml:space="preserve">oglasna ploča </w:t>
      </w:r>
    </w:p>
    <w:p w:rsidRDefault="00B50DE7" w:rsidP="003D1C90" w:rsidR="00B50DE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D32EE">
        <w:rPr>
          <w:sz w:val="24"/>
          <w:szCs w:val="24"/>
        </w:rPr>
        <w:t>vjerovnicima</w:t>
      </w:r>
      <w:r w:rsidR="00C80BB2">
        <w:rPr>
          <w:sz w:val="24"/>
          <w:szCs w:val="24"/>
        </w:rPr>
        <w:t xml:space="preserve"> čije su tražbine osporene </w:t>
      </w:r>
      <w:r w:rsidR="00427BE8">
        <w:rPr>
          <w:sz w:val="24"/>
          <w:szCs w:val="24"/>
        </w:rPr>
        <w:t>(Luminal d.o.o., S.e.s.</w:t>
      </w:r>
      <w:r w:rsidR="000E6E75">
        <w:rPr>
          <w:sz w:val="24"/>
          <w:szCs w:val="24"/>
        </w:rPr>
        <w:t>s.a. d.o.o., Thr d.o.o., Mišo T</w:t>
      </w:r>
      <w:r w:rsidR="00427BE8">
        <w:rPr>
          <w:sz w:val="24"/>
          <w:szCs w:val="24"/>
        </w:rPr>
        <w:t>omeček</w:t>
      </w:r>
      <w:r w:rsidR="000E6E75">
        <w:rPr>
          <w:sz w:val="24"/>
          <w:szCs w:val="24"/>
        </w:rPr>
        <w:t xml:space="preserve"> i RH po ŽDO</w:t>
      </w:r>
      <w:r w:rsidR="00427BE8">
        <w:rPr>
          <w:sz w:val="24"/>
          <w:szCs w:val="24"/>
        </w:rPr>
        <w:t>)</w:t>
      </w:r>
    </w:p>
    <w:p w:rsidRDefault="003D1C90" w:rsidR="003D1C90"/>
    <w:sectPr w:rsidSect="009E7596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D10" w:rsidR="00B10D10">
      <w:r>
        <w:separator/>
      </w:r>
    </w:p>
  </w:endnote>
  <w:endnote w:id="0" w:type="continuationSeparator">
    <w:p w:rsidRDefault="00B10D10" w:rsidR="00B10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7BE">
          <w:rPr>
            <w:noProof/>
          </w:rPr>
          <w:t>4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A77BE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D10" w:rsidR="00B10D10">
      <w:r>
        <w:separator/>
      </w:r>
    </w:p>
  </w:footnote>
  <w:footnote w:id="0" w:type="continuationSeparator">
    <w:p w:rsidRDefault="00B10D10" w:rsidR="00B10D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9FA" w:rsidP="00AC427A" w:rsidR="00AC427A" w:rsidRPr="00AC427A">
    <w:pPr>
      <w:pStyle w:val="Zaglavlje"/>
      <w:rPr>
        <w:sz w:val="24"/>
        <w:szCs w:val="24"/>
      </w:rPr>
    </w:pPr>
    <w:r>
      <w:tab/>
    </w:r>
    <w:r>
      <w:tab/>
    </w:r>
    <w:r w:rsidR="00AC427A" w:rsidRPr="00AC427A">
      <w:rPr>
        <w:sz w:val="24"/>
        <w:szCs w:val="24"/>
      </w:rPr>
      <w:t>8 St-188/14-45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1ACB" w:rsidP="00A45EAD" w:rsidR="00241ACB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41ACB" w:rsidP="00210E4E" w:rsidR="00241ACB" w:rsidRPr="00241ACB">
    <w:r w:rsidRPr="00241ACB">
      <w:rPr>
        <w:rFonts w:eastAsia="MS Mincho"/>
      </w:rPr>
      <w:t>REPUBLIKA HRVATSKA</w:t>
    </w:r>
  </w:p>
  <w:p w:rsidRDefault="00241ACB" w:rsidP="00210E4E" w:rsidR="00241ACB" w:rsidRPr="00241ACB">
    <w:r w:rsidRPr="00241ACB">
      <w:rPr>
        <w:rFonts w:eastAsia="MS Mincho"/>
      </w:rPr>
      <w:t>TRGOVAČKI SUD U RIJECI</w:t>
    </w:r>
  </w:p>
  <w:p w:rsidRDefault="00241ACB" w:rsidP="00A45EAD" w:rsidR="00241ACB" w:rsidRPr="00241ACB">
    <w:pPr>
      <w:rPr>
        <w:rFonts w:eastAsia="MS Mincho"/>
      </w:rPr>
    </w:pPr>
    <w:r w:rsidRPr="00241ACB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B557F"/>
    <w:multiLevelType w:val="hybridMultilevel"/>
    <w:tmpl w:val="4D90FA58"/>
    <w:lvl w:tplc="891A2BF8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5E40D5"/>
    <w:multiLevelType w:val="hybridMultilevel"/>
    <w:tmpl w:val="EF6E00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3A45D8"/>
    <w:multiLevelType w:val="hybridMultilevel"/>
    <w:tmpl w:val="27786E86"/>
    <w:lvl w:tplc="4086C13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C803163"/>
    <w:multiLevelType w:val="hybridMultilevel"/>
    <w:tmpl w:val="4D10DBA2"/>
    <w:lvl w:tplc="F1446A66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2E7632F"/>
    <w:multiLevelType w:val="hybridMultilevel"/>
    <w:tmpl w:val="9C5E4F64"/>
    <w:lvl w:tplc="9606F884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4A77E59"/>
    <w:multiLevelType w:val="hybridMultilevel"/>
    <w:tmpl w:val="1D2C6AB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4F112C6"/>
    <w:multiLevelType w:val="hybridMultilevel"/>
    <w:tmpl w:val="0908E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1B1DF0"/>
    <w:multiLevelType w:val="hybridMultilevel"/>
    <w:tmpl w:val="F6D61B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0D60AD1"/>
    <w:multiLevelType w:val="hybridMultilevel"/>
    <w:tmpl w:val="1568BFC2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5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3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6"/>
  </w:num>
  <w:num w:numId="10">
    <w:abstractNumId w:val="0"/>
  </w:num>
  <w:num w:numId="11">
    <w:abstractNumId w:val="10"/>
  </w:num>
  <w:num w:numId="12">
    <w:abstractNumId w:val="8"/>
  </w:num>
  <w:num w:numId="13">
    <w:abstractNumId w:val="1"/>
  </w:num>
  <w:num w:numId="14">
    <w:abstractNumId w:val="2"/>
  </w:num>
  <w:num w:numId="15">
    <w:abstractNumId w:val="13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269FA"/>
    <w:rsid w:val="00060381"/>
    <w:rsid w:val="00074579"/>
    <w:rsid w:val="000A16EE"/>
    <w:rsid w:val="000A28F2"/>
    <w:rsid w:val="000B1EB5"/>
    <w:rsid w:val="000E6E75"/>
    <w:rsid w:val="001514B0"/>
    <w:rsid w:val="001E58F3"/>
    <w:rsid w:val="001F25F9"/>
    <w:rsid w:val="001F46AC"/>
    <w:rsid w:val="002319E6"/>
    <w:rsid w:val="00241ACB"/>
    <w:rsid w:val="00251BEA"/>
    <w:rsid w:val="002B4937"/>
    <w:rsid w:val="002C2BDF"/>
    <w:rsid w:val="002C4D03"/>
    <w:rsid w:val="00347BB4"/>
    <w:rsid w:val="003A09A4"/>
    <w:rsid w:val="003B59C7"/>
    <w:rsid w:val="003D1C90"/>
    <w:rsid w:val="003F546B"/>
    <w:rsid w:val="00403AEF"/>
    <w:rsid w:val="00427BE8"/>
    <w:rsid w:val="00441024"/>
    <w:rsid w:val="00467C52"/>
    <w:rsid w:val="004906E4"/>
    <w:rsid w:val="00494C79"/>
    <w:rsid w:val="004A50C5"/>
    <w:rsid w:val="004B7F3F"/>
    <w:rsid w:val="004D3853"/>
    <w:rsid w:val="004E5469"/>
    <w:rsid w:val="004F022B"/>
    <w:rsid w:val="004F3CBD"/>
    <w:rsid w:val="005071FA"/>
    <w:rsid w:val="00547595"/>
    <w:rsid w:val="00587A16"/>
    <w:rsid w:val="005F6152"/>
    <w:rsid w:val="00623743"/>
    <w:rsid w:val="00664D6F"/>
    <w:rsid w:val="00672407"/>
    <w:rsid w:val="006B0F85"/>
    <w:rsid w:val="006E4475"/>
    <w:rsid w:val="007141AF"/>
    <w:rsid w:val="007162AC"/>
    <w:rsid w:val="00727C90"/>
    <w:rsid w:val="00735628"/>
    <w:rsid w:val="00743D31"/>
    <w:rsid w:val="007517D7"/>
    <w:rsid w:val="00760843"/>
    <w:rsid w:val="00761264"/>
    <w:rsid w:val="007A4330"/>
    <w:rsid w:val="007A6843"/>
    <w:rsid w:val="007B3F07"/>
    <w:rsid w:val="007F0EDF"/>
    <w:rsid w:val="00856D15"/>
    <w:rsid w:val="00881873"/>
    <w:rsid w:val="00891E97"/>
    <w:rsid w:val="008A5E9F"/>
    <w:rsid w:val="008B05F8"/>
    <w:rsid w:val="008E7BF4"/>
    <w:rsid w:val="009359DF"/>
    <w:rsid w:val="00947881"/>
    <w:rsid w:val="0095233C"/>
    <w:rsid w:val="00976420"/>
    <w:rsid w:val="009827A2"/>
    <w:rsid w:val="00984818"/>
    <w:rsid w:val="009D32EE"/>
    <w:rsid w:val="009E7596"/>
    <w:rsid w:val="009F06F1"/>
    <w:rsid w:val="00A36C2B"/>
    <w:rsid w:val="00A479C3"/>
    <w:rsid w:val="00AA77BE"/>
    <w:rsid w:val="00AC427A"/>
    <w:rsid w:val="00AE0D54"/>
    <w:rsid w:val="00B10D10"/>
    <w:rsid w:val="00B3396B"/>
    <w:rsid w:val="00B50DE7"/>
    <w:rsid w:val="00B51466"/>
    <w:rsid w:val="00B639DE"/>
    <w:rsid w:val="00BB2F60"/>
    <w:rsid w:val="00C80BB2"/>
    <w:rsid w:val="00CB2714"/>
    <w:rsid w:val="00CB5238"/>
    <w:rsid w:val="00D052AF"/>
    <w:rsid w:val="00D209F2"/>
    <w:rsid w:val="00D778E8"/>
    <w:rsid w:val="00D81EA3"/>
    <w:rsid w:val="00DA1B57"/>
    <w:rsid w:val="00DA21BA"/>
    <w:rsid w:val="00DB06B8"/>
    <w:rsid w:val="00E14407"/>
    <w:rsid w:val="00E61DD0"/>
    <w:rsid w:val="00F0369E"/>
    <w:rsid w:val="00F03724"/>
    <w:rsid w:val="00F133B3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77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7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7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7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7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77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7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7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7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7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St-188/2014</izvorni_sadrzaj>
    <derivirana_varijabla naziv="DomainObject.Predmet.OznakaBroj_1">St-188/2014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abMAX ADRIA d.o.o.  Krk zastupanog po punomoćniku Bojana Pavković</izvorni_sadrzaj>
    <derivirana_varijabla naziv="DomainObject.Predmet.ProtustrankaFormated_1">  abMAX ADRIA d.o.o.  Krk zastupanog po punomoćniku Bojana Pavković</derivirana_varijabla>
  </DomainObject.Predmet.ProtustrankaFormated>
  <DomainObject.Predmet.ProtustrankaFormatedOIB>
    <izvorni_sadrzaj>  abMAX ADRIA d.o.o.  Krk, OIB 50989669348 zastupanog po punomoćniku Bojana Pavković</izvorni_sadrzaj>
    <derivirana_varijabla naziv="DomainObject.Predmet.ProtustrankaFormatedOIB_1">  abMAX ADRIA d.o.o.  Krk, OIB 50989669348 zastupanog po punomoćniku Bojana Pavković</derivirana_varijabla>
  </DomainObject.Predmet.ProtustrankaFormatedOIB>
  <DomainObject.Predmet.ProtustrankaFormatedWithAdress>
    <izvorni_sadrzaj> abMAX ADRIA d.o.o.  Krk, Get 2, 51500 Krk zastupanog po punomoćniku Bojana Pavković</izvorni_sadrzaj>
    <derivirana_varijabla naziv="DomainObject.Predmet.ProtustrankaFormatedWithAdress_1"> abMAX ADRIA d.o.o.  Krk, Get 2, 51500 Krk zastupanog po punomoćniku Bojana Pavković</derivirana_varijabla>
  </DomainObject.Predmet.ProtustrankaFormatedWithAdress>
  <DomainObject.Predmet.ProtustrankaFormatedWithAdressOIB>
    <izvorni_sadrzaj> abMAX ADRIA d.o.o.  Krk, OIB 50989669348, Get 2, 51500 Krk zastupanog po punomoćniku Bojana Pavković</izvorni_sadrzaj>
    <derivirana_varijabla naziv="DomainObject.Predmet.ProtustrankaFormatedWithAdressOIB_1"> abMAX ADRIA d.o.o.  Krk, OIB 50989669348, Get 2, 51500 Krk zastupanog po punomoćniku Bojana Pavković</derivirana_varijabla>
  </DomainObject.Predmet.ProtustrankaFormatedWithAdressOIB>
  <DomainObject.Predmet.ProtustrankaWithAdress>
    <izvorni_sadrzaj>abMAX ADRIA d.o.o.  Krk Get 2, 51500 Krk</izvorni_sadrzaj>
    <derivirana_varijabla naziv="DomainObject.Predmet.ProtustrankaWithAdress_1">abMAX ADRIA d.o.o.  Krk Get 2, 51500 Krk</derivirana_varijabla>
  </DomainObject.Predmet.ProtustrankaWithAdress>
  <DomainObject.Predmet.ProtustrankaWithAdressOIB>
    <izvorni_sadrzaj>abMAX ADRIA d.o.o.  Krk, OIB 50989669348, Get 2, 51500 Krk</izvorni_sadrzaj>
    <derivirana_varijabla naziv="DomainObject.Predmet.ProtustrankaWithAdressOIB_1">abMAX ADRIA d.o.o.  Krk, OIB 50989669348, Get 2, 51500 Krk</derivirana_varijabla>
  </DomainObject.Predmet.ProtustrankaWithAdressOIB>
  <DomainObject.Predmet.ProtustrankaNazivFormated>
    <izvorni_sadrzaj>abMAX ADRIA d.o.o.  Krk</izvorni_sadrzaj>
    <derivirana_varijabla naziv="DomainObject.Predmet.ProtustrankaNazivFormated_1">abMAX ADRIA d.o.o.  Krk</derivirana_varijabla>
  </DomainObject.Predmet.ProtustrankaNazivFormated>
  <DomainObject.Predmet.ProtustrankaNazivFormatedOIB>
    <izvorni_sadrzaj>abMAX ADRIA d.o.o.  Krk, OIB 50989669348</izvorni_sadrzaj>
    <derivirana_varijabla naziv="DomainObject.Predmet.ProtustrankaNazivFormatedOIB_1">abMAX ADRIA d.o.o.  Krk, OIB 50989669348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abMAX ADRIA d.o.o.  Krk zastupanog po punomoćniku Bojana Pavković</item>
    </izvorni_sadrzaj>
    <derivirana_varijabla naziv="DomainObject.Predmet.ProtuStrankaListFormated_1">
      <item>abMAX ADRIA d.o.o.  Krk zastupanog po punomoćniku Bojana Pavković</item>
    </derivirana_varijabla>
  </DomainObject.Predmet.ProtuStrankaListFormated>
  <DomainObject.Predmet.ProtuStrankaListFormatedOIB>
    <izvorni_sadrzaj>
      <item>abMAX ADRIA d.o.o.  Krk, OIB 50989669348 zastupanog po punomoćniku Bojana Pavković</item>
    </izvorni_sadrzaj>
    <derivirana_varijabla naziv="DomainObject.Predmet.ProtuStrankaListFormatedOIB_1">
      <item>abMAX ADRIA d.o.o.  Krk, OIB 50989669348 zastupanog po punomoćniku Bojana Pavković</item>
    </derivirana_varijabla>
  </DomainObject.Predmet.ProtuStrankaListFormatedOIB>
  <DomainObject.Predmet.ProtuStrankaListFormatedWithAdress>
    <izvorni_sadrzaj>
      <item>abMAX ADRIA d.o.o.  Krk, Get 2, 51500 Krk zastupanog po punomoćniku Bojana Pavković</item>
    </izvorni_sadrzaj>
    <derivirana_varijabla naziv="DomainObject.Predmet.ProtuStrankaListFormatedWithAdress_1">
      <item>abMAX ADRIA d.o.o.  Krk, Get 2, 51500 Krk zastupanog po punomoćniku Bojana Pavković</item>
    </derivirana_varijabla>
  </DomainObject.Predmet.ProtuStrankaListFormatedWithAdress>
  <DomainObject.Predmet.ProtuStrankaListFormatedWithAdressOIB>
    <izvorni_sadrzaj>
      <item>abMAX ADRIA d.o.o.  Krk, OIB 50989669348, Get 2, 51500 Krk zastupanog po punomoćniku Bojana Pavković</item>
    </izvorni_sadrzaj>
    <derivirana_varijabla naziv="DomainObject.Predmet.ProtuStrankaListFormatedWithAdressOIB_1">
      <item>abMAX ADRIA d.o.o.  Krk, OIB 50989669348, Get 2, 51500 Krk zastupanog po punomoćniku Bojana Pavković</item>
    </derivirana_varijabla>
  </DomainObject.Predmet.ProtuStrankaListFormatedWithAdressOIB>
  <DomainObject.Predmet.ProtuStrankaListNazivFormated>
    <izvorni_sadrzaj>
      <item>abMAX ADRIA d.o.o.  Krk</item>
    </izvorni_sadrzaj>
    <derivirana_varijabla naziv="DomainObject.Predmet.ProtuStrankaListNazivFormated_1">
      <item>abMAX ADRIA d.o.o.  Krk</item>
    </derivirana_varijabla>
  </DomainObject.Predmet.ProtuStrankaListNazivFormated>
  <DomainObject.Predmet.ProtuStrankaListNazivFormatedOIB>
    <izvorni_sadrzaj>
      <item>abMAX ADRIA d.o.o.  Krk, OIB 50989669348</item>
    </izvorni_sadrzaj>
    <derivirana_varijabla naziv="DomainObject.Predmet.ProtuStrankaListNazivFormatedOIB_1">
      <item>abMAX ADRIA d.o.o.  Krk, OIB 50989669348</item>
    </derivirana_varijabla>
  </DomainObject.Predmet.ProtuStrankaListNazivFormatedOIB>
  <DomainObject.Predmet.OstaliListFormated>
    <izvorni_sadrzaj>
      <item>Jiri Proučil</item>
      <item>Bojana Pavković punomoćnik sudionika u postupku abMAX ADRIA d.o.o.  Krk</item>
    </izvorni_sadrzaj>
    <derivirana_varijabla naziv="DomainObject.Predmet.OstaliListFormated_1">
      <item>Jiri Proučil</item>
      <item>Bojana Pavković punomoćnik sudionika u postupku abMAX ADRIA d.o.o.  Krk</item>
    </derivirana_varijabla>
  </DomainObject.Predmet.OstaliListFormated>
  <DomainObject.Predmet.OstaliListFormatedOIB>
    <izvorni_sadrzaj>
      <item>Jiri Proučil</item>
      <item>Bojana Pavković punomoćnik sudionika u postupku abMAX ADRIA d.o.o.  Krk</item>
    </izvorni_sadrzaj>
    <derivirana_varijabla naziv="DomainObject.Predmet.OstaliListFormatedOIB_1">
      <item>Jiri Proučil</item>
      <item>Bojana Pavković punomoćnik sudionika u postupku abMAX ADRIA d.o.o.  Krk</item>
    </derivirana_varijabla>
  </DomainObject.Predmet.OstaliListFormatedOIB>
  <DomainObject.Predmet.OstaliListFormatedWithAdress>
    <izvorni_sadrzaj>
      <item>Jiri Proučil, Sobehrdy 28, 25601 Benešov</item>
      <item>Bojana Pavković, Ribarska 4, 51000 Rijeka punomoćnik sudionika u postupku abMAX ADRIA d.o.o.  Krk</item>
    </izvorni_sadrzaj>
    <derivirana_varijabla naziv="DomainObject.Predmet.OstaliListFormatedWithAdress_1">
      <item>Jiri Proučil, Sobehrdy 28, 25601 Benešov</item>
      <item>Bojana Pavković, Ribarska 4, 51000 Rijeka punomoćnik sudionika u postupku abMAX ADRIA d.o.o.  Krk</item>
    </derivirana_varijabla>
  </DomainObject.Predmet.OstaliListFormatedWithAdress>
  <DomainObject.Predmet.OstaliListFormatedWithAdressOIB>
    <izvorni_sadrzaj>
      <item>Jiri Proučil, Sobehrdy 28, 25601 Benešov</item>
      <item>Bojana Pavković, Ribarska 4, 51000 Rijeka punomoćnik sudionika u postupku abMAX ADRIA d.o.o.  Krk</item>
    </izvorni_sadrzaj>
    <derivirana_varijabla naziv="DomainObject.Predmet.OstaliListFormatedWithAdressOIB_1">
      <item>Jiri Proučil, Sobehrdy 28, 25601 Benešov</item>
      <item>Bojana Pavković, Ribarska 4, 51000 Rijeka punomoćnik sudionika u postupku abMAX ADRIA d.o.o.  Krk</item>
    </derivirana_varijabla>
  </DomainObject.Predmet.OstaliListFormatedWithAdressOIB>
  <DomainObject.Predmet.OstaliListNazivFormated>
    <izvorni_sadrzaj>
      <item>Jiri Proučil</item>
      <item>Bojana Pavković</item>
    </izvorni_sadrzaj>
    <derivirana_varijabla naziv="DomainObject.Predmet.OstaliListNazivFormated_1">
      <item>Jiri Proučil</item>
      <item>Bojana Pavković</item>
    </derivirana_varijabla>
  </DomainObject.Predmet.OstaliListNazivFormated>
  <DomainObject.Predmet.OstaliListNazivFormatedOIB>
    <izvorni_sadrzaj>
      <item>Jiri Proučil</item>
      <item>Bojana Pavković</item>
    </izvorni_sadrzaj>
    <derivirana_varijabla naziv="DomainObject.Predmet.OstaliListNazivFormatedOIB_1">
      <item>Jiri Proučil</item>
      <item>Bojana Pavković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abMAX ADRIA d.o.o.  Krk</izvorni_sadrzaj>
    <derivirana_varijabla naziv="DomainObject.Predmet.ProtustrankaIDrugi_1">abMAX ADRIA d.o.o.  Krk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abMAX ADRIA d.o.o.  Krk, OIB 50989669348, Get 2, 51500 Krk</izvorni_sadrzaj>
    <derivirana_varijabla naziv="DomainObject.Predmet.ProtustrankaIDrugiAdressOIB_1">abMAX ADRIA d.o.o.  Krk, OIB 50989669348, Get 2,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abMAX ADRIA d.o.o.  Krk</item>
      <item>Jiri Proučil</item>
      <item>Bojana Pavković</item>
    </izvorni_sadrzaj>
    <derivirana_varijabla naziv="DomainObject.Predmet.SudioniciListNaziv_1">
      <item>FINA  Rijeka</item>
      <item>abMAX ADRIA d.o.o.  Krk</item>
      <item>Jiri Proučil</item>
      <item>Bojana Pavković</item>
    </derivirana_varijabla>
  </DomainObject.Predmet.SudioniciListNaziv>
  <DomainObject.Predmet.SudioniciListAdressOIB>
    <izvorni_sadrzaj>
      <item>FINA  Rijeka, OIB 85821130368, Frana Kurelca 8,51000 Rijeka</item>
      <item>abMAX ADRIA d.o.o.  Krk, OIB 50989669348, Get 2,51500 Krk</item>
      <item>Jiri Proučil, Sobehrdy 28,25601 Benešov</item>
      <item>Bojana Pavković, Ribarska 4,51000 Rijeka</item>
    </izvorni_sadrzaj>
    <derivirana_varijabla naziv="DomainObject.Predmet.SudioniciListAdressOIB_1">
      <item>FINA  Rijeka, OIB 85821130368, Frana Kurelca 8,51000 Rijeka</item>
      <item>abMAX ADRIA d.o.o.  Krk, OIB 50989669348, Get 2,51500 Krk</item>
      <item>Jiri Proučil, Sobehrdy 28,25601 Benešov</item>
      <item>Bojana Pavković,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50989669348</item>
      <item>, OIB null</item>
      <item>, OIB null</item>
    </izvorni_sadrzaj>
    <derivirana_varijabla naziv="DomainObject.Predmet.SudioniciListNazivOIB_1">
      <item>, OIB 85821130368</item>
      <item>, OIB 50989669348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272D25-B28D-401A-87A2-59A11A2430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1259</properties:Words>
  <properties:Characters>6523</properties:Characters>
  <properties:Lines>183</properties:Lines>
  <properties:Paragraphs>58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2015-09-28T11:15:00Z</dcterms:created>
  <dc:creator>nmarkovic</dc:creator>
  <cp:lastModifiedBy>Renata Valić</cp:lastModifiedBy>
  <cp:lastPrinted>2015-10-01T07:13:00Z</cp:lastPrinted>
  <dcterms:modified xmlns:xsi="http://www.w3.org/2001/XMLSchema-instance" xsi:type="dcterms:W3CDTF">2015-10-01T07:23:00Z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