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11148" w14:paraId="ab11148" w:rsidRDefault="00BC3C37"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1876425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BC3C37" w:rsidP="00BC3C37" w:rsidR="00AE649C">
      <w:pPr>
        <w:pStyle w:val="NormaleSPIS"/>
        <w:spacing w:after="0"/>
      </w:pPr>
      <w:r>
        <w:t xml:space="preserve">        Republika Hrvatska</w:t>
      </w:r>
    </w:p>
    <w:p w:rsidRDefault="00BC3C37" w:rsidP="00BC3C37" w:rsidR="00BC3C37">
      <w:pPr>
        <w:pStyle w:val="NormaleSPIS"/>
        <w:spacing w:after="0"/>
      </w:pPr>
      <w:r>
        <w:t xml:space="preserve">     Trgovački sud u Bjelovaru</w:t>
      </w:r>
    </w:p>
    <w:p w:rsidRDefault="00BC3C37" w:rsidP="00BC3C37" w:rsidR="00BC3C37">
      <w:pPr>
        <w:pStyle w:val="NormaleSPIS"/>
        <w:spacing w:after="0"/>
      </w:pPr>
      <w:r>
        <w:t>Bjelovar, Šetalište dr.I.Lebovića 42.</w:t>
      </w:r>
    </w:p>
    <w:p w:rsidRDefault="00BC3C37" w:rsidP="00BC3C37" w:rsidR="00BC3C37">
      <w:pPr>
        <w:pStyle w:val="NormaleSPIS"/>
        <w:jc w:val="right"/>
        <w:rPr>
          <w:rFonts w:cs="Times New Roman"/>
        </w:rPr>
      </w:pPr>
      <w:r>
        <w:rPr>
          <w:rFonts w:cs="Times New Roman"/>
        </w:rPr>
        <w:t>Poslovni broj:7 St-409/2017-10</w:t>
      </w:r>
    </w:p>
    <w:p w:rsidRDefault="00BC3C37" w:rsidP="00BC3C37" w:rsidR="00BC3C37">
      <w:pPr>
        <w:pStyle w:val="Bezproreda"/>
        <w:jc w:val="center"/>
        <w:rPr>
          <w:rFonts w:cstheme="minorBidi" w:hAnsiTheme="minorHAnsi" w:asciiTheme="minorHAnsi"/>
          <w:sz w:val="22"/>
          <w:szCs w:val="22"/>
        </w:rPr>
      </w:pPr>
      <w:r>
        <w:t>R E P U B L I K A   H R V A T S K A</w:t>
      </w:r>
    </w:p>
    <w:p w:rsidRDefault="00BC3C37" w:rsidP="00BC3C37" w:rsidR="00BC3C37">
      <w:pPr>
        <w:pStyle w:val="Bezproreda"/>
        <w:jc w:val="both"/>
      </w:pPr>
    </w:p>
    <w:p w:rsidRDefault="00BC3C37" w:rsidP="00BC3C37" w:rsidR="00BC3C37">
      <w:pPr>
        <w:pStyle w:val="Bezproreda"/>
        <w:jc w:val="center"/>
        <w:rPr>
          <w:rFonts w:cstheme="minorBidi"/>
        </w:rPr>
      </w:pPr>
      <w:r>
        <w:t>R J E Š E N J E</w:t>
      </w:r>
    </w:p>
    <w:p w:rsidRDefault="00BC3C37" w:rsidP="00BC3C37" w:rsidR="00BC3C37">
      <w:pPr>
        <w:pStyle w:val="Bezproreda"/>
        <w:jc w:val="both"/>
      </w:pPr>
    </w:p>
    <w:p w:rsidRDefault="00BC3C37" w:rsidP="00BC3C37" w:rsidR="00BC3C37">
      <w:pPr>
        <w:pStyle w:val="Bezproreda"/>
        <w:ind w:firstLine="708"/>
        <w:jc w:val="both"/>
      </w:pPr>
      <w:r>
        <w:t xml:space="preserve">Trgovački sud u Bjelovaru, po sucu toga suda Tomislavu Mrazović u stečajnom postupku Stečajna masa iza OPPIDUM d.o.o. za trgovinu i usluge, Zagreb, </w:t>
      </w:r>
      <w:proofErr w:type="spellStart"/>
      <w:r>
        <w:t>Jurišićeva</w:t>
      </w:r>
      <w:proofErr w:type="spellEnd"/>
      <w:r>
        <w:t xml:space="preserve"> 10, OIB 47088806646, 2. listopada 2018.</w:t>
      </w:r>
    </w:p>
    <w:p w:rsidRDefault="00BC3C37" w:rsidP="00BC3C37" w:rsidR="00BC3C37">
      <w:pPr>
        <w:pStyle w:val="Bezproreda"/>
        <w:jc w:val="both"/>
      </w:pPr>
    </w:p>
    <w:p w:rsidRDefault="00BC3C37" w:rsidP="00BC3C37" w:rsidR="00BC3C37">
      <w:pPr>
        <w:pStyle w:val="Bezproreda"/>
        <w:jc w:val="center"/>
      </w:pPr>
      <w:r>
        <w:t>r i j e š i o   j e</w:t>
      </w:r>
    </w:p>
    <w:p w:rsidRDefault="00BC3C37" w:rsidP="00BC3C37" w:rsidR="00BC3C37">
      <w:pPr>
        <w:pStyle w:val="Bezproreda"/>
        <w:jc w:val="center"/>
      </w:pPr>
    </w:p>
    <w:p w:rsidRDefault="00BC3C37" w:rsidP="00BC3C37" w:rsidR="00BC3C37">
      <w:pPr>
        <w:pStyle w:val="Bezproreda"/>
        <w:jc w:val="both"/>
      </w:pPr>
      <w:r>
        <w:tab/>
        <w:t xml:space="preserve">1.Određuje se upis zabilježbe nastavka stečajnog postupka radi naknadne diobe Stečajne mase iza OPPIDUM d.o.o. za trgovinu i usluge, Zagreb, </w:t>
      </w:r>
      <w:proofErr w:type="spellStart"/>
      <w:r>
        <w:t>Jurišićeva</w:t>
      </w:r>
      <w:proofErr w:type="spellEnd"/>
      <w:r>
        <w:t xml:space="preserve"> 10, OIB 47088806646.</w:t>
      </w:r>
    </w:p>
    <w:p w:rsidRDefault="00BC3C37" w:rsidP="00BC3C37" w:rsidR="00BC3C37">
      <w:pPr>
        <w:pStyle w:val="Bezproreda"/>
        <w:jc w:val="both"/>
      </w:pPr>
    </w:p>
    <w:p w:rsidRDefault="00BC3C37" w:rsidP="00BC3C37" w:rsidR="00BC3C37">
      <w:pPr>
        <w:pStyle w:val="Bezproreda"/>
        <w:jc w:val="both"/>
        <w:rPr>
          <w:b/>
        </w:rPr>
      </w:pPr>
      <w:r>
        <w:tab/>
        <w:t xml:space="preserve">2.Ovo rješenje provest će Zemljišno knjižni odjel, Općinskog suda u Karlovcu, zabilježbom na nekretninama dužnika upisanim u zk.ul.br.1233, k.o.Karlovac II, kat. čestica 961/1, oznake zemljišta ruski put površine 754 m2, zgrada mješovite uporabe ruski put površine 105 m2, dvorište ruski put površine 601 m2, gospodarska zgrada ruski put površine 17 m2, izgrađeno zemljište ruski put površine 31 m2, a koje nekretnine sada čine Stečajnu masu iza OPPIDUM d.o.o. za trgovinu i usluge, Zagreb, </w:t>
      </w:r>
      <w:proofErr w:type="spellStart"/>
      <w:r>
        <w:t>Jurišićeva</w:t>
      </w:r>
      <w:proofErr w:type="spellEnd"/>
      <w:r>
        <w:t xml:space="preserve"> 10, OIB 47088806646.</w:t>
      </w:r>
    </w:p>
    <w:p w:rsidRDefault="00BC3C37" w:rsidP="00BC3C37" w:rsidR="00BC3C37">
      <w:pPr>
        <w:pStyle w:val="Bezproreda"/>
        <w:jc w:val="both"/>
        <w:rPr>
          <w:b/>
        </w:rPr>
      </w:pPr>
    </w:p>
    <w:p w:rsidRDefault="00BC3C37" w:rsidP="00BC3C37" w:rsidR="00BC3C37">
      <w:pPr>
        <w:pStyle w:val="Bezproreda"/>
        <w:jc w:val="center"/>
      </w:pPr>
      <w:r>
        <w:t>Obrazloženje</w:t>
      </w:r>
    </w:p>
    <w:p w:rsidRDefault="00BC3C37" w:rsidP="00BC3C37" w:rsidR="00BC3C37">
      <w:pPr>
        <w:pStyle w:val="Bezproreda"/>
        <w:jc w:val="both"/>
      </w:pPr>
    </w:p>
    <w:p w:rsidRDefault="00BC3C37" w:rsidP="00BC3C37" w:rsidR="00BC3C37">
      <w:pPr>
        <w:pStyle w:val="Bezproreda"/>
        <w:jc w:val="both"/>
      </w:pPr>
      <w:r>
        <w:tab/>
        <w:t xml:space="preserve">Rješenjem Trgovačkog suda u Zagrebu pod poslovnim brojem  </w:t>
      </w:r>
      <w:proofErr w:type="spellStart"/>
      <w:r>
        <w:t>Tt</w:t>
      </w:r>
      <w:proofErr w:type="spellEnd"/>
      <w:r>
        <w:t>-11/17675-1 od 27. srpnja 2012. godine tvrtka OPPIDUM d.o.o. za trgovinu i usluge iz Zagreba, Nova cesta 122, OIB 08579705664, brisana je iz registra tog suda temeljem čl.70. Zakona o sudskom registru, a iza brisane tvrtke ostala je imovina u vlasništvu iste upisana u Zemljišno knjižni odjel Općinskog suda u Karlovcu i to u zk.ul.br.1233, k.o.Karlovac II, čkbr.961/1, oznake zemljišta Ruski put 754m2, zgrada mješovite uporabe Ruski put 105m2, dvorište Ruski put 601m2, gospodarska zgrada Ruski put 17m2, izgrađeno zemljište Ruski put 31m2.</w:t>
      </w:r>
    </w:p>
    <w:p w:rsidRDefault="00BC3C37" w:rsidP="00BC3C37" w:rsidR="00BC3C37">
      <w:pPr>
        <w:pStyle w:val="Bezproreda"/>
        <w:jc w:val="both"/>
      </w:pPr>
    </w:p>
    <w:p w:rsidRDefault="00BC3C37" w:rsidP="00BC3C37" w:rsidR="00BC3C37">
      <w:pPr>
        <w:pStyle w:val="Bezproreda"/>
        <w:jc w:val="both"/>
      </w:pPr>
      <w:r>
        <w:tab/>
        <w:t xml:space="preserve">Rješenjem Trgovačkog suda u Zagrebu pod poslovnim brojem 47 St-5199/15-4 od 5. travnja 2017. godine određen je upis Stečajne mase iza OPPIDUM d.o.o. u sudski registar Trgovačkog suda u Zagrebu sa sjedištem na adresi stečajnog upravitelja Zagreb, </w:t>
      </w:r>
      <w:proofErr w:type="spellStart"/>
      <w:r>
        <w:t>Jurišićeva</w:t>
      </w:r>
      <w:proofErr w:type="spellEnd"/>
      <w:r>
        <w:t xml:space="preserve"> 10, te je dobila novi OIB 47088806646, a određen je i upis stečajnog upravitelja stečajne mase u sudski registar Trgovačkog suda u Zagrebu.</w:t>
      </w:r>
    </w:p>
    <w:p w:rsidRDefault="00BC3C37" w:rsidP="00BC3C37" w:rsidR="00BC3C37">
      <w:pPr>
        <w:pStyle w:val="Bezproreda"/>
        <w:jc w:val="both"/>
      </w:pPr>
    </w:p>
    <w:p w:rsidRDefault="00BC3C37" w:rsidP="00BC3C37" w:rsidR="00BC3C37">
      <w:pPr>
        <w:pStyle w:val="Bezproreda"/>
        <w:jc w:val="both"/>
      </w:pPr>
      <w:r>
        <w:tab/>
        <w:t>Nakon toga temeljem Rješenja Visokog trgovačkog suda Republike Hrvatske br.31 Su-525/17-9 od 26. lipnja 2017. godine ovaj predmet Trgovačkog suda u Zagrebu pod poslovnim brojem 47 St-5199/2015 ustupljen je Trgovačkom sudu u Bjelovaru kao stvarno i mjesno nadležnom sudu na daljnje postupanje.</w:t>
      </w:r>
    </w:p>
    <w:p w:rsidRDefault="00BC3C37" w:rsidP="00BC3C37" w:rsidR="00BC3C37">
      <w:pPr>
        <w:pStyle w:val="Bezproreda"/>
        <w:jc w:val="both"/>
      </w:pPr>
    </w:p>
    <w:p w:rsidRDefault="00BC3C37" w:rsidP="00BC3C37" w:rsidR="00BC3C37">
      <w:pPr>
        <w:pStyle w:val="Bezproreda"/>
        <w:jc w:val="center"/>
      </w:pPr>
      <w:r>
        <w:lastRenderedPageBreak/>
        <w:t>2</w:t>
      </w:r>
      <w:bookmarkStart w:name="_GoBack" w:id="0"/>
      <w:bookmarkEnd w:id="0"/>
    </w:p>
    <w:p w:rsidRDefault="00BC3C37" w:rsidP="00BC3C37" w:rsidR="00BC3C37">
      <w:pPr>
        <w:pStyle w:val="Bezproreda"/>
        <w:jc w:val="right"/>
      </w:pPr>
      <w:r>
        <w:t>Poslovni broj:7 St-409/2017-10</w:t>
      </w:r>
    </w:p>
    <w:p w:rsidRDefault="00BC3C37" w:rsidP="00BC3C37" w:rsidR="00BC3C37">
      <w:pPr>
        <w:pStyle w:val="Bezproreda"/>
        <w:jc w:val="both"/>
      </w:pPr>
    </w:p>
    <w:p w:rsidRDefault="00BC3C37" w:rsidP="00BC3C37" w:rsidR="00BC3C37">
      <w:pPr>
        <w:pStyle w:val="Bezproreda"/>
        <w:ind w:firstLine="708"/>
        <w:jc w:val="both"/>
      </w:pPr>
      <w:r>
        <w:t xml:space="preserve">Uvidom u prijedlog likvidatora likvidacijske mase Davorke </w:t>
      </w:r>
      <w:proofErr w:type="spellStart"/>
      <w:r>
        <w:t>Huljev</w:t>
      </w:r>
      <w:proofErr w:type="spellEnd"/>
      <w:r>
        <w:t xml:space="preserve"> iz Zagreba za provođenjem stečajnog postupka nad imovinom pravne osobe OPPIDUM d.o.o. koja je prestala postojati radi naknadne diobe stečajne mase i uvidom u priloženu dokumentaciju uz taj prijedlog Trgovački sud u Bjelovaru utvrdio da su se ispunile pretpostavke radi provođenja stečajnog postupka nad imovinom pravne osobe koja je prestala postojati radi naknadne diobe to je donio rješenje pod poslovnim brojem 7 St-409/2017-2 dana 22. ožujka 2018. godine kojim je odredio nastavak stečajnog postupka nad imovinom pravne osobe koja je prestala postojati radi naknadne diobe. </w:t>
      </w:r>
    </w:p>
    <w:p w:rsidRDefault="00BC3C37" w:rsidP="00BC3C37" w:rsidR="00BC3C37">
      <w:pPr>
        <w:pStyle w:val="Bezproreda"/>
        <w:jc w:val="both"/>
      </w:pPr>
    </w:p>
    <w:p w:rsidRDefault="00BC3C37" w:rsidP="00BC3C37" w:rsidR="00BC3C37">
      <w:pPr>
        <w:pStyle w:val="Bezproreda"/>
        <w:jc w:val="both"/>
      </w:pPr>
      <w:r>
        <w:tab/>
        <w:t xml:space="preserve">Sukladno odredbi čl.131.st.2.SZ-a tijela koja vode registre, javne knjige, upisnike i očevidnike dužne su po službenoj dužnosti zabilježiti otvaranje odnosno nastavak stečajnog postupka radi naknadne diobe. Kako je rješenjem ovog suda pod poslovnim brojem 7 St-409/2017-2 dana 22. ožujka 2018. godine određen nastavak stečajnog postupka nad imovinom pravne osobe koja je prestala postojati radi naknadne diobe, potrebno je u zemljišnim knjigama izvršiti upis nastavka stečajnog postupka radi naknadne diobe, zbog čega je riješeno kao u točki 1. i 2. izreke ovog rješenja.   </w:t>
      </w:r>
    </w:p>
    <w:p w:rsidRDefault="00BC3C37" w:rsidP="00BC3C37" w:rsidR="00BC3C37">
      <w:pPr>
        <w:pStyle w:val="Bezproreda"/>
        <w:jc w:val="both"/>
      </w:pPr>
    </w:p>
    <w:p w:rsidRDefault="00BC3C37" w:rsidP="00BC3C37" w:rsidR="00BC3C37">
      <w:pPr>
        <w:pStyle w:val="Bezproreda"/>
        <w:jc w:val="center"/>
      </w:pPr>
      <w:r>
        <w:t>Bjelovar 2. listopada 2018.</w:t>
      </w:r>
    </w:p>
    <w:p w:rsidRDefault="00BC3C37" w:rsidP="00BC3C37" w:rsidR="00BC3C37">
      <w:pPr>
        <w:pStyle w:val="Bezproreda"/>
        <w:jc w:val="both"/>
      </w:pPr>
      <w:r>
        <w:t xml:space="preserve">                                                                                                             Sudac</w:t>
      </w:r>
    </w:p>
    <w:p w:rsidRDefault="00BC3C37" w:rsidP="00BC3C37" w:rsidR="00BC3C37">
      <w:pPr>
        <w:pStyle w:val="Bezproreda"/>
        <w:jc w:val="both"/>
      </w:pPr>
      <w:r>
        <w:t xml:space="preserve">                                                                                                 Tomislav Mrazović,v.r.</w:t>
      </w:r>
    </w:p>
    <w:p w:rsidRDefault="00BC3C37" w:rsidP="00BC3C37" w:rsidR="00BC3C37">
      <w:pPr>
        <w:pStyle w:val="Bezproreda"/>
        <w:jc w:val="both"/>
      </w:pPr>
    </w:p>
    <w:p w:rsidRDefault="00BC3C37" w:rsidP="00BC3C37" w:rsidR="00BC3C37">
      <w:pPr>
        <w:pStyle w:val="Bezproreda"/>
        <w:jc w:val="both"/>
      </w:pPr>
      <w:r>
        <w:t xml:space="preserve">                                                                                       Za točnost </w:t>
      </w:r>
      <w:proofErr w:type="spellStart"/>
      <w:r>
        <w:t>otpravka</w:t>
      </w:r>
      <w:proofErr w:type="spellEnd"/>
      <w:r>
        <w:t>-ovlašteni službenik</w:t>
      </w:r>
    </w:p>
    <w:p w:rsidRDefault="00BC3C37" w:rsidP="00BC3C37" w:rsidR="00BC3C37">
      <w:pPr>
        <w:pStyle w:val="Bezproreda"/>
        <w:jc w:val="both"/>
      </w:pPr>
      <w:r>
        <w:t xml:space="preserve">                                                                                                        Jasmina </w:t>
      </w:r>
      <w:proofErr w:type="spellStart"/>
      <w:r>
        <w:t>Tubić</w:t>
      </w:r>
      <w:proofErr w:type="spellEnd"/>
    </w:p>
    <w:p w:rsidRDefault="00BC3C37" w:rsidP="00BC3C37" w:rsidR="00BC3C37">
      <w:pPr>
        <w:pStyle w:val="Bezproreda"/>
        <w:jc w:val="both"/>
      </w:pPr>
    </w:p>
    <w:p w:rsidRDefault="00BC3C37" w:rsidP="00BC3C37" w:rsidR="00BC3C37">
      <w:pPr>
        <w:pStyle w:val="Bezproreda"/>
        <w:jc w:val="both"/>
      </w:pPr>
      <w:r>
        <w:t xml:space="preserve">POUKA O PRAVNOM LIJEKU: Protiv ovog rješenja može se podnijeti žalba u roku od 8 dana od dostave rješenja, na Visoki trgovački sud Republike Hrvatske u Zagrebu a putem ovog suda (čl.19.st.1. i st.2.SZ-a). Dostava se smatra obavljenom istekom 8 dana od dana objave ovog rješenja na e-oglasnoj ploči ovog suda (čl.12.st.1.SZ-a). Žalba se podnosi u 3 primjerka. Žalba ne zadržava ovrhu rješenja (čl.11.SZ-a). </w:t>
      </w:r>
    </w:p>
    <w:p w:rsidRDefault="00BC3C37" w:rsidP="00BC3C37" w:rsidR="00BC3C37">
      <w:pPr>
        <w:pStyle w:val="Bezproreda"/>
        <w:jc w:val="both"/>
      </w:pPr>
    </w:p>
    <w:p w:rsidRDefault="00BC3C37" w:rsidP="00BC3C37" w:rsidR="00BC3C37">
      <w:pPr>
        <w:pStyle w:val="Bezproreda"/>
        <w:jc w:val="both"/>
      </w:pPr>
    </w:p>
    <w:p w:rsidRDefault="00BC3C37" w:rsidP="00BC3C37" w:rsidR="00BC3C37">
      <w:pPr>
        <w:pStyle w:val="Bezproreda"/>
        <w:jc w:val="both"/>
      </w:pPr>
    </w:p>
    <w:p w:rsidRDefault="00BC3C37" w:rsidP="00BC3C37" w:rsidR="00BC3C37">
      <w:pPr>
        <w:pStyle w:val="NormaleSPIS"/>
        <w:jc w:val="cente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3C37"/>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5093570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listopada 2018.</izvorni_sadrzaj>
    <derivirana_varijabla naziv="DomainObject.DatumDonosenjaOdluke_1">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St-409/2017-10</izvorni_sadrzaj>
    <derivirana_varijabla naziv="DomainObject.Oznaka_1">St-409/2017-10</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409</izvorni_sadrzaj>
    <derivirana_varijabla naziv="DomainObject.Predmet.Broj_1">409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2017.</izvorni_sadrzaj>
    <derivirana_varijabla naziv="DomainObject.Predmet.DatumOsnivanja_1">11.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St-409/2017</izvorni_sadrzaj>
    <derivirana_varijabla naziv="DomainObject.Predmet.OznakaBroj_1">St-409/2017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OPPIDUM d.o.o. za trgovinu i usluge</izvorni_sadrzaj>
    <derivirana_varijabla naziv="DomainObject.Predmet.ProtustrankaFormated_1">  Stečajna masa iza OPPIDUM d.o.o. za trgovinu i usluge</derivirana_varijabla>
  </DomainObject.Predmet.ProtustrankaFormated>
  <DomainObject.Predmet.ProtustrankaFormatedOIB>
    <izvorni_sadrzaj>  Stečajna masa iza OPPIDUM d.o.o. za trgovinu i usluge, OIB 47088806646</izvorni_sadrzaj>
    <derivirana_varijabla naziv="DomainObject.Predmet.ProtustrankaFormatedOIB_1">  Stečajna masa iza OPPIDUM d.o.o. za trgovinu i usluge, OIB 47088806646</derivirana_varijabla>
  </DomainObject.Predmet.ProtustrankaFormatedOIB>
  <DomainObject.Predmet.ProtustrankaFormatedWithAdress>
    <izvorni_sadrzaj> Stečajna masa iza OPPIDUM d.o.o. za trgovinu i usluge, Jurišićeva 10, 10000 Zagreb</izvorni_sadrzaj>
    <derivirana_varijabla naziv="DomainObject.Predmet.ProtustrankaFormatedWithAdress_1"> Stečajna masa iza OPPIDUM d.o.o. za trgovinu i usluge, Jurišićeva 10, 10000 Zagreb</derivirana_varijabla>
  </DomainObject.Predmet.ProtustrankaFormatedWithAdress>
  <DomainObject.Predmet.ProtustrankaFormatedWithAdressOIB>
    <izvorni_sadrzaj> Stečajna masa iza OPPIDUM d.o.o. za trgovinu i usluge, OIB 47088806646, Jurišićeva 10, 10000 Zagreb</izvorni_sadrzaj>
    <derivirana_varijabla naziv="DomainObject.Predmet.ProtustrankaFormatedWithAdressOIB_1"> Stečajna masa iza OPPIDUM d.o.o. za trgovinu i usluge, OIB 47088806646, Jurišićeva 10, 10000 Zagreb</derivirana_varijabla>
  </DomainObject.Predmet.ProtustrankaFormatedWithAdressOIB>
  <DomainObject.Predmet.ProtustrankaWithAdress>
    <izvorni_sadrzaj>Stečajna masa iza OPPIDUM d.o.o. za trgovinu i usluge Jurišićeva 10, 10000 Zagreb</izvorni_sadrzaj>
    <derivirana_varijabla naziv="DomainObject.Predmet.ProtustrankaWithAdress_1">Stečajna masa iza OPPIDUM d.o.o. za trgovinu i usluge Jurišićeva 10, 10000 Zagreb</derivirana_varijabla>
  </DomainObject.Predmet.ProtustrankaWithAdress>
  <DomainObject.Predmet.ProtustrankaWithAdressOIB>
    <izvorni_sadrzaj>Stečajna masa iza OPPIDUM d.o.o. za trgovinu i usluge, OIB 47088806646, Jurišićeva 10, 10000 Zagreb</izvorni_sadrzaj>
    <derivirana_varijabla naziv="DomainObject.Predmet.ProtustrankaWithAdressOIB_1">Stečajna masa iza OPPIDUM d.o.o. za trgovinu i usluge, OIB 47088806646, Jurišićeva 10, 10000 Zagreb</derivirana_varijabla>
  </DomainObject.Predmet.ProtustrankaWithAdressOIB>
  <DomainObject.Predmet.ProtustrankaNazivFormated>
    <izvorni_sadrzaj>Stečajna masa iza OPPIDUM d.o.o. za trgovinu i usluge</izvorni_sadrzaj>
    <derivirana_varijabla naziv="DomainObject.Predmet.ProtustrankaNazivFormated_1">Stečajna masa iza OPPIDUM d.o.o. za trgovinu i usluge</derivirana_varijabla>
  </DomainObject.Predmet.ProtustrankaNazivFormated>
  <DomainObject.Predmet.ProtustrankaNazivFormatedOIB>
    <izvorni_sadrzaj>Stečajna masa iza OPPIDUM d.o.o. za trgovinu i usluge, OIB 47088806646</izvorni_sadrzaj>
    <derivirana_varijabla naziv="DomainObject.Predmet.ProtustrankaNazivFormatedOIB_1">Stečajna masa iza OPPIDUM d.o.o. za trgovinu i usluge, OIB 47088806646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Davorka Huljev</izvorni_sadrzaj>
    <derivirana_varijabla naziv="DomainObject.Predmet.StrankaFormated_1">  Davorka Huljev</derivirana_varijabla>
  </DomainObject.Predmet.StrankaFormated>
  <DomainObject.Predmet.StrankaFormatedOIB>
    <izvorni_sadrzaj>  Davorka Huljev, OIB 34743014377</izvorni_sadrzaj>
    <derivirana_varijabla naziv="DomainObject.Predmet.StrankaFormatedOIB_1">  Davorka Huljev, OIB 34743014377</derivirana_varijabla>
  </DomainObject.Predmet.StrankaFormatedOIB>
  <DomainObject.Predmet.StrankaFormatedWithAdress>
    <izvorni_sadrzaj> Davorka Huljev, Miramarska 13D, 10000 Zagreb</izvorni_sadrzaj>
    <derivirana_varijabla naziv="DomainObject.Predmet.StrankaFormatedWithAdress_1"> Davorka Huljev, Miramarska 13D, 10000 Zagreb</derivirana_varijabla>
  </DomainObject.Predmet.StrankaFormatedWithAdress>
  <DomainObject.Predmet.StrankaFormatedWithAdressOIB>
    <izvorni_sadrzaj> Davorka Huljev, OIB 34743014377, Miramarska 13D, 10000 Zagreb</izvorni_sadrzaj>
    <derivirana_varijabla naziv="DomainObject.Predmet.StrankaFormatedWithAdressOIB_1"> Davorka Huljev, OIB 34743014377, Miramarska 13D, 10000 Zagreb</derivirana_varijabla>
  </DomainObject.Predmet.StrankaFormatedWithAdressOIB>
  <DomainObject.Predmet.StrankaWithAdress>
    <izvorni_sadrzaj>Davorka Huljev Miramarska 13D,10000 Zagreb</izvorni_sadrzaj>
    <derivirana_varijabla naziv="DomainObject.Predmet.StrankaWithAdress_1">Davorka Huljev Miramarska 13D,10000 Zagreb</derivirana_varijabla>
  </DomainObject.Predmet.StrankaWithAdress>
  <DomainObject.Predmet.StrankaWithAdressOIB>
    <izvorni_sadrzaj>Davorka Huljev, OIB 34743014377, Miramarska 13D,10000 Zagreb</izvorni_sadrzaj>
    <derivirana_varijabla naziv="DomainObject.Predmet.StrankaWithAdressOIB_1">Davorka Huljev, OIB 34743014377, Miramarska 13D,10000 Zagreb</derivirana_varijabla>
  </DomainObject.Predmet.StrankaWithAdressOIB>
  <DomainObject.Predmet.StrankaNazivFormated>
    <izvorni_sadrzaj>Davorka Huljev</izvorni_sadrzaj>
    <derivirana_varijabla naziv="DomainObject.Predmet.StrankaNazivFormated_1">Davorka Huljev</derivirana_varijabla>
  </DomainObject.Predmet.StrankaNazivFormated>
  <DomainObject.Predmet.StrankaNazivFormatedOIB>
    <izvorni_sadrzaj>Davorka Huljev, OIB 34743014377</izvorni_sadrzaj>
    <derivirana_varijabla naziv="DomainObject.Predmet.StrankaNazivFormatedOIB_1">Davorka Huljev, OIB 34743014377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Davorka Huljev</item>
    </izvorni_sadrzaj>
    <derivirana_varijabla naziv="DomainObject.Predmet.StrankaListFormated_1">
      <item>Davorka Huljev</item>
    </derivirana_varijabla>
  </DomainObject.Predmet.StrankaListFormated>
  <DomainObject.Predmet.StrankaListFormatedOIB>
    <izvorni_sadrzaj>
      <item>Davorka Huljev, OIB 34743014377</item>
    </izvorni_sadrzaj>
    <derivirana_varijabla naziv="DomainObject.Predmet.StrankaListFormatedOIB_1">
      <item>Davorka Huljev, OIB 34743014377</item>
    </derivirana_varijabla>
  </DomainObject.Predmet.StrankaListFormatedOIB>
  <DomainObject.Predmet.StrankaListFormatedWithAdress>
    <izvorni_sadrzaj>
      <item>Davorka Huljev, Miramarska 13D, 10000 Zagreb</item>
    </izvorni_sadrzaj>
    <derivirana_varijabla naziv="DomainObject.Predmet.StrankaListFormatedWithAdress_1">
      <item>Davorka Huljev, Miramarska 13D, 10000 Zagreb</item>
    </derivirana_varijabla>
  </DomainObject.Predmet.StrankaListFormatedWithAdress>
  <DomainObject.Predmet.StrankaListFormatedWithAdressOIB>
    <izvorni_sadrzaj>
      <item>Davorka Huljev, OIB 34743014377, Miramarska 13D, 10000 Zagreb</item>
    </izvorni_sadrzaj>
    <derivirana_varijabla naziv="DomainObject.Predmet.StrankaListFormatedWithAdressOIB_1">
      <item>Davorka Huljev, OIB 34743014377, Miramarska 13D, 10000 Zagreb</item>
    </derivirana_varijabla>
  </DomainObject.Predmet.StrankaListFormatedWithAdressOIB>
  <DomainObject.Predmet.StrankaListNazivFormated>
    <izvorni_sadrzaj>
      <item>Davorka Huljev</item>
    </izvorni_sadrzaj>
    <derivirana_varijabla naziv="DomainObject.Predmet.StrankaListNazivFormated_1">
      <item>Davorka Huljev</item>
    </derivirana_varijabla>
  </DomainObject.Predmet.StrankaListNazivFormated>
  <DomainObject.Predmet.StrankaListNazivFormatedOIB>
    <izvorni_sadrzaj>
      <item>Davorka Huljev, OIB 34743014377</item>
    </izvorni_sadrzaj>
    <derivirana_varijabla naziv="DomainObject.Predmet.StrankaListNazivFormatedOIB_1">
      <item>Davorka Huljev, OIB 34743014377</item>
    </derivirana_varijabla>
  </DomainObject.Predmet.StrankaListNazivFormatedOIB>
  <DomainObject.Predmet.ProtuStrankaListFormated>
    <izvorni_sadrzaj>
      <item>Stečajna masa iza OPPIDUM d.o.o. za trgovinu i usluge</item>
    </izvorni_sadrzaj>
    <derivirana_varijabla naziv="DomainObject.Predmet.ProtuStrankaListFormated_1">
      <item>Stečajna masa iza OPPIDUM d.o.o. za trgovinu i usluge</item>
    </derivirana_varijabla>
  </DomainObject.Predmet.ProtuStrankaListFormated>
  <DomainObject.Predmet.ProtuStrankaListFormatedOIB>
    <izvorni_sadrzaj>
      <item>Stečajna masa iza OPPIDUM d.o.o. za trgovinu i usluge, OIB 47088806646</item>
    </izvorni_sadrzaj>
    <derivirana_varijabla naziv="DomainObject.Predmet.ProtuStrankaListFormatedOIB_1">
      <item>Stečajna masa iza OPPIDUM d.o.o. za trgovinu i usluge, OIB 47088806646</item>
    </derivirana_varijabla>
  </DomainObject.Predmet.ProtuStrankaListFormatedOIB>
  <DomainObject.Predmet.ProtuStrankaListFormatedWithAdress>
    <izvorni_sadrzaj>
      <item>Stečajna masa iza OPPIDUM d.o.o. za trgovinu i usluge, Jurišićeva 10, 10000 Zagreb</item>
    </izvorni_sadrzaj>
    <derivirana_varijabla naziv="DomainObject.Predmet.ProtuStrankaListFormatedWithAdress_1">
      <item>Stečajna masa iza OPPIDUM d.o.o. za trgovinu i usluge, Jurišićeva 10, 10000 Zagreb</item>
    </derivirana_varijabla>
  </DomainObject.Predmet.ProtuStrankaListFormatedWithAdress>
  <DomainObject.Predmet.ProtuStrankaListFormatedWithAdressOIB>
    <izvorni_sadrzaj>
      <item>Stečajna masa iza OPPIDUM d.o.o. za trgovinu i usluge, OIB 47088806646, Jurišićeva 10, 10000 Zagreb</item>
    </izvorni_sadrzaj>
    <derivirana_varijabla naziv="DomainObject.Predmet.ProtuStrankaListFormatedWithAdressOIB_1">
      <item>Stečajna masa iza OPPIDUM d.o.o. za trgovinu i usluge, OIB 47088806646, Jurišićeva 10, 10000 Zagreb</item>
    </derivirana_varijabla>
  </DomainObject.Predmet.ProtuStrankaListFormatedWithAdressOIB>
  <DomainObject.Predmet.ProtuStrankaListNazivFormated>
    <izvorni_sadrzaj>
      <item>Stečajna masa iza OPPIDUM d.o.o. za trgovinu i usluge</item>
    </izvorni_sadrzaj>
    <derivirana_varijabla naziv="DomainObject.Predmet.ProtuStrankaListNazivFormated_1">
      <item>Stečajna masa iza OPPIDUM d.o.o. za trgovinu i usluge</item>
    </derivirana_varijabla>
  </DomainObject.Predmet.ProtuStrankaListNazivFormated>
  <DomainObject.Predmet.ProtuStrankaListNazivFormatedOIB>
    <izvorni_sadrzaj>
      <item>Stečajna masa iza OPPIDUM d.o.o. za trgovinu i usluge, OIB 47088806646</item>
    </izvorni_sadrzaj>
    <derivirana_varijabla naziv="DomainObject.Predmet.ProtuStrankaListNazivFormatedOIB_1">
      <item>Stečajna masa iza OPPIDUM d.o.o. za trgovinu i usluge, OIB 47088806646</item>
    </derivirana_varijabla>
  </DomainObject.Predmet.ProtuStrankaListNazivFormatedOIB>
  <DomainObject.Predmet.OstaliListFormated>
    <izvorni_sadrzaj>
      <item>Davor Bišćan</item>
    </izvorni_sadrzaj>
    <derivirana_varijabla naziv="DomainObject.Predmet.OstaliListFormated_1">
      <item>Davor Bišćan</item>
    </derivirana_varijabla>
  </DomainObject.Predmet.OstaliListFormated>
  <DomainObject.Predmet.OstaliListFormatedOIB>
    <izvorni_sadrzaj>
      <item>Davor Bišćan, OIB 99116868296</item>
    </izvorni_sadrzaj>
    <derivirana_varijabla naziv="DomainObject.Predmet.OstaliListFormatedOIB_1">
      <item>Davor Bišćan, OIB 99116868296</item>
    </derivirana_varijabla>
  </DomainObject.Predmet.OstaliListFormatedOIB>
  <DomainObject.Predmet.OstaliListFormatedWithAdress>
    <izvorni_sadrzaj>
      <item>Davor Bišćan, Jurišićeva 10, 10000 Zagreb</item>
    </izvorni_sadrzaj>
    <derivirana_varijabla naziv="DomainObject.Predmet.OstaliListFormatedWithAdress_1">
      <item>Davor Bišćan, Jurišićeva 10, 10000 Zagreb</item>
    </derivirana_varijabla>
  </DomainObject.Predmet.OstaliListFormatedWithAdress>
  <DomainObject.Predmet.OstaliListFormatedWithAdressOIB>
    <izvorni_sadrzaj>
      <item>Davor Bišćan, OIB 99116868296, Jurišićeva 10, 10000 Zagreb</item>
    </izvorni_sadrzaj>
    <derivirana_varijabla naziv="DomainObject.Predmet.OstaliListFormatedWithAdressOIB_1">
      <item>Davor Bišćan, OIB 99116868296, Jurišićeva 10, 10000 Zagreb</item>
    </derivirana_varijabla>
  </DomainObject.Predmet.OstaliListFormatedWithAdressOIB>
  <DomainObject.Predmet.OstaliListNazivFormated>
    <izvorni_sadrzaj>
      <item>Davor Bišćan</item>
    </izvorni_sadrzaj>
    <derivirana_varijabla naziv="DomainObject.Predmet.OstaliListNazivFormated_1">
      <item>Davor Bišćan</item>
    </derivirana_varijabla>
  </DomainObject.Predmet.OstaliListNazivFormated>
  <DomainObject.Predmet.OstaliListNazivFormatedOIB>
    <izvorni_sadrzaj>
      <item>Davor Bišćan, OIB 99116868296</item>
    </izvorni_sadrzaj>
    <derivirana_varijabla naziv="DomainObject.Predmet.OstaliListNazivFormatedOIB_1">
      <item>Davor Bišćan, OIB 99116868296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2018.</izvorni_sadrzaj>
    <derivirana_varijabla naziv="DomainObject.Datum_1">2. listopada 2018.</derivirana_varijabla>
  </DomainObject.Datum>
  <DomainObject.PoslovniBrojDokumenta>
    <izvorni_sadrzaj>St-409/2017-10</izvorni_sadrzaj>
    <derivirana_varijabla naziv="DomainObject.PoslovniBrojDokumenta_1">St-409/2017-10</derivirana_varijabla>
  </DomainObject.PoslovniBrojDokumenta>
  <DomainObject.Predmet.StrankaIDrugi>
    <izvorni_sadrzaj>Davorka Huljev</izvorni_sadrzaj>
    <derivirana_varijabla naziv="DomainObject.Predmet.StrankaIDrugi_1">Davorka Huljev</derivirana_varijabla>
  </DomainObject.Predmet.StrankaIDrugi>
  <DomainObject.Predmet.ProtustrankaIDrugi>
    <izvorni_sadrzaj>Stečajna masa iza OPPIDUM d.o.o. za trgovinu i usluge</izvorni_sadrzaj>
    <derivirana_varijabla naziv="DomainObject.Predmet.ProtustrankaIDrugi_1">Stečajna masa iza OPPIDUM d.o.o. za trgovinu i usluge</derivirana_varijabla>
  </DomainObject.Predmet.ProtustrankaIDrugi>
  <DomainObject.Predmet.StrankaIDrugiAdressOIB>
    <izvorni_sadrzaj>Davorka Huljev, OIB 34743014377, Miramarska 13D, 10000 Zagreb</izvorni_sadrzaj>
    <derivirana_varijabla naziv="DomainObject.Predmet.StrankaIDrugiAdressOIB_1">Davorka Huljev, OIB 34743014377, Miramarska 13D, 10000 Zagreb</derivirana_varijabla>
  </DomainObject.Predmet.StrankaIDrugiAdressOIB>
  <DomainObject.Predmet.ProtustrankaIDrugiAdressOIB>
    <izvorni_sadrzaj>Stečajna masa iza OPPIDUM d.o.o. za trgovinu i usluge, OIB 47088806646, Jurišićeva 10, 10000 Zagreb</izvorni_sadrzaj>
    <derivirana_varijabla naziv="DomainObject.Predmet.ProtustrankaIDrugiAdressOIB_1">Stečajna masa iza OPPIDUM d.o.o. za trgovinu i usluge, OIB 47088806646, Jurišićeva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Davorka Huljev</item>
      <item>Stečajna masa iza OPPIDUM d.o.o. za trgovinu i usluge</item>
      <item>Davor Bišćan</item>
    </izvorni_sadrzaj>
    <derivirana_varijabla naziv="DomainObject.Predmet.SudioniciListNaziv_1">
      <item>Davorka Huljev</item>
      <item>Stečajna masa iza OPPIDUM d.o.o. za trgovinu i usluge</item>
      <item>Davor Bišćan</item>
    </derivirana_varijabla>
  </DomainObject.Predmet.SudioniciListNaziv>
  <DomainObject.Predmet.SudioniciListAdressOIB>
    <izvorni_sadrzaj>
      <item>Davorka Huljev, OIB 34743014377, Miramarska 13D,10000 Zagreb</item>
      <item>Stečajna masa iza OPPIDUM d.o.o. za trgovinu i usluge, OIB 47088806646, Jurišićeva 10,10000 Zagreb</item>
      <item>Davor Bišćan, OIB 99116868296, Jurišićeva 10,10000 Zagreb</item>
    </izvorni_sadrzaj>
    <derivirana_varijabla naziv="DomainObject.Predmet.SudioniciListAdressOIB_1">
      <item>Davorka Huljev, OIB 34743014377, Miramarska 13D,10000 Zagreb</item>
      <item>Stečajna masa iza OPPIDUM d.o.o. za trgovinu i usluge, OIB 47088806646, Jurišićeva 10,10000 Zagreb</item>
      <item>Davor Bišćan, OIB 99116868296, Jurišićeva 10,10000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C73C73-9A0A-402A-8A76-0FD09DAF0A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629</properties:Words>
  <properties:Characters>3518</properties:Characters>
  <properties:Lines>83</properties:Lines>
  <properties:Paragraphs>24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2018-10-02T10:25:00Z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St-409/2017-10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