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d3fa5" w14:paraId="f9d3fa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67EED" w:rsidP="00F67EED" w:rsidR="00F67EED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St-425/2017-2.</w:t>
      </w:r>
    </w:p>
    <w:p w:rsidRDefault="00F67EED" w:rsidP="00F67EED" w:rsidR="00F67EED">
      <w:pPr>
        <w:jc w:val="center"/>
        <w:rPr>
          <w:rFonts w:cs="Arial" w:hAnsi="Arial" w:ascii="Arial"/>
          <w:b/>
          <w:noProof/>
        </w:rPr>
      </w:pPr>
    </w:p>
    <w:p w:rsidRDefault="00F67EED" w:rsidP="00F67EED" w:rsidR="00F67EED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F67EED" w:rsidP="00F67EED" w:rsidR="00F67EED">
      <w:pPr>
        <w:rPr>
          <w:rFonts w:cs="Arial" w:hAnsi="Arial" w:ascii="Arial"/>
          <w:b/>
          <w:noProof/>
        </w:rPr>
      </w:pPr>
    </w:p>
    <w:p w:rsidRDefault="00F67EED" w:rsidP="00F67EED" w:rsidR="00F67EED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F67EED" w:rsidP="00F67EED" w:rsidR="00F67EED">
      <w:pPr>
        <w:outlineLvl w:val="0"/>
        <w:rPr>
          <w:rFonts w:cs="Arial" w:hAnsi="Arial" w:ascii="Arial"/>
          <w:noProof/>
        </w:rPr>
      </w:pPr>
    </w:p>
    <w:p w:rsidRDefault="00F67EED" w:rsidP="00F67EED" w:rsidR="00F67EE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FINANCIJSKE AGENCIJE, OIB: 85821130368, RC ZAGREB, Podružnica Zagreb, Trg svibanjskih žrtava 1995. 1, za otvaranje stečajnog postupka nad dužnikom SARAMATI d.o.o. za proizvodnju i usluge iz Zagreba, </w:t>
      </w:r>
      <w:proofErr w:type="spellStart"/>
      <w:r>
        <w:rPr>
          <w:rFonts w:cs="Arial" w:hAnsi="Arial" w:ascii="Arial"/>
        </w:rPr>
        <w:t>Adamićeva</w:t>
      </w:r>
      <w:proofErr w:type="spellEnd"/>
      <w:r>
        <w:rPr>
          <w:rFonts w:cs="Arial" w:hAnsi="Arial" w:ascii="Arial"/>
        </w:rPr>
        <w:t xml:space="preserve"> 9, MBS 080911880, OIB 34978817745, d</w:t>
      </w:r>
      <w:r>
        <w:rPr>
          <w:rFonts w:cs="Arial" w:hAnsi="Arial" w:ascii="Arial"/>
          <w:noProof/>
        </w:rPr>
        <w:t>ana 16. kolovoza 2017. godine</w:t>
      </w:r>
    </w:p>
    <w:p w:rsidRDefault="00F67EED" w:rsidP="00F67EED" w:rsidR="00F67EED">
      <w:pPr>
        <w:ind w:firstLine="851"/>
        <w:jc w:val="both"/>
        <w:rPr>
          <w:rFonts w:cs="Arial" w:hAnsi="Arial" w:ascii="Arial"/>
          <w:noProof/>
        </w:rPr>
      </w:pPr>
    </w:p>
    <w:p w:rsidRDefault="00F67EED" w:rsidP="00F67EED" w:rsidR="00F67EE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F67EED" w:rsidP="00F67EED" w:rsidR="00F67EE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F67EED" w:rsidP="00F67EED" w:rsidR="00F67EE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 xml:space="preserve">I. Pokreće se postupak radi utvrđivanja uvjeta za otvaranje stečajnog postupka nad dužnikom SARAMATI d.o.o. za proizvodnju i usluge iz Zagreba, </w:t>
      </w:r>
      <w:proofErr w:type="spellStart"/>
      <w:r>
        <w:rPr>
          <w:rFonts w:cs="Arial" w:hAnsi="Arial" w:ascii="Arial"/>
        </w:rPr>
        <w:t>Adamićeva</w:t>
      </w:r>
      <w:proofErr w:type="spellEnd"/>
      <w:r>
        <w:rPr>
          <w:rFonts w:cs="Arial" w:hAnsi="Arial" w:ascii="Arial"/>
        </w:rPr>
        <w:t xml:space="preserve"> 9, MBS 080911880, OIB 34978817745.</w:t>
      </w:r>
    </w:p>
    <w:p w:rsidRDefault="00F67EED" w:rsidP="00F67EED" w:rsidR="00F67EE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F67EED" w:rsidP="00F67EED" w:rsidR="00F67EE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13. rujna 2017. godine u 10,00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F67EED" w:rsidP="00F67EED" w:rsidR="00F67EED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Zagreb</w:t>
      </w:r>
    </w:p>
    <w:p w:rsidRDefault="00F67EED" w:rsidP="00F67EED" w:rsidR="00F67EED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Vilim Peović iz Trogira, Ulica dr.Franje Tuđmana 16.</w:t>
      </w:r>
    </w:p>
    <w:p w:rsidRDefault="00F67EED" w:rsidP="00F67EED" w:rsidR="00F67EED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F67EED" w:rsidP="00F67EED" w:rsidR="00F67EED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F67EED" w:rsidP="00F67EED" w:rsidR="00F67EED">
      <w:pPr>
        <w:jc w:val="center"/>
        <w:outlineLvl w:val="0"/>
        <w:rPr>
          <w:rFonts w:cs="Arial" w:hAnsi="Arial" w:ascii="Arial"/>
          <w:b/>
          <w:noProof/>
        </w:rPr>
      </w:pPr>
    </w:p>
    <w:p w:rsidRDefault="00F67EED" w:rsidP="00F67EED" w:rsidR="00F67EED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lastRenderedPageBreak/>
        <w:t>Obrazloženje</w:t>
      </w:r>
    </w:p>
    <w:p w:rsidRDefault="00F67EED" w:rsidP="00F67EED" w:rsidR="00F67EED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čl.444. st.2.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01.04.2016. dužnik u Očevidniku redoslijeda osnova za plaćanje ima evidentirane neizvršene osnove za plaćanje u neprekinutom razdoblju od 120 dana, u ukupnom iznosu od 149.101,14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pet zaposlenika.</w:t>
      </w:r>
      <w:r>
        <w:rPr>
          <w:rFonts w:cs="Arial" w:hAnsi="Arial" w:ascii="Arial"/>
        </w:rPr>
        <w:t xml:space="preserve">              </w:t>
      </w:r>
    </w:p>
    <w:p w:rsidRDefault="00F67EED" w:rsidP="00F67EED" w:rsidR="00F67EED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F67EED" w:rsidP="00F67EED" w:rsidR="00F67EE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Temeljem čl.123. st.1. i čl.128. st.1. i 5. SZ-a zakazano je ročište radi izjašenjenja o prijedlogu i rasprave o uvjetima za otvaranje stečajnog postupka na koje su pozvani predlagatelj FINA i zakonski zastupnik dužnika.</w:t>
      </w:r>
    </w:p>
    <w:p w:rsidRDefault="00F67EED" w:rsidP="00F67EED" w:rsidR="00F67EE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F67EED" w:rsidP="00F67EED" w:rsidR="00F67EED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16. kolovoza 2017. godine </w:t>
      </w:r>
    </w:p>
    <w:p w:rsidRDefault="00F67EED" w:rsidP="00F67EED" w:rsidR="00F67EED">
      <w:pPr>
        <w:jc w:val="both"/>
        <w:rPr>
          <w:rFonts w:cs="Arial" w:hAnsi="Arial" w:ascii="Arial"/>
          <w:noProof/>
        </w:rPr>
      </w:pPr>
    </w:p>
    <w:p w:rsidRDefault="00F67EED" w:rsidP="00F67EED" w:rsidR="00F67EED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F67EED" w:rsidP="00F67EED" w:rsidR="00F67EED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F67EED" w:rsidP="00F67EED" w:rsidR="00F67EED">
      <w:pPr>
        <w:jc w:val="both"/>
        <w:rPr>
          <w:rFonts w:cs="Arial" w:hAnsi="Arial" w:ascii="Arial"/>
          <w:noProof/>
        </w:rPr>
      </w:pPr>
    </w:p>
    <w:p w:rsidRDefault="00F67EED" w:rsidP="00F67EED" w:rsidR="00F67EED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F67EED" w:rsidP="00F67EED" w:rsidR="00F67EED">
      <w:pPr>
        <w:jc w:val="both"/>
        <w:rPr>
          <w:rFonts w:cs="Arial" w:hAnsi="Arial" w:ascii="Arial"/>
        </w:rPr>
      </w:pPr>
    </w:p>
    <w:p w:rsidRDefault="00F67EED" w:rsidP="00F67EED" w:rsidR="00F67EED">
      <w:pPr>
        <w:jc w:val="both"/>
        <w:rPr>
          <w:rFonts w:cs="Arial" w:hAnsi="Arial" w:ascii="Arial"/>
        </w:rPr>
      </w:pPr>
    </w:p>
    <w:p w:rsidRDefault="00F67EED" w:rsidP="00F67EED" w:rsidR="00F67EED">
      <w:pPr>
        <w:jc w:val="both"/>
        <w:rPr>
          <w:rFonts w:cs="Arial" w:hAnsi="Arial" w:ascii="Arial"/>
          <w:noProof/>
        </w:rPr>
      </w:pPr>
      <w:bookmarkStart w:name="_GoBack" w:id="0"/>
      <w:bookmarkEnd w:id="0"/>
      <w:r>
        <w:rPr>
          <w:rFonts w:cs="Arial" w:hAnsi="Arial" w:ascii="Arial"/>
          <w:noProof/>
        </w:rPr>
        <w:t>Rj.</w:t>
      </w:r>
    </w:p>
    <w:p w:rsidRDefault="00F67EED" w:rsidP="00F67EED" w:rsidR="00F67EED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F67EED" w:rsidP="00F67EED" w:rsidR="00F67EED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F67EED" w:rsidP="00F67EED" w:rsidR="00F67EE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Zagreb e-oglasnom pločom        </w:t>
      </w:r>
    </w:p>
    <w:p w:rsidRDefault="00F67EED" w:rsidP="00F67EED" w:rsidR="00F67EE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>Kal.roč.</w:t>
      </w:r>
    </w:p>
    <w:p w:rsidRDefault="00F67EED" w:rsidP="00F67EED" w:rsidR="00F67EE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Bj.16.08.2017.g.</w:t>
      </w:r>
    </w:p>
    <w:p w:rsidRDefault="00F67EED" w:rsidP="00F67EED" w:rsidR="00F67EED">
      <w:pPr>
        <w:rPr>
          <w:rFonts w:cs="Arial" w:hAnsi="Arial" w:ascii="Arial"/>
        </w:rPr>
      </w:pPr>
    </w:p>
    <w:p w:rsidRDefault="00F67EED" w:rsidP="00F67EED" w:rsidR="00F67EED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67EE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725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St-425/2017-2</izvorni_sadrzaj>
    <derivirana_varijabla naziv="DomainObject.Oznaka_1">St-425/2017-2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St-425/2017</izvorni_sadrzaj>
    <derivirana_varijabla naziv="DomainObject.Predmet.OznakaBroj_1">St-425/2017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SARAMATI d.o.o.</izvorni_sadrzaj>
    <derivirana_varijabla naziv="DomainObject.Predmet.ProtustrankaFormated_1">  SARAMATI d.o.o.</derivirana_varijabla>
  </DomainObject.Predmet.ProtustrankaFormated>
  <DomainObject.Predmet.ProtustrankaFormatedOIB>
    <izvorni_sadrzaj>  SARAMATI d.o.o., OIB 34978817745</izvorni_sadrzaj>
    <derivirana_varijabla naziv="DomainObject.Predmet.ProtustrankaFormatedOIB_1">  SARAMATI d.o.o., OIB 34978817745</derivirana_varijabla>
  </DomainObject.Predmet.ProtustrankaFormatedOIB>
  <DomainObject.Predmet.ProtustrankaFormatedWithAdress>
    <izvorni_sadrzaj> SARAMATI d.o.o., III. Vrbik 7, 10000 Zagreb</izvorni_sadrzaj>
    <derivirana_varijabla naziv="DomainObject.Predmet.ProtustrankaFormatedWithAdress_1"> SARAMATI d.o.o., III. Vrbik 7, 10000 Zagreb</derivirana_varijabla>
  </DomainObject.Predmet.ProtustrankaFormatedWithAdress>
  <DomainObject.Predmet.ProtustrankaFormatedWithAdressOIB>
    <izvorni_sadrzaj> SARAMATI d.o.o., OIB 34978817745, III. Vrbik 7, 10000 Zagreb</izvorni_sadrzaj>
    <derivirana_varijabla naziv="DomainObject.Predmet.ProtustrankaFormatedWithAdressOIB_1"> SARAMATI d.o.o., OIB 34978817745, III. Vrbik 7, 10000 Zagreb</derivirana_varijabla>
  </DomainObject.Predmet.ProtustrankaFormatedWithAdressOIB>
  <DomainObject.Predmet.ProtustrankaWithAdress>
    <izvorni_sadrzaj>SARAMATI d.o.o. III. Vrbik 7, 10000 Zagreb</izvorni_sadrzaj>
    <derivirana_varijabla naziv="DomainObject.Predmet.ProtustrankaWithAdress_1">SARAMATI d.o.o. III. Vrbik 7, 10000 Zagreb</derivirana_varijabla>
  </DomainObject.Predmet.ProtustrankaWithAdress>
  <DomainObject.Predmet.ProtustrankaWithAdressOIB>
    <izvorni_sadrzaj>SARAMATI d.o.o., OIB 34978817745, III. Vrbik 7, 10000 Zagreb</izvorni_sadrzaj>
    <derivirana_varijabla naziv="DomainObject.Predmet.ProtustrankaWithAdressOIB_1">SARAMATI d.o.o., OIB 34978817745, III. Vrbik 7, 10000 Zagreb</derivirana_varijabla>
  </DomainObject.Predmet.ProtustrankaWithAdressOIB>
  <DomainObject.Predmet.ProtustrankaNazivFormated>
    <izvorni_sadrzaj>SARAMATI d.o.o.</izvorni_sadrzaj>
    <derivirana_varijabla naziv="DomainObject.Predmet.ProtustrankaNazivFormated_1">SARAMATI d.o.o.</derivirana_varijabla>
  </DomainObject.Predmet.ProtustrankaNazivFormated>
  <DomainObject.Predmet.ProtustrankaNazivFormatedOIB>
    <izvorni_sadrzaj>SARAMATI d.o.o., OIB 34978817745</izvorni_sadrzaj>
    <derivirana_varijabla naziv="DomainObject.Predmet.ProtustrankaNazivFormatedOIB_1">SARAMATI d.o.o., OIB 34978817745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SARAMATI d.o.o.</item>
    </izvorni_sadrzaj>
    <derivirana_varijabla naziv="DomainObject.Predmet.ProtuStrankaListFormated_1">
      <item>SARAMATI d.o.o.</item>
    </derivirana_varijabla>
  </DomainObject.Predmet.ProtuStrankaListFormated>
  <DomainObject.Predmet.ProtuStrankaListFormatedOIB>
    <izvorni_sadrzaj>
      <item>SARAMATI d.o.o., OIB 34978817745</item>
    </izvorni_sadrzaj>
    <derivirana_varijabla naziv="DomainObject.Predmet.ProtuStrankaListFormatedOIB_1">
      <item>SARAMATI d.o.o., OIB 34978817745</item>
    </derivirana_varijabla>
  </DomainObject.Predmet.ProtuStrankaListFormatedOIB>
  <DomainObject.Predmet.ProtuStrankaListFormatedWithAdress>
    <izvorni_sadrzaj>
      <item>SARAMATI d.o.o., III. Vrbik 7, 10000 Zagreb</item>
    </izvorni_sadrzaj>
    <derivirana_varijabla naziv="DomainObject.Predmet.ProtuStrankaListFormatedWithAdress_1">
      <item>SARAMATI d.o.o., III. Vrbik 7, 10000 Zagreb</item>
    </derivirana_varijabla>
  </DomainObject.Predmet.ProtuStrankaListFormatedWithAdress>
  <DomainObject.Predmet.ProtuStrankaListFormatedWithAdressOIB>
    <izvorni_sadrzaj>
      <item>SARAMATI d.o.o., OIB 34978817745, III. Vrbik 7, 10000 Zagreb</item>
    </izvorni_sadrzaj>
    <derivirana_varijabla naziv="DomainObject.Predmet.ProtuStrankaListFormatedWithAdressOIB_1">
      <item>SARAMATI d.o.o., OIB 34978817745, III. Vrbik 7, 10000 Zagreb</item>
    </derivirana_varijabla>
  </DomainObject.Predmet.ProtuStrankaListFormatedWithAdressOIB>
  <DomainObject.Predmet.ProtuStrankaListNazivFormated>
    <izvorni_sadrzaj>
      <item>SARAMATI d.o.o.</item>
    </izvorni_sadrzaj>
    <derivirana_varijabla naziv="DomainObject.Predmet.ProtuStrankaListNazivFormated_1">
      <item>SARAMATI d.o.o.</item>
    </derivirana_varijabla>
  </DomainObject.Predmet.ProtuStrankaListNazivFormated>
  <DomainObject.Predmet.ProtuStrankaListNazivFormatedOIB>
    <izvorni_sadrzaj>
      <item>SARAMATI d.o.o., OIB 34978817745</item>
    </izvorni_sadrzaj>
    <derivirana_varijabla naziv="DomainObject.Predmet.ProtuStrankaListNazivFormatedOIB_1">
      <item>SARAMATI d.o.o., OIB 34978817745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>St-425/2017-2</izvorni_sadrzaj>
    <derivirana_varijabla naziv="DomainObject.PoslovniBrojDokumenta_1">St-425/2017-2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SARAMATI d.o.o.</izvorni_sadrzaj>
    <derivirana_varijabla naziv="DomainObject.Predmet.ProtustrankaIDrugi_1">SARAMATI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SARAMATI d.o.o., OIB 34978817745, III. Vrbik 7, 10000 Zagreb</izvorni_sadrzaj>
    <derivirana_varijabla naziv="DomainObject.Predmet.ProtustrankaIDrugiAdressOIB_1">SARAMATI d.o.o., OIB 34978817745, III. Vrbik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SARAMATI d.o.o.</item>
      <item>FINA Regionalni centar Zagreb</item>
    </izvorni_sadrzaj>
    <derivirana_varijabla naziv="DomainObject.Predmet.SudioniciListNaziv_1">
      <item>SARAMATI d.o.o.</item>
      <item>FINA Regionalni centar Zagreb</item>
    </derivirana_varijabla>
  </DomainObject.Predmet.SudioniciListNaziv>
  <DomainObject.Predmet.SudioniciListAdressOIB>
    <izvorni_sadrzaj>
      <item>SARAMATI d.o.o., OIB 34978817745, III. Vrbik 7,10000 Zagreb</item>
      <item>FINA Regionalni centar Zagreb, OIB 85821130368, Trg svibanjskih žrtava 1995. br. 1,10000 Zagreb</item>
    </izvorni_sadrzaj>
    <derivirana_varijabla naziv="DomainObject.Predmet.SudioniciListAdressOIB_1">
      <item>SARAMATI d.o.o., OIB 34978817745, III. Vrbik 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0B2A0D-C07A-4CD1-8585-0180C2883B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489</properties:Words>
  <properties:Characters>2766</properties:Characters>
  <properties:Lines>73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2017-08-16T08:50:00Z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St-425/2017-2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